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491" w:rsidRDefault="000A6491">
      <w:pPr>
        <w:pStyle w:val="BodyText"/>
        <w:rPr>
          <w:rFonts w:ascii="Times New Roman"/>
          <w:sz w:val="20"/>
        </w:rPr>
      </w:pPr>
      <w:r w:rsidRPr="000A6491">
        <w:pict>
          <v:group id="_x0000_s1411" style="position:absolute;margin-left:0;margin-top:0;width:841.9pt;height:595.3pt;z-index:-251642368;mso-position-horizontal-relative:page;mso-position-vertical-relative:page" coordsize="16838,11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18" type="#_x0000_t75" style="position:absolute;width:9128;height:11906">
              <v:imagedata r:id="rId7" o:title=""/>
            </v:shape>
            <v:rect id="_x0000_s1417" style="position:absolute;left:9127;width:7711;height:11906" fillcolor="#fbad18" stroked="f"/>
            <v:shape id="_x0000_s1416" type="#_x0000_t75" style="position:absolute;left:15579;top:10970;width:397;height:107">
              <v:imagedata r:id="rId8" o:title=""/>
            </v:shape>
            <v:shape id="_x0000_s1415" style="position:absolute;left:14715;top:10711;width:1186;height:213" coordorigin="14715,10711" coordsize="1186,213" o:spt="100" adj="0,,0" path="m15052,10711r-71,l14953,10716r-26,12l14903,10748r-20,27l14845,10837r-14,17l14814,10867r-21,8l14771,10877r-56,l14715,10922r56,l14805,10917r31,-12l14863,10886r21,-26l14922,10797r13,-18l14950,10766r15,-8l14981,10756r71,l15052,10711t234,32l15254,10711r-106,103l15148,10711r-46,l15102,10858r-36,34l15099,10924r77,-75l15254,10924r32,-32l15241,10849r-32,-31l15213,10814r73,-71m15536,10817r-9,-41l15513,10756r-10,-14l15490,10734r,83l15485,10840r-14,20l15450,10873r-26,4l15398,10873r-21,-13l15363,10840r-5,-23l15363,10793r14,-20l15398,10760r26,-4l15450,10760r21,13l15485,10793r5,24l15490,10734r-22,-14l15424,10711r-44,9l15345,10742r-24,34l15312,10817r9,40l15345,10891r35,22l15424,10922r44,-9l15503,10891r10,-14l15527,10857r9,-40m15901,10834r-3,-11l15892,10814r-9,-6l15872,10806r-11,2l15851,10814r-6,9l15843,10834r2,11l15851,10854r10,6l15872,10862r11,-2l15892,10854r6,-9l15901,10834e" stroked="f">
              <v:stroke joinstyle="round"/>
              <v:formulas/>
              <v:path arrowok="t" o:connecttype="segments"/>
            </v:shape>
            <v:line id="_x0000_s1414" style="position:absolute" from="15579,10900" to="15736,10900" strokecolor="white" strokeweight="2.2pt"/>
            <v:line id="_x0000_s1413" style="position:absolute" from="15602,10682" to="15602,10878" strokecolor="white" strokeweight=".80853mm"/>
            <v:shape id="_x0000_s1412" style="position:absolute;left:15625;top:10699;width:351;height:223" coordorigin="15625,10699" coordsize="351,223" o:spt="100" adj="0,,0" path="m15736,10877r-111,l15736,10877r,m15976,10800r-8,-39l15956,10743r-11,-14l15912,10707r-40,-8l15831,10707r-33,22l15776,10761r-8,39l15768,10862r45,l15813,10800r5,-22l15831,10760r18,-12l15872,10743r23,5l15913,10760r13,18l15930,10800r,122l15976,10922r,-122e" stroked="f">
              <v:stroke joinstyle="round"/>
              <v:formulas/>
              <v:path arrowok="t" o:connecttype="segments"/>
            </v:shape>
            <w10:wrap anchorx="page" anchory="page"/>
          </v:group>
        </w:pict>
      </w:r>
    </w:p>
    <w:p w:rsidR="000A6491" w:rsidRDefault="000A6491">
      <w:pPr>
        <w:pStyle w:val="BodyText"/>
        <w:rPr>
          <w:rFonts w:ascii="Times New Roman"/>
          <w:sz w:val="20"/>
        </w:rPr>
      </w:pPr>
    </w:p>
    <w:p w:rsidR="000A6491" w:rsidRDefault="000A6491">
      <w:pPr>
        <w:pStyle w:val="BodyText"/>
        <w:rPr>
          <w:rFonts w:ascii="Times New Roman"/>
          <w:sz w:val="20"/>
        </w:rPr>
      </w:pPr>
    </w:p>
    <w:p w:rsidR="000A6491" w:rsidRDefault="000A6491">
      <w:pPr>
        <w:pStyle w:val="BodyText"/>
        <w:rPr>
          <w:rFonts w:ascii="Times New Roman"/>
          <w:sz w:val="20"/>
        </w:rPr>
      </w:pPr>
    </w:p>
    <w:p w:rsidR="000A6491" w:rsidRDefault="000A6491">
      <w:pPr>
        <w:pStyle w:val="BodyText"/>
        <w:rPr>
          <w:rFonts w:ascii="Times New Roman"/>
          <w:sz w:val="20"/>
        </w:rPr>
      </w:pPr>
    </w:p>
    <w:p w:rsidR="000A6491" w:rsidRDefault="000A6491">
      <w:pPr>
        <w:pStyle w:val="BodyText"/>
        <w:rPr>
          <w:rFonts w:ascii="Times New Roman"/>
          <w:sz w:val="20"/>
        </w:rPr>
      </w:pPr>
    </w:p>
    <w:p w:rsidR="000A6491" w:rsidRDefault="000A6491">
      <w:pPr>
        <w:pStyle w:val="BodyText"/>
        <w:rPr>
          <w:rFonts w:ascii="Times New Roman"/>
          <w:sz w:val="20"/>
        </w:rPr>
      </w:pPr>
    </w:p>
    <w:p w:rsidR="000A6491" w:rsidRDefault="000A6491">
      <w:pPr>
        <w:pStyle w:val="BodyText"/>
        <w:rPr>
          <w:rFonts w:ascii="Times New Roman"/>
          <w:sz w:val="20"/>
        </w:rPr>
      </w:pPr>
    </w:p>
    <w:p w:rsidR="000A6491" w:rsidRDefault="000A6491">
      <w:pPr>
        <w:pStyle w:val="BodyText"/>
        <w:rPr>
          <w:rFonts w:ascii="Times New Roman"/>
          <w:sz w:val="20"/>
        </w:rPr>
      </w:pPr>
    </w:p>
    <w:p w:rsidR="000A6491" w:rsidRDefault="000A6491">
      <w:pPr>
        <w:pStyle w:val="BodyText"/>
        <w:rPr>
          <w:rFonts w:ascii="Times New Roman"/>
          <w:sz w:val="20"/>
        </w:rPr>
      </w:pPr>
    </w:p>
    <w:p w:rsidR="000A6491" w:rsidRDefault="000A6491">
      <w:pPr>
        <w:pStyle w:val="BodyText"/>
        <w:rPr>
          <w:rFonts w:ascii="Times New Roman"/>
          <w:sz w:val="20"/>
        </w:rPr>
      </w:pPr>
    </w:p>
    <w:p w:rsidR="000A6491" w:rsidRDefault="000A6491">
      <w:pPr>
        <w:pStyle w:val="BodyText"/>
        <w:rPr>
          <w:rFonts w:ascii="Times New Roman"/>
          <w:sz w:val="20"/>
        </w:rPr>
      </w:pPr>
    </w:p>
    <w:p w:rsidR="000A6491" w:rsidRDefault="000A6491">
      <w:pPr>
        <w:pStyle w:val="BodyText"/>
        <w:rPr>
          <w:rFonts w:ascii="Times New Roman"/>
          <w:sz w:val="20"/>
        </w:rPr>
      </w:pPr>
    </w:p>
    <w:p w:rsidR="000A6491" w:rsidRDefault="000A6491">
      <w:pPr>
        <w:pStyle w:val="BodyText"/>
        <w:spacing w:before="2"/>
        <w:rPr>
          <w:rFonts w:ascii="Times New Roman"/>
          <w:sz w:val="26"/>
        </w:rPr>
      </w:pPr>
    </w:p>
    <w:p w:rsidR="000A6491" w:rsidRDefault="00486BEF">
      <w:pPr>
        <w:spacing w:before="114" w:line="673" w:lineRule="exact"/>
        <w:ind w:left="9173"/>
        <w:rPr>
          <w:rFonts w:ascii="Gilroy"/>
          <w:b/>
          <w:sz w:val="56"/>
        </w:rPr>
      </w:pPr>
      <w:r>
        <w:rPr>
          <w:rFonts w:ascii="Gilroy"/>
          <w:b/>
          <w:color w:val="FFFFFF"/>
          <w:sz w:val="56"/>
        </w:rPr>
        <w:t>Pirmsskolas</w:t>
      </w:r>
    </w:p>
    <w:p w:rsidR="000A6491" w:rsidRDefault="00486BEF">
      <w:pPr>
        <w:spacing w:line="673" w:lineRule="exact"/>
        <w:ind w:left="9173"/>
        <w:rPr>
          <w:rFonts w:ascii="Gilroy" w:hAnsi="Gilroy"/>
          <w:b/>
          <w:sz w:val="56"/>
        </w:rPr>
      </w:pPr>
      <w:r>
        <w:rPr>
          <w:rFonts w:ascii="Gilroy" w:hAnsi="Gilroy"/>
          <w:b/>
          <w:color w:val="FFFFFF"/>
          <w:sz w:val="56"/>
        </w:rPr>
        <w:t>mācību programma</w:t>
      </w:r>
    </w:p>
    <w:p w:rsidR="000A6491" w:rsidRDefault="00486BEF">
      <w:pPr>
        <w:spacing w:before="456" w:line="249" w:lineRule="auto"/>
        <w:ind w:left="9173" w:right="1472"/>
        <w:rPr>
          <w:rFonts w:ascii="Gilroy-Light" w:hAnsi="Gilroy-Light"/>
          <w:sz w:val="14"/>
        </w:rPr>
      </w:pPr>
      <w:r>
        <w:rPr>
          <w:rFonts w:ascii="Gilroy-Light" w:hAnsi="Gilroy-Light"/>
          <w:color w:val="FFFFFF"/>
          <w:sz w:val="14"/>
        </w:rPr>
        <w:t>Valsts izglītības satura centrs | ESF projekts Nr.8.3.1.1/16/I/002 Kompetenču pieeja mācību saturā</w:t>
      </w:r>
    </w:p>
    <w:p w:rsidR="000A6491" w:rsidRDefault="000A6491">
      <w:pPr>
        <w:spacing w:line="249" w:lineRule="auto"/>
        <w:rPr>
          <w:rFonts w:ascii="Gilroy-Light" w:hAnsi="Gilroy-Light"/>
          <w:sz w:val="14"/>
        </w:rPr>
        <w:sectPr w:rsidR="000A6491">
          <w:type w:val="continuous"/>
          <w:pgSz w:w="16840" w:h="11910" w:orient="landscape"/>
          <w:pgMar w:top="1100" w:right="420" w:bottom="280" w:left="1020" w:header="720" w:footer="720" w:gutter="0"/>
          <w:cols w:space="720"/>
        </w:sectPr>
      </w:pPr>
    </w:p>
    <w:p w:rsidR="000A6491" w:rsidRDefault="00486BEF">
      <w:pPr>
        <w:spacing w:before="95" w:line="510" w:lineRule="exact"/>
        <w:ind w:left="113"/>
        <w:rPr>
          <w:rFonts w:ascii="Gilroy"/>
          <w:b/>
          <w:sz w:val="44"/>
        </w:rPr>
      </w:pPr>
      <w:r>
        <w:rPr>
          <w:rFonts w:ascii="Gilroy"/>
          <w:b/>
          <w:color w:val="231F20"/>
          <w:sz w:val="44"/>
        </w:rPr>
        <w:lastRenderedPageBreak/>
        <w:t>Pirmsskolas</w:t>
      </w:r>
    </w:p>
    <w:p w:rsidR="000A6491" w:rsidRDefault="00486BEF">
      <w:pPr>
        <w:spacing w:line="510" w:lineRule="exact"/>
        <w:ind w:left="113"/>
        <w:rPr>
          <w:rFonts w:ascii="Gilroy" w:hAnsi="Gilroy"/>
          <w:b/>
          <w:sz w:val="44"/>
        </w:rPr>
      </w:pPr>
      <w:r>
        <w:rPr>
          <w:rFonts w:ascii="Gilroy" w:hAnsi="Gilroy"/>
          <w:b/>
          <w:color w:val="231F20"/>
          <w:sz w:val="44"/>
        </w:rPr>
        <w:t>mācību programma</w:t>
      </w:r>
    </w:p>
    <w:p w:rsidR="000A6491" w:rsidRDefault="000A6491">
      <w:pPr>
        <w:pStyle w:val="BodyText"/>
        <w:rPr>
          <w:rFonts w:ascii="Gilroy"/>
          <w:b/>
          <w:sz w:val="64"/>
        </w:rPr>
      </w:pPr>
    </w:p>
    <w:p w:rsidR="000A6491" w:rsidRDefault="00486BEF">
      <w:pPr>
        <w:spacing w:line="312" w:lineRule="auto"/>
        <w:ind w:left="113" w:right="7787"/>
        <w:rPr>
          <w:rFonts w:ascii="Gilroy-Light" w:hAnsi="Gilroy-Light"/>
          <w:sz w:val="16"/>
        </w:rPr>
      </w:pPr>
      <w:r>
        <w:rPr>
          <w:rFonts w:ascii="Gilroy-Light" w:hAnsi="Gilroy-Light"/>
          <w:color w:val="231F20"/>
          <w:sz w:val="16"/>
        </w:rPr>
        <w:t>Mācību programma ir izstrādāta Eiropas Sociālā fonda projekta “Kompetenču pieeja mācību saturā” (turpmāk – Projekts) ietvaros.</w:t>
      </w:r>
    </w:p>
    <w:p w:rsidR="000A6491" w:rsidRDefault="000A6491">
      <w:pPr>
        <w:pStyle w:val="BodyText"/>
        <w:spacing w:before="9"/>
        <w:rPr>
          <w:rFonts w:ascii="Gilroy-Light"/>
          <w:sz w:val="14"/>
        </w:rPr>
      </w:pPr>
    </w:p>
    <w:p w:rsidR="000A6491" w:rsidRDefault="00486BEF">
      <w:pPr>
        <w:spacing w:line="302" w:lineRule="auto"/>
        <w:ind w:left="680" w:right="8016"/>
        <w:rPr>
          <w:rFonts w:ascii="Gilroy" w:hAnsi="Gilroy"/>
          <w:b/>
          <w:sz w:val="16"/>
        </w:rPr>
      </w:pPr>
      <w:r>
        <w:rPr>
          <w:rFonts w:ascii="Gilroy-Light" w:hAnsi="Gilroy-Light"/>
          <w:color w:val="231F20"/>
          <w:sz w:val="16"/>
        </w:rPr>
        <w:t xml:space="preserve">Mācību satura izstrādi pirmsskolas, pamatizglītības un vispārējās vidējās izglītības pakāpē Projektā vadīja </w:t>
      </w:r>
      <w:r>
        <w:rPr>
          <w:rFonts w:ascii="Gilroy" w:hAnsi="Gilroy"/>
          <w:b/>
          <w:color w:val="231F20"/>
          <w:sz w:val="16"/>
        </w:rPr>
        <w:t xml:space="preserve">Dace Namsone </w:t>
      </w:r>
      <w:r>
        <w:rPr>
          <w:rFonts w:ascii="Gilroy-Light" w:hAnsi="Gilroy-Light"/>
          <w:color w:val="231F20"/>
          <w:sz w:val="16"/>
        </w:rPr>
        <w:t xml:space="preserve">un </w:t>
      </w:r>
      <w:r>
        <w:rPr>
          <w:rFonts w:ascii="Gilroy" w:hAnsi="Gilroy"/>
          <w:b/>
          <w:color w:val="231F20"/>
          <w:sz w:val="16"/>
        </w:rPr>
        <w:t>Zane Oliņa.</w:t>
      </w:r>
    </w:p>
    <w:p w:rsidR="000A6491" w:rsidRDefault="00486BEF">
      <w:pPr>
        <w:spacing w:line="190" w:lineRule="exact"/>
        <w:ind w:left="680"/>
        <w:rPr>
          <w:rFonts w:ascii="Gilroy" w:hAnsi="Gilroy"/>
          <w:b/>
          <w:sz w:val="16"/>
        </w:rPr>
      </w:pPr>
      <w:r>
        <w:rPr>
          <w:rFonts w:ascii="Gilroy-Light" w:hAnsi="Gilroy-Light"/>
          <w:color w:val="231F20"/>
          <w:sz w:val="16"/>
        </w:rPr>
        <w:t xml:space="preserve">Mācību programmas izstrādi un sagatavošanu publicēšanai Projektā vadīja </w:t>
      </w:r>
      <w:r>
        <w:rPr>
          <w:rFonts w:ascii="Gilroy" w:hAnsi="Gilroy"/>
          <w:b/>
          <w:color w:val="231F20"/>
          <w:sz w:val="16"/>
        </w:rPr>
        <w:t>Agrita Miesniece.</w:t>
      </w:r>
    </w:p>
    <w:p w:rsidR="000A6491" w:rsidRDefault="000A6491">
      <w:pPr>
        <w:pStyle w:val="BodyText"/>
        <w:spacing w:before="6"/>
        <w:rPr>
          <w:rFonts w:ascii="Gilroy"/>
          <w:b/>
          <w:sz w:val="17"/>
        </w:rPr>
      </w:pPr>
    </w:p>
    <w:p w:rsidR="000A6491" w:rsidRDefault="00486BEF">
      <w:pPr>
        <w:spacing w:line="292" w:lineRule="auto"/>
        <w:ind w:left="113" w:right="7891"/>
        <w:rPr>
          <w:rFonts w:ascii="Gilroy" w:hAnsi="Gilroy"/>
          <w:b/>
          <w:sz w:val="16"/>
        </w:rPr>
      </w:pPr>
      <w:r>
        <w:rPr>
          <w:rFonts w:ascii="Gilroy-Light" w:hAnsi="Gilroy-Light"/>
          <w:color w:val="231F20"/>
          <w:sz w:val="16"/>
        </w:rPr>
        <w:t xml:space="preserve">Mācību programmu izstrādāja </w:t>
      </w:r>
      <w:r>
        <w:rPr>
          <w:rFonts w:ascii="Gilroy" w:hAnsi="Gilroy"/>
          <w:b/>
          <w:color w:val="231F20"/>
          <w:sz w:val="16"/>
        </w:rPr>
        <w:t>Baiba Brice, Inta Bula-Biteniece, Dina Gaide, Inita Irbe, Arita Lauka, Dace Ozola, Liene Rolanda, Māra Silova, Ilona Tempelfelde.</w:t>
      </w:r>
    </w:p>
    <w:p w:rsidR="000A6491" w:rsidRDefault="00486BEF">
      <w:pPr>
        <w:spacing w:before="172" w:line="292" w:lineRule="auto"/>
        <w:ind w:left="113" w:right="8278"/>
        <w:rPr>
          <w:rFonts w:ascii="Gilroy" w:hAnsi="Gilroy"/>
          <w:b/>
          <w:sz w:val="16"/>
        </w:rPr>
      </w:pPr>
      <w:r>
        <w:rPr>
          <w:rFonts w:ascii="Gilroy-Light" w:hAnsi="Gilroy-Light"/>
          <w:color w:val="231F20"/>
          <w:sz w:val="16"/>
        </w:rPr>
        <w:t xml:space="preserve">Mācību programmas izstrādē un pilnveidē piedalījās arī </w:t>
      </w:r>
      <w:r>
        <w:rPr>
          <w:rFonts w:ascii="Gilroy" w:hAnsi="Gilroy"/>
          <w:b/>
          <w:color w:val="231F20"/>
          <w:sz w:val="16"/>
        </w:rPr>
        <w:t>Mārīte Akmentiņa, Edgars Bajaruns, Daiga Brakmane, Jana Buboviča, Lidija Budaha, Elga Drelinga, Inese Eglīte, Dace Eihmane, Svetlana Gorjačkina, Aija Grugule, Sandra Gūtmane, Agnese Kalniņa-Grīsle, Solvita Lazdiņa, Baiba Martinsone, Ilze Mazpane, Ilze Miķelsone, Natālija Peipiņa, Silvija Riekstiņa,</w:t>
      </w:r>
    </w:p>
    <w:p w:rsidR="000A6491" w:rsidRDefault="00486BEF">
      <w:pPr>
        <w:spacing w:before="3" w:line="292" w:lineRule="auto"/>
        <w:ind w:left="113" w:right="7671"/>
        <w:jc w:val="both"/>
        <w:rPr>
          <w:rFonts w:ascii="Gilroy" w:hAnsi="Gilroy"/>
          <w:b/>
          <w:sz w:val="16"/>
        </w:rPr>
      </w:pPr>
      <w:r>
        <w:rPr>
          <w:rFonts w:ascii="Gilroy" w:hAnsi="Gilroy"/>
          <w:b/>
          <w:color w:val="231F20"/>
          <w:sz w:val="16"/>
        </w:rPr>
        <w:t>Māra</w:t>
      </w:r>
      <w:r>
        <w:rPr>
          <w:rFonts w:ascii="Gilroy" w:hAnsi="Gilroy"/>
          <w:b/>
          <w:color w:val="231F20"/>
          <w:spacing w:val="-8"/>
          <w:sz w:val="16"/>
        </w:rPr>
        <w:t xml:space="preserve"> </w:t>
      </w:r>
      <w:r>
        <w:rPr>
          <w:rFonts w:ascii="Gilroy" w:hAnsi="Gilroy"/>
          <w:b/>
          <w:color w:val="231F20"/>
          <w:sz w:val="16"/>
        </w:rPr>
        <w:t>Urdziņa-Deruma,</w:t>
      </w:r>
      <w:r>
        <w:rPr>
          <w:rFonts w:ascii="Gilroy" w:hAnsi="Gilroy"/>
          <w:b/>
          <w:color w:val="231F20"/>
          <w:spacing w:val="-8"/>
          <w:sz w:val="16"/>
        </w:rPr>
        <w:t xml:space="preserve"> </w:t>
      </w:r>
      <w:r>
        <w:rPr>
          <w:rFonts w:ascii="Gilroy" w:hAnsi="Gilroy"/>
          <w:b/>
          <w:color w:val="231F20"/>
          <w:sz w:val="16"/>
        </w:rPr>
        <w:t>Solveiga</w:t>
      </w:r>
      <w:r>
        <w:rPr>
          <w:rFonts w:ascii="Gilroy" w:hAnsi="Gilroy"/>
          <w:b/>
          <w:color w:val="231F20"/>
          <w:spacing w:val="-8"/>
          <w:sz w:val="16"/>
        </w:rPr>
        <w:t xml:space="preserve"> </w:t>
      </w:r>
      <w:r>
        <w:rPr>
          <w:rFonts w:ascii="Gilroy" w:hAnsi="Gilroy"/>
          <w:b/>
          <w:color w:val="231F20"/>
          <w:sz w:val="16"/>
        </w:rPr>
        <w:t>Vaivode-Kļaviņa,</w:t>
      </w:r>
      <w:r>
        <w:rPr>
          <w:rFonts w:ascii="Gilroy" w:hAnsi="Gilroy"/>
          <w:b/>
          <w:color w:val="231F20"/>
          <w:spacing w:val="-7"/>
          <w:sz w:val="16"/>
        </w:rPr>
        <w:t xml:space="preserve"> </w:t>
      </w:r>
      <w:r>
        <w:rPr>
          <w:rFonts w:ascii="Gilroy" w:hAnsi="Gilroy"/>
          <w:b/>
          <w:color w:val="231F20"/>
          <w:sz w:val="16"/>
        </w:rPr>
        <w:t>Edmunds</w:t>
      </w:r>
      <w:r>
        <w:rPr>
          <w:rFonts w:ascii="Gilroy" w:hAnsi="Gilroy"/>
          <w:b/>
          <w:color w:val="231F20"/>
          <w:spacing w:val="-8"/>
          <w:sz w:val="16"/>
        </w:rPr>
        <w:t xml:space="preserve"> </w:t>
      </w:r>
      <w:r>
        <w:rPr>
          <w:rFonts w:ascii="Gilroy" w:hAnsi="Gilroy"/>
          <w:b/>
          <w:color w:val="231F20"/>
          <w:sz w:val="16"/>
        </w:rPr>
        <w:t>Vanags</w:t>
      </w:r>
      <w:r>
        <w:rPr>
          <w:rFonts w:ascii="Gilroy" w:hAnsi="Gilroy"/>
          <w:b/>
          <w:color w:val="231F20"/>
          <w:spacing w:val="-8"/>
          <w:sz w:val="16"/>
        </w:rPr>
        <w:t xml:space="preserve"> </w:t>
      </w:r>
      <w:r>
        <w:rPr>
          <w:rFonts w:ascii="Gilroy-Light" w:hAnsi="Gilroy-Light"/>
          <w:color w:val="231F20"/>
          <w:sz w:val="16"/>
        </w:rPr>
        <w:t>un</w:t>
      </w:r>
      <w:r>
        <w:rPr>
          <w:rFonts w:ascii="Gilroy-Light" w:hAnsi="Gilroy-Light"/>
          <w:color w:val="231F20"/>
          <w:spacing w:val="-8"/>
          <w:sz w:val="16"/>
        </w:rPr>
        <w:t xml:space="preserve"> </w:t>
      </w:r>
      <w:r>
        <w:rPr>
          <w:rFonts w:ascii="Gilroy-Light" w:hAnsi="Gilroy-Light"/>
          <w:color w:val="231F20"/>
          <w:sz w:val="16"/>
        </w:rPr>
        <w:t>Latvijas</w:t>
      </w:r>
      <w:r>
        <w:rPr>
          <w:rFonts w:ascii="Gilroy-Light" w:hAnsi="Gilroy-Light"/>
          <w:color w:val="231F20"/>
          <w:spacing w:val="-8"/>
          <w:sz w:val="16"/>
        </w:rPr>
        <w:t xml:space="preserve"> </w:t>
      </w:r>
      <w:r>
        <w:rPr>
          <w:rFonts w:ascii="Gilroy-Light" w:hAnsi="Gilroy-Light"/>
          <w:color w:val="231F20"/>
          <w:sz w:val="16"/>
        </w:rPr>
        <w:t>Universitātes</w:t>
      </w:r>
      <w:r>
        <w:rPr>
          <w:rFonts w:ascii="Gilroy-Light" w:hAnsi="Gilroy-Light"/>
          <w:color w:val="231F20"/>
          <w:spacing w:val="-8"/>
          <w:sz w:val="16"/>
        </w:rPr>
        <w:t xml:space="preserve"> </w:t>
      </w:r>
      <w:r>
        <w:rPr>
          <w:rFonts w:ascii="Gilroy-Light" w:hAnsi="Gilroy-Light"/>
          <w:color w:val="231F20"/>
          <w:sz w:val="16"/>
        </w:rPr>
        <w:t xml:space="preserve">pārstāvji: </w:t>
      </w:r>
      <w:r>
        <w:rPr>
          <w:rFonts w:ascii="Gilroy" w:hAnsi="Gilroy"/>
          <w:b/>
          <w:color w:val="231F20"/>
          <w:sz w:val="16"/>
        </w:rPr>
        <w:t>Dace</w:t>
      </w:r>
      <w:r>
        <w:rPr>
          <w:rFonts w:ascii="Gilroy" w:hAnsi="Gilroy"/>
          <w:b/>
          <w:color w:val="231F20"/>
          <w:spacing w:val="-9"/>
          <w:sz w:val="16"/>
        </w:rPr>
        <w:t xml:space="preserve"> </w:t>
      </w:r>
      <w:r>
        <w:rPr>
          <w:rFonts w:ascii="Gilroy" w:hAnsi="Gilroy"/>
          <w:b/>
          <w:color w:val="231F20"/>
          <w:sz w:val="16"/>
        </w:rPr>
        <w:t>Augstkalne,</w:t>
      </w:r>
      <w:r>
        <w:rPr>
          <w:rFonts w:ascii="Gilroy" w:hAnsi="Gilroy"/>
          <w:b/>
          <w:color w:val="231F20"/>
          <w:spacing w:val="-8"/>
          <w:sz w:val="16"/>
        </w:rPr>
        <w:t xml:space="preserve"> </w:t>
      </w:r>
      <w:r>
        <w:rPr>
          <w:rFonts w:ascii="Gilroy" w:hAnsi="Gilroy"/>
          <w:b/>
          <w:color w:val="231F20"/>
          <w:sz w:val="16"/>
        </w:rPr>
        <w:t>Zane</w:t>
      </w:r>
      <w:r>
        <w:rPr>
          <w:rFonts w:ascii="Gilroy" w:hAnsi="Gilroy"/>
          <w:b/>
          <w:color w:val="231F20"/>
          <w:spacing w:val="-8"/>
          <w:sz w:val="16"/>
        </w:rPr>
        <w:t xml:space="preserve"> </w:t>
      </w:r>
      <w:r>
        <w:rPr>
          <w:rFonts w:ascii="Gilroy" w:hAnsi="Gilroy"/>
          <w:b/>
          <w:color w:val="231F20"/>
          <w:sz w:val="16"/>
        </w:rPr>
        <w:t>Baltgaile,</w:t>
      </w:r>
      <w:r>
        <w:rPr>
          <w:rFonts w:ascii="Gilroy" w:hAnsi="Gilroy"/>
          <w:b/>
          <w:color w:val="231F20"/>
          <w:spacing w:val="-8"/>
          <w:sz w:val="16"/>
        </w:rPr>
        <w:t xml:space="preserve"> </w:t>
      </w:r>
      <w:r>
        <w:rPr>
          <w:rFonts w:ascii="Gilroy" w:hAnsi="Gilroy"/>
          <w:b/>
          <w:color w:val="231F20"/>
          <w:sz w:val="16"/>
        </w:rPr>
        <w:t>Ilze</w:t>
      </w:r>
      <w:r>
        <w:rPr>
          <w:rFonts w:ascii="Gilroy" w:hAnsi="Gilroy"/>
          <w:b/>
          <w:color w:val="231F20"/>
          <w:spacing w:val="-8"/>
          <w:sz w:val="16"/>
        </w:rPr>
        <w:t xml:space="preserve"> </w:t>
      </w:r>
      <w:r>
        <w:rPr>
          <w:rFonts w:ascii="Gilroy" w:hAnsi="Gilroy"/>
          <w:b/>
          <w:color w:val="231F20"/>
          <w:sz w:val="16"/>
        </w:rPr>
        <w:t>Briška,</w:t>
      </w:r>
      <w:r>
        <w:rPr>
          <w:rFonts w:ascii="Gilroy" w:hAnsi="Gilroy"/>
          <w:b/>
          <w:color w:val="231F20"/>
          <w:spacing w:val="-8"/>
          <w:sz w:val="16"/>
        </w:rPr>
        <w:t xml:space="preserve"> </w:t>
      </w:r>
      <w:r>
        <w:rPr>
          <w:rFonts w:ascii="Gilroy" w:hAnsi="Gilroy"/>
          <w:b/>
          <w:color w:val="231F20"/>
          <w:sz w:val="16"/>
        </w:rPr>
        <w:t>Ligita</w:t>
      </w:r>
      <w:r>
        <w:rPr>
          <w:rFonts w:ascii="Gilroy" w:hAnsi="Gilroy"/>
          <w:b/>
          <w:color w:val="231F20"/>
          <w:spacing w:val="-8"/>
          <w:sz w:val="16"/>
        </w:rPr>
        <w:t xml:space="preserve"> </w:t>
      </w:r>
      <w:r>
        <w:rPr>
          <w:rFonts w:ascii="Gilroy" w:hAnsi="Gilroy"/>
          <w:b/>
          <w:color w:val="231F20"/>
          <w:sz w:val="16"/>
        </w:rPr>
        <w:t>Priede,</w:t>
      </w:r>
      <w:r>
        <w:rPr>
          <w:rFonts w:ascii="Gilroy" w:hAnsi="Gilroy"/>
          <w:b/>
          <w:color w:val="231F20"/>
          <w:spacing w:val="-8"/>
          <w:sz w:val="16"/>
        </w:rPr>
        <w:t xml:space="preserve"> </w:t>
      </w:r>
      <w:r>
        <w:rPr>
          <w:rFonts w:ascii="Gilroy" w:hAnsi="Gilroy"/>
          <w:b/>
          <w:color w:val="231F20"/>
          <w:sz w:val="16"/>
        </w:rPr>
        <w:t>Jolanta</w:t>
      </w:r>
      <w:r>
        <w:rPr>
          <w:rFonts w:ascii="Gilroy" w:hAnsi="Gilroy"/>
          <w:b/>
          <w:color w:val="231F20"/>
          <w:spacing w:val="-8"/>
          <w:sz w:val="16"/>
        </w:rPr>
        <w:t xml:space="preserve"> </w:t>
      </w:r>
      <w:r>
        <w:rPr>
          <w:rFonts w:ascii="Gilroy" w:hAnsi="Gilroy"/>
          <w:b/>
          <w:color w:val="231F20"/>
          <w:sz w:val="16"/>
        </w:rPr>
        <w:t>Skrastiņa,</w:t>
      </w:r>
      <w:r>
        <w:rPr>
          <w:rFonts w:ascii="Gilroy" w:hAnsi="Gilroy"/>
          <w:b/>
          <w:color w:val="231F20"/>
          <w:spacing w:val="-8"/>
          <w:sz w:val="16"/>
        </w:rPr>
        <w:t xml:space="preserve"> </w:t>
      </w:r>
      <w:r>
        <w:rPr>
          <w:rFonts w:ascii="Gilroy" w:hAnsi="Gilroy"/>
          <w:b/>
          <w:color w:val="231F20"/>
          <w:sz w:val="16"/>
        </w:rPr>
        <w:t>Linda</w:t>
      </w:r>
      <w:r>
        <w:rPr>
          <w:rFonts w:ascii="Gilroy" w:hAnsi="Gilroy"/>
          <w:b/>
          <w:color w:val="231F20"/>
          <w:spacing w:val="-8"/>
          <w:sz w:val="16"/>
        </w:rPr>
        <w:t xml:space="preserve"> </w:t>
      </w:r>
      <w:r>
        <w:rPr>
          <w:rFonts w:ascii="Gilroy" w:hAnsi="Gilroy"/>
          <w:b/>
          <w:color w:val="231F20"/>
          <w:sz w:val="16"/>
        </w:rPr>
        <w:t>Ummere-Tillberga, Dagnija</w:t>
      </w:r>
      <w:r>
        <w:rPr>
          <w:rFonts w:ascii="Gilroy" w:hAnsi="Gilroy"/>
          <w:b/>
          <w:color w:val="231F20"/>
          <w:spacing w:val="-1"/>
          <w:sz w:val="16"/>
        </w:rPr>
        <w:t xml:space="preserve"> </w:t>
      </w:r>
      <w:r>
        <w:rPr>
          <w:rFonts w:ascii="Gilroy" w:hAnsi="Gilroy"/>
          <w:b/>
          <w:color w:val="231F20"/>
          <w:sz w:val="16"/>
        </w:rPr>
        <w:t>Vigule.</w:t>
      </w:r>
    </w:p>
    <w:p w:rsidR="000A6491" w:rsidRDefault="00486BEF">
      <w:pPr>
        <w:spacing w:before="173" w:line="292" w:lineRule="auto"/>
        <w:ind w:left="680" w:right="8155"/>
        <w:rPr>
          <w:rFonts w:ascii="Gilroy" w:hAnsi="Gilroy"/>
          <w:b/>
          <w:sz w:val="16"/>
        </w:rPr>
      </w:pPr>
      <w:r>
        <w:rPr>
          <w:rFonts w:ascii="Gilroy-Light" w:hAnsi="Gilroy-Light"/>
          <w:color w:val="231F20"/>
          <w:sz w:val="16"/>
        </w:rPr>
        <w:t xml:space="preserve">Mācību programmu izvērtēja ārējie eksperti: mācību satura recenzente </w:t>
      </w:r>
      <w:r>
        <w:rPr>
          <w:rFonts w:ascii="Gilroy" w:hAnsi="Gilroy"/>
          <w:b/>
          <w:color w:val="231F20"/>
          <w:sz w:val="16"/>
        </w:rPr>
        <w:t xml:space="preserve">Ineta Kromane </w:t>
      </w:r>
      <w:r>
        <w:rPr>
          <w:rFonts w:ascii="Gilroy-Light" w:hAnsi="Gilroy-Light"/>
          <w:color w:val="231F20"/>
          <w:sz w:val="16"/>
        </w:rPr>
        <w:t xml:space="preserve">un zinātniskie recenzenti: </w:t>
      </w:r>
      <w:r>
        <w:rPr>
          <w:rFonts w:ascii="Gilroy" w:hAnsi="Gilroy"/>
          <w:b/>
          <w:color w:val="231F20"/>
          <w:sz w:val="16"/>
        </w:rPr>
        <w:t>Zenta Anspoka, Juris Emsiņš, Sarmīte Goldmane, Dace Kūma, Jāzeps Logins, Nadežda Pazuhina, Uldis Švinks.</w:t>
      </w:r>
    </w:p>
    <w:p w:rsidR="000A6491" w:rsidRDefault="00486BEF">
      <w:pPr>
        <w:spacing w:before="168"/>
        <w:ind w:left="113"/>
        <w:rPr>
          <w:rFonts w:ascii="Lato-BoldItalic" w:hAnsi="Lato-BoldItalic"/>
          <w:b/>
          <w:i/>
          <w:sz w:val="16"/>
        </w:rPr>
      </w:pPr>
      <w:r>
        <w:rPr>
          <w:rFonts w:ascii="Lato-BoldItalic" w:hAnsi="Lato-BoldItalic"/>
          <w:b/>
          <w:i/>
          <w:color w:val="231F20"/>
          <w:sz w:val="16"/>
        </w:rPr>
        <w:t>Projekts izsaka pateicību visām Latvijas izglītības iestādēm, kas piedalījās mācību satura aprobācijā.</w:t>
      </w:r>
    </w:p>
    <w:p w:rsidR="000A6491" w:rsidRDefault="000A6491">
      <w:pPr>
        <w:pStyle w:val="BodyText"/>
        <w:spacing w:before="7"/>
        <w:rPr>
          <w:rFonts w:ascii="Lato-BoldItalic"/>
          <w:b/>
          <w:i/>
        </w:rPr>
      </w:pPr>
    </w:p>
    <w:p w:rsidR="000A6491" w:rsidRDefault="00486BEF">
      <w:pPr>
        <w:ind w:left="113"/>
        <w:rPr>
          <w:rFonts w:ascii="Gilroy"/>
          <w:b/>
          <w:sz w:val="16"/>
        </w:rPr>
      </w:pPr>
      <w:r>
        <w:rPr>
          <w:rFonts w:ascii="Gilroy-Light"/>
          <w:color w:val="231F20"/>
          <w:sz w:val="16"/>
        </w:rPr>
        <w:t xml:space="preserve">ISBN </w:t>
      </w:r>
      <w:r>
        <w:rPr>
          <w:rFonts w:ascii="Gilroy"/>
          <w:b/>
          <w:color w:val="231F20"/>
          <w:sz w:val="16"/>
        </w:rPr>
        <w:t>978-9934-540-17-2</w:t>
      </w:r>
    </w:p>
    <w:p w:rsidR="000A6491" w:rsidRDefault="000A6491">
      <w:pPr>
        <w:pStyle w:val="BodyText"/>
        <w:rPr>
          <w:rFonts w:ascii="Gilroy"/>
          <w:b/>
          <w:sz w:val="20"/>
        </w:rPr>
      </w:pPr>
    </w:p>
    <w:p w:rsidR="000A6491" w:rsidRDefault="000A6491">
      <w:pPr>
        <w:pStyle w:val="BodyText"/>
        <w:rPr>
          <w:rFonts w:ascii="Gilroy"/>
          <w:b/>
          <w:sz w:val="20"/>
        </w:rPr>
      </w:pPr>
    </w:p>
    <w:p w:rsidR="000A6491" w:rsidRDefault="000A6491">
      <w:pPr>
        <w:pStyle w:val="BodyText"/>
        <w:rPr>
          <w:rFonts w:ascii="Gilroy"/>
          <w:b/>
          <w:sz w:val="20"/>
        </w:rPr>
      </w:pPr>
    </w:p>
    <w:p w:rsidR="000A6491" w:rsidRDefault="000A6491">
      <w:pPr>
        <w:pStyle w:val="BodyText"/>
        <w:rPr>
          <w:rFonts w:ascii="Gilroy"/>
          <w:b/>
          <w:sz w:val="20"/>
        </w:rPr>
      </w:pPr>
    </w:p>
    <w:p w:rsidR="000A6491" w:rsidRDefault="000A6491">
      <w:pPr>
        <w:pStyle w:val="BodyText"/>
        <w:rPr>
          <w:rFonts w:ascii="Gilroy"/>
          <w:b/>
          <w:sz w:val="20"/>
        </w:rPr>
      </w:pPr>
    </w:p>
    <w:p w:rsidR="000A6491" w:rsidRDefault="000A6491">
      <w:pPr>
        <w:pStyle w:val="BodyText"/>
        <w:rPr>
          <w:rFonts w:ascii="Gilroy"/>
          <w:b/>
          <w:sz w:val="20"/>
        </w:rPr>
      </w:pPr>
    </w:p>
    <w:p w:rsidR="000A6491" w:rsidRDefault="000A6491">
      <w:pPr>
        <w:pStyle w:val="BodyText"/>
        <w:rPr>
          <w:rFonts w:ascii="Gilroy"/>
          <w:b/>
          <w:sz w:val="20"/>
        </w:rPr>
      </w:pPr>
    </w:p>
    <w:p w:rsidR="000A6491" w:rsidRDefault="000A6491">
      <w:pPr>
        <w:pStyle w:val="BodyText"/>
        <w:rPr>
          <w:rFonts w:ascii="Gilroy"/>
          <w:b/>
          <w:sz w:val="20"/>
        </w:rPr>
      </w:pPr>
    </w:p>
    <w:p w:rsidR="000A6491" w:rsidRDefault="000A6491">
      <w:pPr>
        <w:pStyle w:val="BodyText"/>
        <w:spacing w:before="9"/>
        <w:rPr>
          <w:rFonts w:ascii="Gilroy"/>
          <w:b/>
          <w:sz w:val="14"/>
        </w:rPr>
      </w:pPr>
    </w:p>
    <w:p w:rsidR="000A6491" w:rsidRDefault="000A6491">
      <w:pPr>
        <w:ind w:left="113"/>
        <w:rPr>
          <w:rFonts w:ascii="Gilroy-Light" w:hAnsi="Gilroy-Light"/>
          <w:sz w:val="14"/>
        </w:rPr>
      </w:pPr>
      <w:r w:rsidRPr="000A6491">
        <w:pict>
          <v:group id="_x0000_s1404" style="position:absolute;left:0;text-align:left;margin-left:723.7pt;margin-top:-10.8pt;width:60.95pt;height:19.8pt;z-index:251574784;mso-position-horizontal-relative:page" coordorigin="14474,-216" coordsize="1219,396">
            <v:shape id="_x0000_s1410" type="#_x0000_t75" style="position:absolute;left:15308;top:72;width:384;height:107">
              <v:imagedata r:id="rId9" o:title=""/>
            </v:shape>
            <v:shape id="_x0000_s1409" type="#_x0000_t75" style="position:absolute;left:14473;top:-187;width:794;height:213">
              <v:imagedata r:id="rId10" o:title=""/>
            </v:shape>
            <v:shape id="_x0000_s1408" style="position:absolute;left:15563;top:-92;width:56;height:56" coordorigin="15564,-92" coordsize="56,56" path="m15607,-92r-31,l15564,-79r,31l15576,-36r31,l15620,-48r,-31l15607,-92xe" fillcolor="#414042" stroked="f">
              <v:path arrowok="t"/>
            </v:shape>
            <v:line id="_x0000_s1407" style="position:absolute" from="15309,2" to="15461,2" strokecolor="#414042" strokeweight="2.2pt"/>
            <v:line id="_x0000_s1406" style="position:absolute" from="15331,-216" to="15331,-20" strokecolor="#414042" strokeweight=".78172mm"/>
            <v:shape id="_x0000_s1405" style="position:absolute;left:15353;top:-199;width:340;height:223" coordorigin="15353,-199" coordsize="340,223" o:spt="100" adj="0,,0" path="m15461,-20r-108,l15461,-20r,m15693,-98r-8,-39l15673,-154r-10,-15l15631,-191r-39,-8l15553,-191r-32,22l15499,-137r-8,39l15491,-36r44,l15535,-98r5,-22l15552,-138r18,-12l15592,-154r22,4l15632,-138r12,18l15648,-98r,122l15693,24r,-122e" fillcolor="#414042" stroked="f">
              <v:stroke joinstyle="round"/>
              <v:formulas/>
              <v:path arrowok="t" o:connecttype="segments"/>
            </v:shape>
            <w10:wrap anchorx="page"/>
          </v:group>
        </w:pict>
      </w:r>
      <w:r w:rsidR="00486BEF">
        <w:rPr>
          <w:rFonts w:ascii="Gilroy-Light" w:hAnsi="Gilroy-Light"/>
          <w:color w:val="414042"/>
          <w:sz w:val="14"/>
        </w:rPr>
        <w:t>© Valsts izglītības satura centrs | ESF projekts Nr.8.3.1.1/16/I/002 Kompetenču pieeja mācību saturā</w:t>
      </w:r>
    </w:p>
    <w:p w:rsidR="000A6491" w:rsidRDefault="000A6491">
      <w:pPr>
        <w:rPr>
          <w:rFonts w:ascii="Gilroy-Light" w:hAnsi="Gilroy-Light"/>
          <w:sz w:val="14"/>
        </w:rPr>
        <w:sectPr w:rsidR="000A6491">
          <w:pgSz w:w="16840" w:h="11910" w:orient="landscape"/>
          <w:pgMar w:top="980" w:right="420" w:bottom="280" w:left="1020" w:header="720" w:footer="720" w:gutter="0"/>
          <w:cols w:space="720"/>
        </w:sectPr>
      </w:pPr>
    </w:p>
    <w:p w:rsidR="000A6491" w:rsidRDefault="000A6491">
      <w:pPr>
        <w:pStyle w:val="BodyText"/>
        <w:spacing w:before="3"/>
        <w:rPr>
          <w:rFonts w:ascii="Gilroy-Light"/>
          <w:sz w:val="29"/>
        </w:rPr>
      </w:pPr>
    </w:p>
    <w:p w:rsidR="000A6491" w:rsidRDefault="00486BEF">
      <w:pPr>
        <w:spacing w:before="111"/>
        <w:ind w:left="113"/>
        <w:rPr>
          <w:rFonts w:ascii="Gilroy"/>
          <w:b/>
          <w:sz w:val="40"/>
        </w:rPr>
      </w:pPr>
      <w:r>
        <w:rPr>
          <w:rFonts w:ascii="Gilroy"/>
          <w:b/>
          <w:color w:val="231F20"/>
          <w:sz w:val="40"/>
        </w:rPr>
        <w:t>Saturs</w:t>
      </w:r>
    </w:p>
    <w:p w:rsidR="000A6491" w:rsidRDefault="000A6491">
      <w:pPr>
        <w:pStyle w:val="BodyText"/>
        <w:rPr>
          <w:rFonts w:ascii="Gilroy"/>
          <w:b/>
          <w:sz w:val="20"/>
        </w:rPr>
      </w:pPr>
    </w:p>
    <w:p w:rsidR="000A6491" w:rsidRDefault="000A6491">
      <w:pPr>
        <w:pStyle w:val="BodyText"/>
        <w:spacing w:before="4"/>
        <w:rPr>
          <w:rFonts w:ascii="Gilroy"/>
          <w:b/>
          <w:sz w:val="15"/>
        </w:rPr>
      </w:pPr>
    </w:p>
    <w:p w:rsidR="000A6491" w:rsidRDefault="000A6491">
      <w:pPr>
        <w:rPr>
          <w:rFonts w:ascii="Gilroy"/>
          <w:sz w:val="15"/>
        </w:rPr>
        <w:sectPr w:rsidR="000A6491">
          <w:headerReference w:type="default" r:id="rId11"/>
          <w:pgSz w:w="16840" w:h="11910" w:orient="landscape"/>
          <w:pgMar w:top="1100" w:right="420" w:bottom="280" w:left="1020" w:header="0" w:footer="0" w:gutter="0"/>
          <w:cols w:space="720"/>
        </w:sectPr>
      </w:pPr>
    </w:p>
    <w:p w:rsidR="000A6491" w:rsidRDefault="00486BEF">
      <w:pPr>
        <w:tabs>
          <w:tab w:val="right" w:pos="7133"/>
        </w:tabs>
        <w:spacing w:before="106"/>
        <w:ind w:left="113"/>
        <w:rPr>
          <w:rFonts w:ascii="Gilroy"/>
          <w:b/>
          <w:sz w:val="24"/>
        </w:rPr>
      </w:pPr>
      <w:r>
        <w:rPr>
          <w:noProof/>
          <w:lang w:val="lv-LV" w:eastAsia="lv-LV" w:bidi="ar-SA"/>
        </w:rPr>
        <w:lastRenderedPageBreak/>
        <w:drawing>
          <wp:anchor distT="0" distB="0" distL="0" distR="0" simplePos="0" relativeHeight="251613696" behindDoc="1" locked="0" layoutInCell="1" allowOverlap="1">
            <wp:simplePos x="0" y="0"/>
            <wp:positionH relativeFrom="page">
              <wp:posOffset>731988</wp:posOffset>
            </wp:positionH>
            <wp:positionV relativeFrom="paragraph">
              <wp:posOffset>104902</wp:posOffset>
            </wp:positionV>
            <wp:extent cx="443972" cy="110896"/>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2" cstate="print"/>
                    <a:stretch>
                      <a:fillRect/>
                    </a:stretch>
                  </pic:blipFill>
                  <pic:spPr>
                    <a:xfrm>
                      <a:off x="0" y="0"/>
                      <a:ext cx="443972" cy="110896"/>
                    </a:xfrm>
                    <a:prstGeom prst="rect">
                      <a:avLst/>
                    </a:prstGeom>
                  </pic:spPr>
                </pic:pic>
              </a:graphicData>
            </a:graphic>
          </wp:anchor>
        </w:drawing>
      </w:r>
      <w:r w:rsidR="000A6491" w:rsidRPr="000A6491">
        <w:pict>
          <v:group id="_x0000_s1401" style="position:absolute;left:0;text-align:left;margin-left:434.15pt;margin-top:5.3pt;width:280.75pt;height:14.4pt;z-index:-251633152;mso-position-horizontal-relative:page;mso-position-vertical-relative:text" coordorigin="8683,106" coordsize="5615,288">
            <v:shape id="_x0000_s1403" type="#_x0000_t75" style="position:absolute;left:8682;top:160;width:5615;height:226">
              <v:imagedata r:id="rId13" o:title=""/>
            </v:shape>
            <v:shapetype id="_x0000_t202" coordsize="21600,21600" o:spt="202" path="m,l,21600r21600,l21600,xe">
              <v:stroke joinstyle="miter"/>
              <v:path gradientshapeok="t" o:connecttype="rect"/>
            </v:shapetype>
            <v:shape id="_x0000_s1402" type="#_x0000_t202" style="position:absolute;left:8682;top:106;width:5615;height:288" filled="f" stroked="f">
              <v:textbox inset="0,0,0,0">
                <w:txbxContent>
                  <w:p w:rsidR="000A6491" w:rsidRDefault="000A6491">
                    <w:pPr>
                      <w:spacing w:before="11"/>
                      <w:ind w:left="-4" w:right="-15"/>
                      <w:rPr>
                        <w:rFonts w:ascii="Gilroy-Light" w:hAnsi="Gilroy-Light"/>
                        <w:sz w:val="24"/>
                      </w:rPr>
                    </w:pPr>
                    <w:hyperlink w:anchor="_bookmark12" w:history="1">
                      <w:r w:rsidR="00486BEF">
                        <w:rPr>
                          <w:rFonts w:ascii="Gilroy-Light" w:hAnsi="Gilroy-Light"/>
                          <w:color w:val="231F20"/>
                          <w:sz w:val="24"/>
                        </w:rPr>
                        <w:t xml:space="preserve">1. pielikums. </w:t>
                      </w:r>
                      <w:r w:rsidR="00486BEF">
                        <w:rPr>
                          <w:rFonts w:ascii="Gilroy-Light" w:hAnsi="Gilroy-Light"/>
                          <w:color w:val="231F20"/>
                          <w:spacing w:val="-3"/>
                          <w:sz w:val="24"/>
                        </w:rPr>
                        <w:t xml:space="preserve">Plānotie </w:t>
                      </w:r>
                      <w:r w:rsidR="00486BEF">
                        <w:rPr>
                          <w:rFonts w:ascii="Gilroy-Light" w:hAnsi="Gilroy-Light"/>
                          <w:color w:val="231F20"/>
                          <w:sz w:val="24"/>
                        </w:rPr>
                        <w:t xml:space="preserve">bērnam </w:t>
                      </w:r>
                      <w:r w:rsidR="00486BEF">
                        <w:rPr>
                          <w:rFonts w:ascii="Gilroy-Light" w:hAnsi="Gilroy-Light"/>
                          <w:color w:val="231F20"/>
                          <w:spacing w:val="-2"/>
                          <w:sz w:val="24"/>
                        </w:rPr>
                        <w:t>sasniedzamie</w:t>
                      </w:r>
                      <w:r w:rsidR="00486BEF">
                        <w:rPr>
                          <w:rFonts w:ascii="Gilroy-Light" w:hAnsi="Gilroy-Light"/>
                          <w:color w:val="231F20"/>
                          <w:spacing w:val="1"/>
                          <w:sz w:val="24"/>
                        </w:rPr>
                        <w:t xml:space="preserve"> </w:t>
                      </w:r>
                      <w:r w:rsidR="00486BEF">
                        <w:rPr>
                          <w:rFonts w:ascii="Gilroy-Light" w:hAnsi="Gilroy-Light"/>
                          <w:color w:val="231F20"/>
                          <w:spacing w:val="-5"/>
                          <w:sz w:val="24"/>
                        </w:rPr>
                        <w:t>rezultāti</w:t>
                      </w:r>
                    </w:hyperlink>
                  </w:p>
                </w:txbxContent>
              </v:textbox>
            </v:shape>
            <w10:wrap anchorx="page"/>
          </v:group>
        </w:pict>
      </w:r>
      <w:hyperlink w:anchor="_bookmark0" w:history="1">
        <w:r>
          <w:rPr>
            <w:rFonts w:ascii="Gilroy-Light"/>
            <w:color w:val="231F20"/>
            <w:spacing w:val="-3"/>
            <w:sz w:val="24"/>
          </w:rPr>
          <w:t>Ievads</w:t>
        </w:r>
        <w:r>
          <w:rPr>
            <w:rFonts w:ascii="Gilroy-Light"/>
            <w:color w:val="231F20"/>
            <w:spacing w:val="-3"/>
            <w:sz w:val="24"/>
          </w:rPr>
          <w:tab/>
        </w:r>
        <w:r>
          <w:rPr>
            <w:rFonts w:ascii="Gilroy"/>
            <w:b/>
            <w:color w:val="231F20"/>
            <w:sz w:val="24"/>
          </w:rPr>
          <w:t>5</w:t>
        </w:r>
      </w:hyperlink>
    </w:p>
    <w:p w:rsidR="000A6491" w:rsidRDefault="00486BEF">
      <w:pPr>
        <w:tabs>
          <w:tab w:val="right" w:pos="7133"/>
        </w:tabs>
        <w:spacing w:before="186"/>
        <w:ind w:left="113"/>
        <w:rPr>
          <w:rFonts w:ascii="Gilroy" w:hAnsi="Gilroy"/>
          <w:b/>
          <w:sz w:val="24"/>
        </w:rPr>
      </w:pPr>
      <w:r>
        <w:rPr>
          <w:noProof/>
          <w:lang w:val="lv-LV" w:eastAsia="lv-LV" w:bidi="ar-SA"/>
        </w:rPr>
        <w:drawing>
          <wp:anchor distT="0" distB="0" distL="0" distR="0" simplePos="0" relativeHeight="251614720" behindDoc="1" locked="0" layoutInCell="1" allowOverlap="1">
            <wp:simplePos x="0" y="0"/>
            <wp:positionH relativeFrom="page">
              <wp:posOffset>732623</wp:posOffset>
            </wp:positionH>
            <wp:positionV relativeFrom="paragraph">
              <wp:posOffset>156337</wp:posOffset>
            </wp:positionV>
            <wp:extent cx="414481" cy="144526"/>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4" cstate="print"/>
                    <a:stretch>
                      <a:fillRect/>
                    </a:stretch>
                  </pic:blipFill>
                  <pic:spPr>
                    <a:xfrm>
                      <a:off x="0" y="0"/>
                      <a:ext cx="414481" cy="144526"/>
                    </a:xfrm>
                    <a:prstGeom prst="rect">
                      <a:avLst/>
                    </a:prstGeom>
                  </pic:spPr>
                </pic:pic>
              </a:graphicData>
            </a:graphic>
          </wp:anchor>
        </w:drawing>
      </w:r>
      <w:r w:rsidR="000A6491" w:rsidRPr="000A6491">
        <w:pict>
          <v:group id="_x0000_s1398" style="position:absolute;left:0;text-align:left;margin-left:94.7pt;margin-top:14.6pt;width:12.1pt;height:6.4pt;z-index:-251640320;mso-position-horizontal-relative:page;mso-position-vertical-relative:text" coordorigin="1894,292" coordsize="242,128">
            <v:shape id="_x0000_s1400" type="#_x0000_t75" style="position:absolute;left:1894;top:294;width:104;height:125">
              <v:imagedata r:id="rId15" o:title=""/>
            </v:shape>
            <v:shape id="_x0000_s1399" type="#_x0000_t75" style="position:absolute;left:2032;top:291;width:104;height:125">
              <v:imagedata r:id="rId16" o:title=""/>
            </v:shape>
            <w10:wrap anchorx="page"/>
          </v:group>
        </w:pict>
      </w:r>
      <w:r w:rsidR="000A6491" w:rsidRPr="000A6491">
        <w:pict>
          <v:group id="_x0000_s1395" style="position:absolute;left:0;text-align:left;margin-left:111.45pt;margin-top:12.3pt;width:50.6pt;height:8.65pt;z-index:-251639296;mso-position-horizontal-relative:page;mso-position-vertical-relative:text" coordorigin="2229,246" coordsize="1012,173">
            <v:shape id="_x0000_s1397" type="#_x0000_t75" style="position:absolute;left:2228;top:246;width:754;height:173">
              <v:imagedata r:id="rId17" o:title=""/>
            </v:shape>
            <v:shape id="_x0000_s1396" type="#_x0000_t75" style="position:absolute;left:3015;top:246;width:224;height:170">
              <v:imagedata r:id="rId18" o:title=""/>
            </v:shape>
            <w10:wrap anchorx="page"/>
          </v:group>
        </w:pict>
      </w:r>
      <w:hyperlink w:anchor="_bookmark1" w:history="1">
        <w:r>
          <w:rPr>
            <w:rFonts w:ascii="Gilroy-Light" w:hAnsi="Gilroy-Light"/>
            <w:color w:val="231F20"/>
            <w:sz w:val="24"/>
          </w:rPr>
          <w:t>Mērķis</w:t>
        </w:r>
        <w:r>
          <w:rPr>
            <w:rFonts w:ascii="Gilroy-Light" w:hAnsi="Gilroy-Light"/>
            <w:color w:val="231F20"/>
            <w:spacing w:val="-1"/>
            <w:sz w:val="24"/>
          </w:rPr>
          <w:t xml:space="preserve"> </w:t>
        </w:r>
        <w:r>
          <w:rPr>
            <w:rFonts w:ascii="Gilroy-Light" w:hAnsi="Gilroy-Light"/>
            <w:color w:val="231F20"/>
            <w:sz w:val="24"/>
          </w:rPr>
          <w:t xml:space="preserve">un </w:t>
        </w:r>
        <w:r>
          <w:rPr>
            <w:rFonts w:ascii="Gilroy-Light" w:hAnsi="Gilroy-Light"/>
            <w:color w:val="231F20"/>
            <w:spacing w:val="-3"/>
            <w:sz w:val="24"/>
          </w:rPr>
          <w:t>uzdevumi</w:t>
        </w:r>
        <w:r>
          <w:rPr>
            <w:rFonts w:ascii="Gilroy-Light" w:hAnsi="Gilroy-Light"/>
            <w:color w:val="231F20"/>
            <w:spacing w:val="-3"/>
            <w:sz w:val="24"/>
          </w:rPr>
          <w:tab/>
        </w:r>
        <w:r>
          <w:rPr>
            <w:rFonts w:ascii="Gilroy" w:hAnsi="Gilroy"/>
            <w:b/>
            <w:color w:val="231F20"/>
            <w:sz w:val="24"/>
          </w:rPr>
          <w:t>6</w:t>
        </w:r>
      </w:hyperlink>
    </w:p>
    <w:p w:rsidR="000A6491" w:rsidRDefault="00486BEF">
      <w:pPr>
        <w:tabs>
          <w:tab w:val="right" w:pos="7133"/>
        </w:tabs>
        <w:spacing w:before="186"/>
        <w:ind w:left="113"/>
        <w:rPr>
          <w:rFonts w:ascii="Gilroy" w:hAnsi="Gilroy"/>
          <w:b/>
          <w:sz w:val="24"/>
        </w:rPr>
      </w:pPr>
      <w:r>
        <w:rPr>
          <w:noProof/>
          <w:lang w:val="lv-LV" w:eastAsia="lv-LV" w:bidi="ar-SA"/>
        </w:rPr>
        <w:drawing>
          <wp:anchor distT="0" distB="0" distL="0" distR="0" simplePos="0" relativeHeight="251615744" behindDoc="1" locked="0" layoutInCell="1" allowOverlap="1">
            <wp:simplePos x="0" y="0"/>
            <wp:positionH relativeFrom="page">
              <wp:posOffset>732623</wp:posOffset>
            </wp:positionH>
            <wp:positionV relativeFrom="paragraph">
              <wp:posOffset>156337</wp:posOffset>
            </wp:positionV>
            <wp:extent cx="498514" cy="109626"/>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9" cstate="print"/>
                    <a:stretch>
                      <a:fillRect/>
                    </a:stretch>
                  </pic:blipFill>
                  <pic:spPr>
                    <a:xfrm>
                      <a:off x="0" y="0"/>
                      <a:ext cx="498514" cy="109626"/>
                    </a:xfrm>
                    <a:prstGeom prst="rect">
                      <a:avLst/>
                    </a:prstGeom>
                  </pic:spPr>
                </pic:pic>
              </a:graphicData>
            </a:graphic>
          </wp:anchor>
        </w:drawing>
      </w:r>
      <w:r w:rsidR="000A6491" w:rsidRPr="000A6491">
        <w:pict>
          <v:group id="_x0000_s1392" style="position:absolute;left:0;text-align:left;margin-left:101.5pt;margin-top:13.05pt;width:32.4pt;height:7.95pt;z-index:-251638272;mso-position-horizontal-relative:page;mso-position-vertical-relative:text" coordorigin="2030,261" coordsize="648,159">
            <v:shape id="_x0000_s1394" type="#_x0000_t75" style="position:absolute;left:2030;top:260;width:457;height:159">
              <v:imagedata r:id="rId20" o:title=""/>
            </v:shape>
            <v:shape id="_x0000_s1393" type="#_x0000_t75" style="position:absolute;left:2521;top:291;width:156;height:128">
              <v:imagedata r:id="rId21" o:title=""/>
            </v:shape>
            <w10:wrap anchorx="page"/>
          </v:group>
        </w:pict>
      </w:r>
      <w:hyperlink w:anchor="_bookmark2" w:history="1">
        <w:r>
          <w:rPr>
            <w:rFonts w:ascii="Gilroy-Light" w:hAnsi="Gilroy-Light"/>
            <w:color w:val="231F20"/>
            <w:sz w:val="24"/>
          </w:rPr>
          <w:t>Mācību</w:t>
        </w:r>
        <w:r>
          <w:rPr>
            <w:rFonts w:ascii="Gilroy-Light" w:hAnsi="Gilroy-Light"/>
            <w:color w:val="231F20"/>
            <w:spacing w:val="-1"/>
            <w:sz w:val="24"/>
          </w:rPr>
          <w:t xml:space="preserve"> </w:t>
        </w:r>
        <w:r>
          <w:rPr>
            <w:rFonts w:ascii="Gilroy-Light" w:hAnsi="Gilroy-Light"/>
            <w:color w:val="231F20"/>
            <w:sz w:val="24"/>
          </w:rPr>
          <w:t>saturs</w:t>
        </w:r>
        <w:r>
          <w:rPr>
            <w:rFonts w:ascii="Gilroy-Light" w:hAnsi="Gilroy-Light"/>
            <w:color w:val="231F20"/>
            <w:sz w:val="24"/>
          </w:rPr>
          <w:tab/>
        </w:r>
        <w:r>
          <w:rPr>
            <w:rFonts w:ascii="Gilroy" w:hAnsi="Gilroy"/>
            <w:b/>
            <w:color w:val="231F20"/>
            <w:sz w:val="24"/>
          </w:rPr>
          <w:t>7</w:t>
        </w:r>
      </w:hyperlink>
    </w:p>
    <w:p w:rsidR="000A6491" w:rsidRDefault="00486BEF">
      <w:pPr>
        <w:tabs>
          <w:tab w:val="right" w:pos="7133"/>
        </w:tabs>
        <w:spacing w:before="186"/>
        <w:ind w:left="454"/>
        <w:rPr>
          <w:rFonts w:ascii="Gilroy" w:hAnsi="Gilroy"/>
          <w:b/>
          <w:sz w:val="24"/>
        </w:rPr>
      </w:pPr>
      <w:r>
        <w:rPr>
          <w:noProof/>
          <w:lang w:val="lv-LV" w:eastAsia="lv-LV" w:bidi="ar-SA"/>
        </w:rPr>
        <w:drawing>
          <wp:anchor distT="0" distB="0" distL="0" distR="0" simplePos="0" relativeHeight="251616768" behindDoc="1" locked="0" layoutInCell="1" allowOverlap="1">
            <wp:simplePos x="0" y="0"/>
            <wp:positionH relativeFrom="page">
              <wp:posOffset>948623</wp:posOffset>
            </wp:positionH>
            <wp:positionV relativeFrom="paragraph">
              <wp:posOffset>156337</wp:posOffset>
            </wp:positionV>
            <wp:extent cx="1644634" cy="109626"/>
            <wp:effectExtent l="0" t="0" r="0" b="0"/>
            <wp:wrapNone/>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22" cstate="print"/>
                    <a:stretch>
                      <a:fillRect/>
                    </a:stretch>
                  </pic:blipFill>
                  <pic:spPr>
                    <a:xfrm>
                      <a:off x="0" y="0"/>
                      <a:ext cx="1644634" cy="109626"/>
                    </a:xfrm>
                    <a:prstGeom prst="rect">
                      <a:avLst/>
                    </a:prstGeom>
                  </pic:spPr>
                </pic:pic>
              </a:graphicData>
            </a:graphic>
          </wp:anchor>
        </w:drawing>
      </w:r>
      <w:hyperlink w:anchor="_bookmark2" w:history="1">
        <w:r>
          <w:rPr>
            <w:rFonts w:ascii="Gilroy-Light" w:hAnsi="Gilroy-Light"/>
            <w:color w:val="231F20"/>
            <w:sz w:val="24"/>
          </w:rPr>
          <w:t xml:space="preserve">Mācību </w:t>
        </w:r>
        <w:r>
          <w:rPr>
            <w:rFonts w:ascii="Gilroy-Light" w:hAnsi="Gilroy-Light"/>
            <w:color w:val="231F20"/>
            <w:spacing w:val="-3"/>
            <w:sz w:val="24"/>
          </w:rPr>
          <w:t>satura</w:t>
        </w:r>
        <w:r>
          <w:rPr>
            <w:rFonts w:ascii="Gilroy-Light" w:hAnsi="Gilroy-Light"/>
            <w:color w:val="231F20"/>
            <w:sz w:val="24"/>
          </w:rPr>
          <w:t xml:space="preserve"> </w:t>
        </w:r>
        <w:r>
          <w:rPr>
            <w:rFonts w:ascii="Gilroy-Light" w:hAnsi="Gilroy-Light"/>
            <w:color w:val="231F20"/>
            <w:spacing w:val="-3"/>
            <w:sz w:val="24"/>
          </w:rPr>
          <w:t>struktūra</w:t>
        </w:r>
        <w:r>
          <w:rPr>
            <w:rFonts w:ascii="Gilroy-Light" w:hAnsi="Gilroy-Light"/>
            <w:color w:val="231F20"/>
            <w:spacing w:val="-3"/>
            <w:sz w:val="24"/>
          </w:rPr>
          <w:tab/>
        </w:r>
        <w:r>
          <w:rPr>
            <w:rFonts w:ascii="Gilroy" w:hAnsi="Gilroy"/>
            <w:b/>
            <w:color w:val="231F20"/>
            <w:sz w:val="24"/>
          </w:rPr>
          <w:t>7</w:t>
        </w:r>
      </w:hyperlink>
    </w:p>
    <w:p w:rsidR="000A6491" w:rsidRDefault="000A6491">
      <w:pPr>
        <w:spacing w:before="186"/>
        <w:ind w:right="38"/>
        <w:jc w:val="right"/>
        <w:rPr>
          <w:rFonts w:ascii="Gilroy"/>
          <w:b/>
          <w:sz w:val="24"/>
        </w:rPr>
      </w:pPr>
      <w:r w:rsidRPr="000A6491">
        <w:pict>
          <v:group id="_x0000_s1389" style="position:absolute;left:0;text-align:left;margin-left:73.7pt;margin-top:9.25pt;width:164.4pt;height:14.4pt;z-index:-251637248;mso-position-horizontal-relative:page" coordorigin="1474,185" coordsize="3288,288">
            <v:shape id="_x0000_s1391" type="#_x0000_t75" style="position:absolute;left:1493;top:246;width:3259;height:221">
              <v:imagedata r:id="rId23" o:title=""/>
            </v:shape>
            <v:shape id="_x0000_s1390" type="#_x0000_t202" style="position:absolute;left:1474;top:184;width:3288;height:288" filled="f" stroked="f">
              <v:textbox inset="0,0,0,0">
                <w:txbxContent>
                  <w:p w:rsidR="000A6491" w:rsidRDefault="000A6491">
                    <w:pPr>
                      <w:spacing w:before="11"/>
                      <w:rPr>
                        <w:rFonts w:ascii="Gilroy-Light" w:hAnsi="Gilroy-Light"/>
                        <w:sz w:val="24"/>
                      </w:rPr>
                    </w:pPr>
                    <w:hyperlink w:anchor="_bookmark2" w:history="1">
                      <w:r w:rsidR="00486BEF">
                        <w:rPr>
                          <w:rFonts w:ascii="Gilroy-Light" w:hAnsi="Gilroy-Light"/>
                          <w:color w:val="231F20"/>
                          <w:spacing w:val="-3"/>
                          <w:sz w:val="24"/>
                        </w:rPr>
                        <w:t xml:space="preserve">Pratību </w:t>
                      </w:r>
                      <w:r w:rsidR="00486BEF">
                        <w:rPr>
                          <w:rFonts w:ascii="Gilroy-Light" w:hAnsi="Gilroy-Light"/>
                          <w:color w:val="231F20"/>
                          <w:sz w:val="24"/>
                        </w:rPr>
                        <w:t xml:space="preserve">pamati mācību </w:t>
                      </w:r>
                      <w:r w:rsidR="00486BEF">
                        <w:rPr>
                          <w:rFonts w:ascii="Gilroy-Light" w:hAnsi="Gilroy-Light"/>
                          <w:color w:val="231F20"/>
                          <w:spacing w:val="-4"/>
                          <w:sz w:val="24"/>
                        </w:rPr>
                        <w:t>jomās</w:t>
                      </w:r>
                    </w:hyperlink>
                  </w:p>
                </w:txbxContent>
              </v:textbox>
            </v:shape>
            <w10:wrap anchorx="page"/>
          </v:group>
        </w:pict>
      </w:r>
      <w:r w:rsidRPr="000A6491">
        <w:pict>
          <v:shape id="_x0000_s1388" type="#_x0000_t202" style="position:absolute;left:0;text-align:left;margin-left:88.2pt;margin-top:29.85pt;width:699.3pt;height:123.1pt;z-index:251588096;mso-position-horizontal-relative:page" filled="f" stroked="f">
            <v:textbox inset="0,0,0,0">
              <w:txbxContent>
                <w:tbl>
                  <w:tblPr>
                    <w:tblW w:w="0" w:type="auto"/>
                    <w:tblInd w:w="7" w:type="dxa"/>
                    <w:tblLayout w:type="fixed"/>
                    <w:tblCellMar>
                      <w:left w:w="0" w:type="dxa"/>
                      <w:right w:w="0" w:type="dxa"/>
                    </w:tblCellMar>
                    <w:tblLook w:val="01E0"/>
                  </w:tblPr>
                  <w:tblGrid>
                    <w:gridCol w:w="5724"/>
                    <w:gridCol w:w="1268"/>
                    <w:gridCol w:w="6260"/>
                    <w:gridCol w:w="733"/>
                  </w:tblGrid>
                  <w:tr w:rsidR="000A6491">
                    <w:trPr>
                      <w:trHeight w:val="330"/>
                    </w:trPr>
                    <w:tc>
                      <w:tcPr>
                        <w:tcW w:w="5724" w:type="dxa"/>
                        <w:shd w:val="clear" w:color="auto" w:fill="FBAD18"/>
                      </w:tcPr>
                      <w:p w:rsidR="000A6491" w:rsidRDefault="000A6491">
                        <w:pPr>
                          <w:pStyle w:val="TableParagraph"/>
                          <w:spacing w:before="52"/>
                          <w:ind w:left="50"/>
                          <w:rPr>
                            <w:rFonts w:ascii="Gilroy-Light" w:hAnsi="Gilroy-Light"/>
                            <w:sz w:val="20"/>
                          </w:rPr>
                        </w:pPr>
                        <w:hyperlink w:anchor="_bookmark3" w:history="1">
                          <w:r w:rsidR="00486BEF">
                            <w:rPr>
                              <w:rFonts w:ascii="Gilroy-Light" w:hAnsi="Gilroy-Light"/>
                              <w:color w:val="231F20"/>
                              <w:sz w:val="20"/>
                            </w:rPr>
                            <w:t>Valodu mācību joma</w:t>
                          </w:r>
                        </w:hyperlink>
                      </w:p>
                    </w:tc>
                    <w:tc>
                      <w:tcPr>
                        <w:tcW w:w="1268" w:type="dxa"/>
                        <w:shd w:val="clear" w:color="auto" w:fill="FBAD18"/>
                      </w:tcPr>
                      <w:p w:rsidR="000A6491" w:rsidRDefault="000A6491">
                        <w:pPr>
                          <w:pStyle w:val="TableParagraph"/>
                          <w:spacing w:before="6"/>
                          <w:ind w:left="0" w:right="600"/>
                          <w:jc w:val="right"/>
                          <w:rPr>
                            <w:rFonts w:ascii="Gilroy"/>
                            <w:b/>
                            <w:sz w:val="24"/>
                          </w:rPr>
                        </w:pPr>
                        <w:hyperlink w:anchor="_bookmark3" w:history="1">
                          <w:r w:rsidR="00486BEF">
                            <w:rPr>
                              <w:rFonts w:ascii="Gilroy"/>
                              <w:b/>
                              <w:color w:val="231F20"/>
                              <w:sz w:val="24"/>
                            </w:rPr>
                            <w:t>8</w:t>
                          </w:r>
                        </w:hyperlink>
                      </w:p>
                    </w:tc>
                    <w:tc>
                      <w:tcPr>
                        <w:tcW w:w="6260" w:type="dxa"/>
                        <w:shd w:val="clear" w:color="auto" w:fill="FBAD18"/>
                      </w:tcPr>
                      <w:p w:rsidR="000A6491" w:rsidRDefault="000A6491">
                        <w:pPr>
                          <w:pStyle w:val="TableParagraph"/>
                          <w:spacing w:before="54"/>
                          <w:ind w:left="603"/>
                          <w:rPr>
                            <w:rFonts w:ascii="Gilroy-Light" w:hAnsi="Gilroy-Light"/>
                            <w:sz w:val="20"/>
                          </w:rPr>
                        </w:pPr>
                        <w:hyperlink w:anchor="_bookmark17" w:history="1">
                          <w:r w:rsidR="00486BEF">
                            <w:rPr>
                              <w:rFonts w:ascii="Gilroy-Light" w:hAnsi="Gilroy-Light"/>
                              <w:color w:val="231F20"/>
                              <w:sz w:val="20"/>
                            </w:rPr>
                            <w:t>Valodu mācību joma</w:t>
                          </w:r>
                        </w:hyperlink>
                      </w:p>
                    </w:tc>
                    <w:tc>
                      <w:tcPr>
                        <w:tcW w:w="733" w:type="dxa"/>
                        <w:shd w:val="clear" w:color="auto" w:fill="FBAD18"/>
                      </w:tcPr>
                      <w:p w:rsidR="000A6491" w:rsidRDefault="000A6491">
                        <w:pPr>
                          <w:pStyle w:val="TableParagraph"/>
                          <w:spacing w:before="7"/>
                          <w:ind w:left="0" w:right="49"/>
                          <w:jc w:val="right"/>
                          <w:rPr>
                            <w:rFonts w:ascii="Gilroy"/>
                            <w:b/>
                            <w:sz w:val="24"/>
                          </w:rPr>
                        </w:pPr>
                        <w:hyperlink w:anchor="_bookmark17" w:history="1">
                          <w:r w:rsidR="00486BEF">
                            <w:rPr>
                              <w:rFonts w:ascii="Gilroy"/>
                              <w:b/>
                              <w:color w:val="231F20"/>
                              <w:sz w:val="24"/>
                            </w:rPr>
                            <w:t>26</w:t>
                          </w:r>
                        </w:hyperlink>
                      </w:p>
                    </w:tc>
                  </w:tr>
                  <w:tr w:rsidR="000A6491">
                    <w:trPr>
                      <w:trHeight w:val="360"/>
                    </w:trPr>
                    <w:tc>
                      <w:tcPr>
                        <w:tcW w:w="5724" w:type="dxa"/>
                        <w:shd w:val="clear" w:color="auto" w:fill="FBAD18"/>
                      </w:tcPr>
                      <w:p w:rsidR="000A6491" w:rsidRDefault="000A6491">
                        <w:pPr>
                          <w:pStyle w:val="TableParagraph"/>
                          <w:spacing w:before="82"/>
                          <w:ind w:left="50"/>
                          <w:rPr>
                            <w:rFonts w:ascii="Gilroy-Light" w:hAnsi="Gilroy-Light"/>
                            <w:sz w:val="20"/>
                          </w:rPr>
                        </w:pPr>
                        <w:hyperlink w:anchor="_bookmark4" w:history="1">
                          <w:r w:rsidR="00486BEF">
                            <w:rPr>
                              <w:rFonts w:ascii="Gilroy-Light" w:hAnsi="Gilroy-Light"/>
                              <w:color w:val="231F20"/>
                              <w:sz w:val="20"/>
                            </w:rPr>
                            <w:t>Sociālā un pilsoniskā mācību joma</w:t>
                          </w:r>
                        </w:hyperlink>
                      </w:p>
                    </w:tc>
                    <w:tc>
                      <w:tcPr>
                        <w:tcW w:w="1268" w:type="dxa"/>
                        <w:shd w:val="clear" w:color="auto" w:fill="FBAD18"/>
                      </w:tcPr>
                      <w:p w:rsidR="000A6491" w:rsidRDefault="000A6491">
                        <w:pPr>
                          <w:pStyle w:val="TableParagraph"/>
                          <w:spacing w:before="35"/>
                          <w:ind w:left="0" w:right="600"/>
                          <w:jc w:val="right"/>
                          <w:rPr>
                            <w:rFonts w:ascii="Gilroy"/>
                            <w:b/>
                            <w:sz w:val="24"/>
                          </w:rPr>
                        </w:pPr>
                        <w:hyperlink w:anchor="_bookmark4" w:history="1">
                          <w:r w:rsidR="00486BEF">
                            <w:rPr>
                              <w:rFonts w:ascii="Gilroy"/>
                              <w:b/>
                              <w:color w:val="231F20"/>
                              <w:sz w:val="24"/>
                            </w:rPr>
                            <w:t>9</w:t>
                          </w:r>
                        </w:hyperlink>
                      </w:p>
                    </w:tc>
                    <w:tc>
                      <w:tcPr>
                        <w:tcW w:w="6260" w:type="dxa"/>
                        <w:shd w:val="clear" w:color="auto" w:fill="FBAD18"/>
                      </w:tcPr>
                      <w:p w:rsidR="000A6491" w:rsidRDefault="000A6491">
                        <w:pPr>
                          <w:pStyle w:val="TableParagraph"/>
                          <w:spacing w:before="83"/>
                          <w:ind w:left="603"/>
                          <w:rPr>
                            <w:rFonts w:ascii="Gilroy-Light" w:hAnsi="Gilroy-Light"/>
                            <w:sz w:val="20"/>
                          </w:rPr>
                        </w:pPr>
                        <w:hyperlink w:anchor="_bookmark19" w:history="1">
                          <w:r w:rsidR="00486BEF">
                            <w:rPr>
                              <w:rFonts w:ascii="Gilroy-Light" w:hAnsi="Gilroy-Light"/>
                              <w:color w:val="231F20"/>
                              <w:sz w:val="20"/>
                            </w:rPr>
                            <w:t>Sociālā un pilsoniskā mācību joma</w:t>
                          </w:r>
                        </w:hyperlink>
                      </w:p>
                    </w:tc>
                    <w:tc>
                      <w:tcPr>
                        <w:tcW w:w="733" w:type="dxa"/>
                        <w:shd w:val="clear" w:color="auto" w:fill="FBAD18"/>
                      </w:tcPr>
                      <w:p w:rsidR="000A6491" w:rsidRDefault="000A6491">
                        <w:pPr>
                          <w:pStyle w:val="TableParagraph"/>
                          <w:spacing w:before="36"/>
                          <w:ind w:left="0" w:right="48"/>
                          <w:jc w:val="right"/>
                          <w:rPr>
                            <w:rFonts w:ascii="Gilroy"/>
                            <w:b/>
                            <w:sz w:val="24"/>
                          </w:rPr>
                        </w:pPr>
                        <w:hyperlink w:anchor="_bookmark19" w:history="1">
                          <w:r w:rsidR="00486BEF">
                            <w:rPr>
                              <w:rFonts w:ascii="Gilroy"/>
                              <w:b/>
                              <w:color w:val="231F20"/>
                              <w:sz w:val="24"/>
                            </w:rPr>
                            <w:t>28</w:t>
                          </w:r>
                        </w:hyperlink>
                      </w:p>
                    </w:tc>
                  </w:tr>
                  <w:tr w:rsidR="000A6491">
                    <w:trPr>
                      <w:trHeight w:val="360"/>
                    </w:trPr>
                    <w:tc>
                      <w:tcPr>
                        <w:tcW w:w="5724" w:type="dxa"/>
                        <w:shd w:val="clear" w:color="auto" w:fill="FBAD18"/>
                      </w:tcPr>
                      <w:p w:rsidR="000A6491" w:rsidRDefault="000A6491">
                        <w:pPr>
                          <w:pStyle w:val="TableParagraph"/>
                          <w:spacing w:before="82"/>
                          <w:ind w:left="50"/>
                          <w:rPr>
                            <w:rFonts w:ascii="Gilroy-Light" w:hAnsi="Gilroy-Light"/>
                            <w:sz w:val="20"/>
                          </w:rPr>
                        </w:pPr>
                        <w:hyperlink w:anchor="_bookmark5" w:history="1">
                          <w:r w:rsidR="00486BEF">
                            <w:rPr>
                              <w:rFonts w:ascii="Gilroy-Light" w:hAnsi="Gilroy-Light"/>
                              <w:color w:val="231F20"/>
                              <w:sz w:val="20"/>
                            </w:rPr>
                            <w:t>Kultūras izpratnes un pašizpausmes mākslā mācību joma</w:t>
                          </w:r>
                        </w:hyperlink>
                      </w:p>
                    </w:tc>
                    <w:tc>
                      <w:tcPr>
                        <w:tcW w:w="1268" w:type="dxa"/>
                        <w:shd w:val="clear" w:color="auto" w:fill="FBAD18"/>
                      </w:tcPr>
                      <w:p w:rsidR="000A6491" w:rsidRDefault="000A6491">
                        <w:pPr>
                          <w:pStyle w:val="TableParagraph"/>
                          <w:spacing w:before="35"/>
                          <w:ind w:left="0" w:right="600"/>
                          <w:jc w:val="right"/>
                          <w:rPr>
                            <w:rFonts w:ascii="Gilroy"/>
                            <w:b/>
                            <w:sz w:val="24"/>
                          </w:rPr>
                        </w:pPr>
                        <w:hyperlink w:anchor="_bookmark5" w:history="1">
                          <w:r w:rsidR="00486BEF">
                            <w:rPr>
                              <w:rFonts w:ascii="Gilroy"/>
                              <w:b/>
                              <w:color w:val="231F20"/>
                              <w:sz w:val="24"/>
                            </w:rPr>
                            <w:t>10</w:t>
                          </w:r>
                        </w:hyperlink>
                      </w:p>
                    </w:tc>
                    <w:tc>
                      <w:tcPr>
                        <w:tcW w:w="6260" w:type="dxa"/>
                        <w:shd w:val="clear" w:color="auto" w:fill="FBAD18"/>
                      </w:tcPr>
                      <w:p w:rsidR="000A6491" w:rsidRDefault="000A6491">
                        <w:pPr>
                          <w:pStyle w:val="TableParagraph"/>
                          <w:spacing w:before="83"/>
                          <w:ind w:left="603"/>
                          <w:rPr>
                            <w:rFonts w:ascii="Gilroy-Light" w:hAnsi="Gilroy-Light"/>
                            <w:sz w:val="20"/>
                          </w:rPr>
                        </w:pPr>
                        <w:hyperlink w:anchor="_bookmark21" w:history="1">
                          <w:r w:rsidR="00486BEF">
                            <w:rPr>
                              <w:rFonts w:ascii="Gilroy-Light" w:hAnsi="Gilroy-Light"/>
                              <w:color w:val="231F20"/>
                              <w:sz w:val="20"/>
                            </w:rPr>
                            <w:t>Kultūras izpratnes un pašizpausmes mākslā mācību joma</w:t>
                          </w:r>
                        </w:hyperlink>
                      </w:p>
                    </w:tc>
                    <w:tc>
                      <w:tcPr>
                        <w:tcW w:w="733" w:type="dxa"/>
                        <w:shd w:val="clear" w:color="auto" w:fill="FBAD18"/>
                      </w:tcPr>
                      <w:p w:rsidR="000A6491" w:rsidRDefault="000A6491">
                        <w:pPr>
                          <w:pStyle w:val="TableParagraph"/>
                          <w:spacing w:before="36"/>
                          <w:ind w:left="0" w:right="47"/>
                          <w:jc w:val="right"/>
                          <w:rPr>
                            <w:rFonts w:ascii="Gilroy"/>
                            <w:b/>
                            <w:sz w:val="24"/>
                          </w:rPr>
                        </w:pPr>
                        <w:hyperlink w:anchor="_bookmark21" w:history="1">
                          <w:r w:rsidR="00486BEF">
                            <w:rPr>
                              <w:rFonts w:ascii="Gilroy"/>
                              <w:b/>
                              <w:color w:val="231F20"/>
                              <w:sz w:val="24"/>
                            </w:rPr>
                            <w:t>30</w:t>
                          </w:r>
                        </w:hyperlink>
                      </w:p>
                    </w:tc>
                  </w:tr>
                  <w:tr w:rsidR="000A6491">
                    <w:trPr>
                      <w:trHeight w:val="360"/>
                    </w:trPr>
                    <w:tc>
                      <w:tcPr>
                        <w:tcW w:w="5724" w:type="dxa"/>
                        <w:shd w:val="clear" w:color="auto" w:fill="FBAD18"/>
                      </w:tcPr>
                      <w:p w:rsidR="000A6491" w:rsidRDefault="000A6491">
                        <w:pPr>
                          <w:pStyle w:val="TableParagraph"/>
                          <w:spacing w:before="82"/>
                          <w:ind w:left="50"/>
                          <w:rPr>
                            <w:rFonts w:ascii="Gilroy-Light" w:hAnsi="Gilroy-Light"/>
                            <w:sz w:val="20"/>
                          </w:rPr>
                        </w:pPr>
                        <w:hyperlink w:anchor="_bookmark6" w:history="1">
                          <w:r w:rsidR="00486BEF">
                            <w:rPr>
                              <w:rFonts w:ascii="Gilroy-Light" w:hAnsi="Gilroy-Light"/>
                              <w:color w:val="231F20"/>
                              <w:sz w:val="20"/>
                            </w:rPr>
                            <w:t>Dabaszinātņu mācību joma</w:t>
                          </w:r>
                        </w:hyperlink>
                      </w:p>
                    </w:tc>
                    <w:tc>
                      <w:tcPr>
                        <w:tcW w:w="1268" w:type="dxa"/>
                        <w:shd w:val="clear" w:color="auto" w:fill="FBAD18"/>
                      </w:tcPr>
                      <w:p w:rsidR="000A6491" w:rsidRDefault="000A6491">
                        <w:pPr>
                          <w:pStyle w:val="TableParagraph"/>
                          <w:spacing w:before="35"/>
                          <w:ind w:left="0" w:right="600"/>
                          <w:jc w:val="right"/>
                          <w:rPr>
                            <w:rFonts w:ascii="Gilroy"/>
                            <w:b/>
                            <w:sz w:val="24"/>
                          </w:rPr>
                        </w:pPr>
                        <w:hyperlink w:anchor="_bookmark6" w:history="1">
                          <w:r w:rsidR="00486BEF">
                            <w:rPr>
                              <w:rFonts w:ascii="Gilroy"/>
                              <w:b/>
                              <w:color w:val="231F20"/>
                              <w:sz w:val="24"/>
                            </w:rPr>
                            <w:t>11</w:t>
                          </w:r>
                        </w:hyperlink>
                      </w:p>
                    </w:tc>
                    <w:tc>
                      <w:tcPr>
                        <w:tcW w:w="6260" w:type="dxa"/>
                        <w:shd w:val="clear" w:color="auto" w:fill="FBAD18"/>
                      </w:tcPr>
                      <w:p w:rsidR="000A6491" w:rsidRDefault="000A6491">
                        <w:pPr>
                          <w:pStyle w:val="TableParagraph"/>
                          <w:spacing w:before="83"/>
                          <w:ind w:left="603"/>
                          <w:rPr>
                            <w:rFonts w:ascii="Gilroy-Light" w:hAnsi="Gilroy-Light"/>
                            <w:sz w:val="20"/>
                          </w:rPr>
                        </w:pPr>
                        <w:hyperlink w:anchor="_bookmark23" w:history="1">
                          <w:r w:rsidR="00486BEF">
                            <w:rPr>
                              <w:rFonts w:ascii="Gilroy-Light" w:hAnsi="Gilroy-Light"/>
                              <w:color w:val="231F20"/>
                              <w:sz w:val="20"/>
                            </w:rPr>
                            <w:t>Dabaszinātņu mācību joma</w:t>
                          </w:r>
                        </w:hyperlink>
                      </w:p>
                    </w:tc>
                    <w:tc>
                      <w:tcPr>
                        <w:tcW w:w="733" w:type="dxa"/>
                        <w:shd w:val="clear" w:color="auto" w:fill="FBAD18"/>
                      </w:tcPr>
                      <w:p w:rsidR="000A6491" w:rsidRDefault="000A6491">
                        <w:pPr>
                          <w:pStyle w:val="TableParagraph"/>
                          <w:spacing w:before="36"/>
                          <w:ind w:left="0" w:right="49"/>
                          <w:jc w:val="right"/>
                          <w:rPr>
                            <w:rFonts w:ascii="Gilroy"/>
                            <w:b/>
                            <w:sz w:val="24"/>
                          </w:rPr>
                        </w:pPr>
                        <w:hyperlink w:anchor="_bookmark23" w:history="1">
                          <w:r w:rsidR="00486BEF">
                            <w:rPr>
                              <w:rFonts w:ascii="Gilroy"/>
                              <w:b/>
                              <w:color w:val="231F20"/>
                              <w:sz w:val="24"/>
                            </w:rPr>
                            <w:t>32</w:t>
                          </w:r>
                        </w:hyperlink>
                      </w:p>
                    </w:tc>
                  </w:tr>
                  <w:tr w:rsidR="000A6491">
                    <w:trPr>
                      <w:trHeight w:val="360"/>
                    </w:trPr>
                    <w:tc>
                      <w:tcPr>
                        <w:tcW w:w="5724" w:type="dxa"/>
                        <w:shd w:val="clear" w:color="auto" w:fill="FBAD18"/>
                      </w:tcPr>
                      <w:p w:rsidR="000A6491" w:rsidRDefault="000A6491">
                        <w:pPr>
                          <w:pStyle w:val="TableParagraph"/>
                          <w:spacing w:before="82"/>
                          <w:ind w:left="50"/>
                          <w:rPr>
                            <w:rFonts w:ascii="Gilroy-Light" w:hAnsi="Gilroy-Light"/>
                            <w:sz w:val="20"/>
                          </w:rPr>
                        </w:pPr>
                        <w:hyperlink w:anchor="_bookmark7" w:history="1">
                          <w:r w:rsidR="00486BEF">
                            <w:rPr>
                              <w:rFonts w:ascii="Gilroy-Light" w:hAnsi="Gilroy-Light"/>
                              <w:color w:val="231F20"/>
                              <w:sz w:val="20"/>
                            </w:rPr>
                            <w:t>Matemātikas mācību joma</w:t>
                          </w:r>
                        </w:hyperlink>
                      </w:p>
                    </w:tc>
                    <w:tc>
                      <w:tcPr>
                        <w:tcW w:w="1268" w:type="dxa"/>
                        <w:shd w:val="clear" w:color="auto" w:fill="FBAD18"/>
                      </w:tcPr>
                      <w:p w:rsidR="000A6491" w:rsidRDefault="000A6491">
                        <w:pPr>
                          <w:pStyle w:val="TableParagraph"/>
                          <w:spacing w:before="35"/>
                          <w:ind w:left="0" w:right="600"/>
                          <w:jc w:val="right"/>
                          <w:rPr>
                            <w:rFonts w:ascii="Gilroy"/>
                            <w:b/>
                            <w:sz w:val="24"/>
                          </w:rPr>
                        </w:pPr>
                        <w:hyperlink w:anchor="_bookmark7" w:history="1">
                          <w:r w:rsidR="00486BEF">
                            <w:rPr>
                              <w:rFonts w:ascii="Gilroy"/>
                              <w:b/>
                              <w:color w:val="231F20"/>
                              <w:sz w:val="24"/>
                            </w:rPr>
                            <w:t>12</w:t>
                          </w:r>
                        </w:hyperlink>
                      </w:p>
                    </w:tc>
                    <w:tc>
                      <w:tcPr>
                        <w:tcW w:w="6260" w:type="dxa"/>
                        <w:shd w:val="clear" w:color="auto" w:fill="FBAD18"/>
                      </w:tcPr>
                      <w:p w:rsidR="000A6491" w:rsidRDefault="000A6491">
                        <w:pPr>
                          <w:pStyle w:val="TableParagraph"/>
                          <w:spacing w:before="83"/>
                          <w:ind w:left="603"/>
                          <w:rPr>
                            <w:rFonts w:ascii="Gilroy-Light" w:hAnsi="Gilroy-Light"/>
                            <w:sz w:val="20"/>
                          </w:rPr>
                        </w:pPr>
                        <w:hyperlink w:anchor="_bookmark25" w:history="1">
                          <w:r w:rsidR="00486BEF">
                            <w:rPr>
                              <w:rFonts w:ascii="Gilroy-Light" w:hAnsi="Gilroy-Light"/>
                              <w:color w:val="231F20"/>
                              <w:sz w:val="20"/>
                            </w:rPr>
                            <w:t>Matemātikas mācību joma</w:t>
                          </w:r>
                        </w:hyperlink>
                      </w:p>
                    </w:tc>
                    <w:tc>
                      <w:tcPr>
                        <w:tcW w:w="733" w:type="dxa"/>
                        <w:shd w:val="clear" w:color="auto" w:fill="FBAD18"/>
                      </w:tcPr>
                      <w:p w:rsidR="000A6491" w:rsidRDefault="000A6491">
                        <w:pPr>
                          <w:pStyle w:val="TableParagraph"/>
                          <w:spacing w:before="36"/>
                          <w:ind w:left="0" w:right="49"/>
                          <w:jc w:val="right"/>
                          <w:rPr>
                            <w:rFonts w:ascii="Gilroy"/>
                            <w:b/>
                            <w:sz w:val="24"/>
                          </w:rPr>
                        </w:pPr>
                        <w:hyperlink w:anchor="_bookmark25" w:history="1">
                          <w:r w:rsidR="00486BEF">
                            <w:rPr>
                              <w:rFonts w:ascii="Gilroy"/>
                              <w:b/>
                              <w:color w:val="231F20"/>
                              <w:sz w:val="24"/>
                            </w:rPr>
                            <w:t>33</w:t>
                          </w:r>
                        </w:hyperlink>
                      </w:p>
                    </w:tc>
                  </w:tr>
                  <w:tr w:rsidR="000A6491">
                    <w:trPr>
                      <w:trHeight w:val="360"/>
                    </w:trPr>
                    <w:tc>
                      <w:tcPr>
                        <w:tcW w:w="5724" w:type="dxa"/>
                        <w:shd w:val="clear" w:color="auto" w:fill="FBAD18"/>
                      </w:tcPr>
                      <w:p w:rsidR="000A6491" w:rsidRDefault="000A6491">
                        <w:pPr>
                          <w:pStyle w:val="TableParagraph"/>
                          <w:spacing w:before="82"/>
                          <w:ind w:left="50"/>
                          <w:rPr>
                            <w:rFonts w:ascii="Gilroy-Light" w:hAnsi="Gilroy-Light"/>
                            <w:sz w:val="20"/>
                          </w:rPr>
                        </w:pPr>
                        <w:hyperlink w:anchor="_bookmark8" w:history="1">
                          <w:r w:rsidR="00486BEF">
                            <w:rPr>
                              <w:rFonts w:ascii="Gilroy-Light" w:hAnsi="Gilroy-Light"/>
                              <w:color w:val="231F20"/>
                              <w:sz w:val="20"/>
                            </w:rPr>
                            <w:t>Tehnoloģiju mācību joma</w:t>
                          </w:r>
                        </w:hyperlink>
                      </w:p>
                    </w:tc>
                    <w:tc>
                      <w:tcPr>
                        <w:tcW w:w="1268" w:type="dxa"/>
                        <w:shd w:val="clear" w:color="auto" w:fill="FBAD18"/>
                      </w:tcPr>
                      <w:p w:rsidR="000A6491" w:rsidRDefault="000A6491">
                        <w:pPr>
                          <w:pStyle w:val="TableParagraph"/>
                          <w:spacing w:before="35"/>
                          <w:ind w:left="0" w:right="600"/>
                          <w:jc w:val="right"/>
                          <w:rPr>
                            <w:rFonts w:ascii="Gilroy"/>
                            <w:b/>
                            <w:sz w:val="24"/>
                          </w:rPr>
                        </w:pPr>
                        <w:hyperlink w:anchor="_bookmark8" w:history="1">
                          <w:r w:rsidR="00486BEF">
                            <w:rPr>
                              <w:rFonts w:ascii="Gilroy"/>
                              <w:b/>
                              <w:color w:val="231F20"/>
                              <w:sz w:val="24"/>
                            </w:rPr>
                            <w:t>13</w:t>
                          </w:r>
                        </w:hyperlink>
                      </w:p>
                    </w:tc>
                    <w:tc>
                      <w:tcPr>
                        <w:tcW w:w="6260" w:type="dxa"/>
                        <w:shd w:val="clear" w:color="auto" w:fill="FBAD18"/>
                      </w:tcPr>
                      <w:p w:rsidR="000A6491" w:rsidRDefault="000A6491">
                        <w:pPr>
                          <w:pStyle w:val="TableParagraph"/>
                          <w:spacing w:before="83"/>
                          <w:ind w:left="603"/>
                          <w:rPr>
                            <w:rFonts w:ascii="Gilroy-Light" w:hAnsi="Gilroy-Light"/>
                            <w:sz w:val="20"/>
                          </w:rPr>
                        </w:pPr>
                        <w:hyperlink w:anchor="_bookmark27" w:history="1">
                          <w:r w:rsidR="00486BEF">
                            <w:rPr>
                              <w:rFonts w:ascii="Gilroy-Light" w:hAnsi="Gilroy-Light"/>
                              <w:color w:val="231F20"/>
                              <w:sz w:val="20"/>
                            </w:rPr>
                            <w:t>Tehnoloģiju mācību joma</w:t>
                          </w:r>
                        </w:hyperlink>
                      </w:p>
                    </w:tc>
                    <w:tc>
                      <w:tcPr>
                        <w:tcW w:w="733" w:type="dxa"/>
                        <w:shd w:val="clear" w:color="auto" w:fill="FBAD18"/>
                      </w:tcPr>
                      <w:p w:rsidR="000A6491" w:rsidRDefault="000A6491">
                        <w:pPr>
                          <w:pStyle w:val="TableParagraph"/>
                          <w:spacing w:before="36"/>
                          <w:ind w:left="0" w:right="48"/>
                          <w:jc w:val="right"/>
                          <w:rPr>
                            <w:rFonts w:ascii="Gilroy"/>
                            <w:b/>
                            <w:sz w:val="24"/>
                          </w:rPr>
                        </w:pPr>
                        <w:hyperlink w:anchor="_bookmark27" w:history="1">
                          <w:r w:rsidR="00486BEF">
                            <w:rPr>
                              <w:rFonts w:ascii="Gilroy"/>
                              <w:b/>
                              <w:color w:val="231F20"/>
                              <w:sz w:val="24"/>
                            </w:rPr>
                            <w:t>35</w:t>
                          </w:r>
                        </w:hyperlink>
                      </w:p>
                    </w:tc>
                  </w:tr>
                  <w:tr w:rsidR="000A6491">
                    <w:trPr>
                      <w:trHeight w:val="330"/>
                    </w:trPr>
                    <w:tc>
                      <w:tcPr>
                        <w:tcW w:w="5724" w:type="dxa"/>
                        <w:shd w:val="clear" w:color="auto" w:fill="FBAD18"/>
                      </w:tcPr>
                      <w:p w:rsidR="000A6491" w:rsidRDefault="000A6491">
                        <w:pPr>
                          <w:pStyle w:val="TableParagraph"/>
                          <w:spacing w:before="82" w:line="229" w:lineRule="exact"/>
                          <w:ind w:left="50"/>
                          <w:rPr>
                            <w:rFonts w:ascii="Gilroy-Light" w:hAnsi="Gilroy-Light"/>
                            <w:sz w:val="20"/>
                          </w:rPr>
                        </w:pPr>
                        <w:hyperlink w:anchor="_bookmark8" w:history="1">
                          <w:r w:rsidR="00486BEF">
                            <w:rPr>
                              <w:rFonts w:ascii="Gilroy-Light" w:hAnsi="Gilroy-Light"/>
                              <w:color w:val="231F20"/>
                              <w:sz w:val="20"/>
                            </w:rPr>
                            <w:t>Veselības un fiziskās aktivitātes mācību joma</w:t>
                          </w:r>
                        </w:hyperlink>
                      </w:p>
                    </w:tc>
                    <w:tc>
                      <w:tcPr>
                        <w:tcW w:w="1268" w:type="dxa"/>
                        <w:shd w:val="clear" w:color="auto" w:fill="FBAD18"/>
                      </w:tcPr>
                      <w:p w:rsidR="000A6491" w:rsidRDefault="000A6491">
                        <w:pPr>
                          <w:pStyle w:val="TableParagraph"/>
                          <w:spacing w:before="35" w:line="275" w:lineRule="exact"/>
                          <w:ind w:left="0" w:right="600"/>
                          <w:jc w:val="right"/>
                          <w:rPr>
                            <w:rFonts w:ascii="Gilroy"/>
                            <w:b/>
                            <w:sz w:val="24"/>
                          </w:rPr>
                        </w:pPr>
                        <w:hyperlink w:anchor="_bookmark8" w:history="1">
                          <w:r w:rsidR="00486BEF">
                            <w:rPr>
                              <w:rFonts w:ascii="Gilroy"/>
                              <w:b/>
                              <w:color w:val="231F20"/>
                              <w:sz w:val="24"/>
                            </w:rPr>
                            <w:t>13</w:t>
                          </w:r>
                        </w:hyperlink>
                      </w:p>
                    </w:tc>
                    <w:tc>
                      <w:tcPr>
                        <w:tcW w:w="6260" w:type="dxa"/>
                        <w:shd w:val="clear" w:color="auto" w:fill="FBAD18"/>
                      </w:tcPr>
                      <w:p w:rsidR="000A6491" w:rsidRDefault="000A6491">
                        <w:pPr>
                          <w:pStyle w:val="TableParagraph"/>
                          <w:spacing w:before="83" w:line="227" w:lineRule="exact"/>
                          <w:ind w:left="603"/>
                          <w:rPr>
                            <w:rFonts w:ascii="Gilroy-Light" w:hAnsi="Gilroy-Light"/>
                            <w:sz w:val="20"/>
                          </w:rPr>
                        </w:pPr>
                        <w:hyperlink w:anchor="_bookmark29" w:history="1">
                          <w:r w:rsidR="00486BEF">
                            <w:rPr>
                              <w:rFonts w:ascii="Gilroy-Light" w:hAnsi="Gilroy-Light"/>
                              <w:color w:val="231F20"/>
                              <w:sz w:val="20"/>
                            </w:rPr>
                            <w:t>Veselības un fiziskās aktivitātes mācību joma</w:t>
                          </w:r>
                        </w:hyperlink>
                      </w:p>
                    </w:tc>
                    <w:tc>
                      <w:tcPr>
                        <w:tcW w:w="733" w:type="dxa"/>
                        <w:shd w:val="clear" w:color="auto" w:fill="FBAD18"/>
                      </w:tcPr>
                      <w:p w:rsidR="000A6491" w:rsidRDefault="000A6491">
                        <w:pPr>
                          <w:pStyle w:val="TableParagraph"/>
                          <w:spacing w:before="36" w:line="274" w:lineRule="exact"/>
                          <w:ind w:left="0" w:right="47"/>
                          <w:jc w:val="right"/>
                          <w:rPr>
                            <w:rFonts w:ascii="Gilroy"/>
                            <w:b/>
                            <w:sz w:val="24"/>
                          </w:rPr>
                        </w:pPr>
                        <w:hyperlink w:anchor="_bookmark29" w:history="1">
                          <w:r w:rsidR="00486BEF">
                            <w:rPr>
                              <w:rFonts w:ascii="Gilroy"/>
                              <w:b/>
                              <w:color w:val="231F20"/>
                              <w:sz w:val="24"/>
                            </w:rPr>
                            <w:t>37</w:t>
                          </w:r>
                        </w:hyperlink>
                      </w:p>
                    </w:tc>
                  </w:tr>
                </w:tbl>
                <w:p w:rsidR="000A6491" w:rsidRDefault="000A6491">
                  <w:pPr>
                    <w:pStyle w:val="BodyText"/>
                  </w:pPr>
                </w:p>
              </w:txbxContent>
            </v:textbox>
            <w10:wrap anchorx="page"/>
          </v:shape>
        </w:pict>
      </w:r>
      <w:hyperlink w:anchor="_bookmark2" w:history="1">
        <w:r w:rsidR="00486BEF">
          <w:rPr>
            <w:rFonts w:ascii="Gilroy"/>
            <w:b/>
            <w:color w:val="231F20"/>
            <w:sz w:val="24"/>
          </w:rPr>
          <w:t>7</w:t>
        </w:r>
      </w:hyperlink>
    </w:p>
    <w:p w:rsidR="000A6491" w:rsidRDefault="00486BEF">
      <w:pPr>
        <w:tabs>
          <w:tab w:val="right" w:pos="7128"/>
        </w:tabs>
        <w:spacing w:before="588"/>
        <w:ind w:left="1039"/>
        <w:rPr>
          <w:rFonts w:ascii="Gilroy" w:hAnsi="Gilroy"/>
          <w:b/>
          <w:sz w:val="24"/>
        </w:rPr>
      </w:pPr>
      <w:r>
        <w:br w:type="column"/>
      </w:r>
      <w:hyperlink w:anchor="_bookmark12" w:history="1">
        <w:r>
          <w:rPr>
            <w:rFonts w:ascii="Gilroy-Light" w:hAnsi="Gilroy-Light"/>
            <w:color w:val="231F20"/>
            <w:sz w:val="24"/>
          </w:rPr>
          <w:t>prasmēs</w:t>
        </w:r>
        <w:r>
          <w:rPr>
            <w:rFonts w:ascii="Gilroy-Light" w:hAnsi="Gilroy-Light"/>
            <w:color w:val="231F20"/>
            <w:sz w:val="24"/>
          </w:rPr>
          <w:tab/>
        </w:r>
        <w:r>
          <w:rPr>
            <w:rFonts w:ascii="Gilroy" w:hAnsi="Gilroy"/>
            <w:b/>
            <w:color w:val="231F20"/>
            <w:spacing w:val="-5"/>
            <w:sz w:val="24"/>
          </w:rPr>
          <w:t>21</w:t>
        </w:r>
      </w:hyperlink>
    </w:p>
    <w:p w:rsidR="000A6491" w:rsidRDefault="000A6491">
      <w:pPr>
        <w:tabs>
          <w:tab w:val="left" w:pos="6876"/>
        </w:tabs>
        <w:spacing w:before="186"/>
        <w:ind w:left="113"/>
        <w:rPr>
          <w:rFonts w:ascii="Gilroy"/>
          <w:b/>
          <w:sz w:val="24"/>
        </w:rPr>
      </w:pPr>
      <w:r w:rsidRPr="000A6491">
        <w:pict>
          <v:group id="_x0000_s1383" style="position:absolute;left:0;text-align:left;margin-left:434.45pt;margin-top:-14.75pt;width:41.75pt;height:14.4pt;z-index:-251632128;mso-position-horizontal-relative:page" coordorigin="8689,-295" coordsize="835,288">
            <v:shape id="_x0000_s1387" type="#_x0000_t75" style="position:absolute;left:8689;top:-189;width:262;height:128">
              <v:imagedata r:id="rId24" o:title=""/>
            </v:shape>
            <v:shape id="_x0000_s1386" type="#_x0000_t75" style="position:absolute;left:8982;top:-186;width:104;height:125">
              <v:imagedata r:id="rId25" o:title=""/>
            </v:shape>
            <v:shape id="_x0000_s1385" type="#_x0000_t75" style="position:absolute;left:9120;top:-234;width:404;height:221">
              <v:imagedata r:id="rId26" o:title=""/>
            </v:shape>
            <v:shape id="_x0000_s1384" type="#_x0000_t202" style="position:absolute;left:8689;top:-296;width:835;height:288" filled="f" stroked="f">
              <v:textbox inset="0,0,0,0">
                <w:txbxContent>
                  <w:p w:rsidR="000A6491" w:rsidRDefault="000A6491">
                    <w:pPr>
                      <w:spacing w:before="11"/>
                      <w:ind w:left="-10" w:right="-29"/>
                      <w:rPr>
                        <w:rFonts w:ascii="Gilroy-Light"/>
                        <w:sz w:val="24"/>
                      </w:rPr>
                    </w:pPr>
                    <w:hyperlink w:anchor="_bookmark12" w:history="1">
                      <w:r w:rsidR="00486BEF">
                        <w:rPr>
                          <w:rFonts w:ascii="Gilroy-Light"/>
                          <w:color w:val="231F20"/>
                          <w:sz w:val="24"/>
                        </w:rPr>
                        <w:t>caurviju</w:t>
                      </w:r>
                    </w:hyperlink>
                  </w:p>
                </w:txbxContent>
              </v:textbox>
            </v:shape>
            <w10:wrap anchorx="page"/>
          </v:group>
        </w:pict>
      </w:r>
      <w:r w:rsidRPr="000A6491">
        <w:pict>
          <v:group id="_x0000_s1375" style="position:absolute;left:0;text-align:left;margin-left:481.15pt;margin-top:-10.85pt;width:45.8pt;height:10.1pt;z-index:-251631104;mso-position-horizontal-relative:page" coordorigin="9623,-217" coordsize="916,202">
            <v:shape id="_x0000_s1382" style="position:absolute;left:-64;top:8546;width:126;height:171" coordorigin="-64,8547" coordsize="126,171" o:spt="100" adj="0,,0" path="m9687,-187r-16,2l9657,-179r-12,9l9636,-157r,-28l9624,-185r,168l9636,-17r,-76l9645,-80r12,10l9671,-64r16,2l9712,-67r19,-13l9745,-100r5,-25l9745,-150r-14,-19l9712,-183r-25,-4xm9687,-74r-20,-4l9651,-89r-11,-16l9636,-125r4,-20l9651,-161r16,-11l9687,-176r20,4l9723,-161r11,16l9738,-125r-4,20l9723,-89r-16,11l9687,-74xe" filled="f" strokecolor="#231f20" strokeweight=".1pt">
              <v:stroke joinstyle="round"/>
              <v:formulas/>
              <v:path arrowok="t" o:connecttype="segments"/>
            </v:shape>
            <v:shape id="_x0000_s1381" style="position:absolute;left:9778;top:-187;width:53;height:122" coordorigin="9778,-186" coordsize="53,122" path="m9790,-161r,-24l9778,-185r,120l9790,-65r,-67l9794,-151r9,-14l9816,-172r15,-3l9831,-186r-12,1l9807,-181r-9,8l9790,-161xe" filled="f" strokecolor="#231f20" strokeweight=".1pt">
              <v:path arrowok="t"/>
            </v:shape>
            <v:shape id="_x0000_s1380" style="position:absolute;left:-114;top:8544;width:126;height:126" coordorigin="-114,8544" coordsize="126,126" o:spt="100" adj="0,,0" path="m9952,-185r,27l9943,-170r-12,-9l9917,-185r-16,-2l9876,-183r-19,14l9843,-150r-5,25l9843,-100r14,20l9876,-67r25,5l9917,-64r14,-6l9943,-80r9,-12l9952,-65r12,l9964,-185r-12,xm9902,-74r-20,-4l9865,-89r-10,-16l9851,-125r4,-20l9865,-161r17,-11l9902,-176r19,4l9938,-161r10,16l9952,-125r-4,20l9938,-89r-17,11l9902,-74xe" filled="f" strokecolor="#231f20" strokeweight=".1pt">
              <v:stroke joinstyle="round"/>
              <v:formulas/>
              <v:path arrowok="t" o:connecttype="segments"/>
            </v:shape>
            <v:shape id="_x0000_s1379" style="position:absolute;left:9992;top:-188;width:89;height:126" coordorigin="9993,-187" coordsize="89,126" path="m10008,-153r,-15l10022,-176r15,l10050,-176r13,6l10068,-158r10,-5l10072,-173r-10,-8l10051,-186r-14,-1l10020,-185r-12,7l9999,-167r-3,14l10008,-131r25,10l10058,-113r11,17l10069,-81r-14,7l10038,-74r-12,-1l10015,-79r-7,-7l10003,-95r-10,6l9999,-78r9,8l10022,-64r16,2l10056,-65r13,-7l10078,-83r3,-13l10070,-119r-25,-10l10020,-137r-12,-16xe" filled="f" strokecolor="#231f20" strokeweight=".1pt">
              <v:path arrowok="t"/>
            </v:shape>
            <v:shape id="_x0000_s1378" style="position:absolute;left:10109;top:-188;width:172;height:123" coordorigin="10109,-187" coordsize="172,123" path="m10238,-187r-12,1l10215,-182r-10,8l10197,-163r-6,-10l10183,-181r-11,-5l10160,-187r-11,1l10138,-182r-9,7l10121,-164r,-21l10109,-185r,120l10121,-65r,-67l10124,-152r9,-13l10144,-173r15,-3l10171,-174r10,7l10187,-156r2,15l10189,-65r12,l10201,-132r3,-20l10212,-165r11,-8l10237,-176r13,2l10260,-167r7,11l10269,-141r,76l10281,-65r,-76l10278,-161r-9,-14l10255,-184r-17,-3xe" filled="f" strokecolor="#231f20" strokeweight=".1pt">
              <v:path arrowok="t"/>
            </v:shape>
            <v:shape id="_x0000_s1377" style="position:absolute;left:-91;top:8546;width:122;height:155" coordorigin="-91,8547" coordsize="122,155" o:spt="100" adj="0,,0" path="m10399,-216r-60,l10339,-206r60,l10399,-216xm10371,-187r-26,4l10326,-169r-13,20l10309,-125r4,25l10326,-80r20,13l10372,-62r16,-2l10403,-70r12,-8l10424,-89r-11,-7l10407,-87r-10,7l10386,-75r-14,1l10353,-77r-16,-9l10326,-100r-5,-19l10430,-119r,-1l10430,-122r,-2l10426,-148r-12,-20l10395,-182r-24,-5xm10371,-176r17,3l10402,-164r10,14l10417,-130r-96,l10326,-149r10,-14l10352,-173r19,-3xe" filled="f" strokecolor="#231f20" strokeweight=".1pt">
              <v:stroke joinstyle="round"/>
              <v:formulas/>
              <v:path arrowok="t" o:connecttype="segments"/>
            </v:shape>
            <v:shape id="_x0000_s1376" style="position:absolute;left:10448;top:-188;width:89;height:126" coordorigin="10449,-187" coordsize="89,126" path="m10465,-153r,-15l10478,-176r16,l10507,-176r12,6l10524,-158r10,-5l10528,-173r-9,-8l10507,-186r-13,-1l10477,-185r-13,7l10456,-167r-3,14l10464,-131r25,10l10514,-113r11,17l10525,-81r-14,7l10494,-74r-12,-1l10472,-79r-8,-7l10459,-95r-10,6l10455,-78r10,8l10478,-64r16,2l10512,-65r14,-7l10534,-83r3,-13l10526,-119r-25,-10l10476,-137r-11,-16xe" filled="f" strokecolor="#231f20" strokeweight=".1pt">
              <v:path arrowok="t"/>
            </v:shape>
            <w10:wrap anchorx="page"/>
          </v:group>
        </w:pict>
      </w:r>
      <w:r w:rsidR="00486BEF">
        <w:rPr>
          <w:noProof/>
          <w:lang w:val="lv-LV" w:eastAsia="lv-LV" w:bidi="ar-SA"/>
        </w:rPr>
        <w:drawing>
          <wp:anchor distT="0" distB="0" distL="0" distR="0" simplePos="0" relativeHeight="251622912" behindDoc="1" locked="0" layoutInCell="1" allowOverlap="1">
            <wp:simplePos x="0" y="0"/>
            <wp:positionH relativeFrom="page">
              <wp:posOffset>5517517</wp:posOffset>
            </wp:positionH>
            <wp:positionV relativeFrom="paragraph">
              <wp:posOffset>154660</wp:posOffset>
            </wp:positionV>
            <wp:extent cx="97129" cy="111150"/>
            <wp:effectExtent l="0" t="0" r="0" b="0"/>
            <wp:wrapNone/>
            <wp:docPr id="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png"/>
                    <pic:cNvPicPr/>
                  </pic:nvPicPr>
                  <pic:blipFill>
                    <a:blip r:embed="rId27" cstate="print"/>
                    <a:stretch>
                      <a:fillRect/>
                    </a:stretch>
                  </pic:blipFill>
                  <pic:spPr>
                    <a:xfrm>
                      <a:off x="0" y="0"/>
                      <a:ext cx="97129" cy="111150"/>
                    </a:xfrm>
                    <a:prstGeom prst="rect">
                      <a:avLst/>
                    </a:prstGeom>
                  </pic:spPr>
                </pic:pic>
              </a:graphicData>
            </a:graphic>
          </wp:anchor>
        </w:drawing>
      </w:r>
      <w:r w:rsidRPr="000A6491">
        <w:pict>
          <v:group id="_x0000_s1369" style="position:absolute;left:0;text-align:left;margin-left:446.85pt;margin-top:9.25pt;width:51.25pt;height:14.4pt;z-index:-251630080;mso-position-horizontal-relative:page;mso-position-vertical-relative:text" coordorigin="8937,185" coordsize="1025,288">
            <v:shape id="_x0000_s1374" type="#_x0000_t75" style="position:absolute;left:8937;top:239;width:358;height:226">
              <v:imagedata r:id="rId28" o:title=""/>
            </v:shape>
            <v:shape id="_x0000_s1373" style="position:absolute;left:-10;top:8527;width:20;height:168" coordorigin="-10,8528" coordsize="20,168" o:spt="100" adj="0,,0" path="m9336,266r5,l9345,262r,-5l9345,252r-4,-5l9336,247r-5,l9326,252r,5l9326,262r5,4l9336,266xm9330,415r12,l9342,295r-12,l9330,415xe" filled="f" strokecolor="#231f20" strokeweight=".1pt">
              <v:stroke joinstyle="round"/>
              <v:formulas/>
              <v:path arrowok="t" o:connecttype="segments"/>
            </v:shape>
            <v:shape id="_x0000_s1372" type="#_x0000_t75" style="position:absolute;left:9376;top:246;width:215;height:173">
              <v:imagedata r:id="rId29" o:title=""/>
            </v:shape>
            <v:shape id="_x0000_s1371" type="#_x0000_t75" style="position:absolute;left:9626;top:291;width:336;height:128">
              <v:imagedata r:id="rId30" o:title=""/>
            </v:shape>
            <v:shape id="_x0000_s1370" type="#_x0000_t202" style="position:absolute;left:8937;top:184;width:1025;height:288" filled="f" stroked="f">
              <v:textbox inset="0,0,0,0">
                <w:txbxContent>
                  <w:p w:rsidR="000A6491" w:rsidRDefault="000A6491">
                    <w:pPr>
                      <w:spacing w:before="11"/>
                      <w:ind w:left="-18" w:right="-15"/>
                      <w:rPr>
                        <w:rFonts w:ascii="Gilroy-Light"/>
                        <w:sz w:val="24"/>
                      </w:rPr>
                    </w:pPr>
                    <w:hyperlink w:anchor="_bookmark14" w:history="1">
                      <w:r w:rsidR="00486BEF">
                        <w:rPr>
                          <w:rFonts w:ascii="Gilroy-Light"/>
                          <w:color w:val="231F20"/>
                          <w:spacing w:val="-1"/>
                          <w:sz w:val="24"/>
                        </w:rPr>
                        <w:t>pielikums.</w:t>
                      </w:r>
                    </w:hyperlink>
                  </w:p>
                </w:txbxContent>
              </v:textbox>
            </v:shape>
            <w10:wrap anchorx="page"/>
          </v:group>
        </w:pict>
      </w:r>
      <w:r w:rsidRPr="000A6491">
        <w:pict>
          <v:group id="_x0000_s1365" style="position:absolute;left:0;text-align:left;margin-left:501.95pt;margin-top:9.25pt;width:160.05pt;height:14.4pt;z-index:-251629056;mso-position-horizontal-relative:page;mso-position-vertical-relative:text" coordorigin="10039,185" coordsize="3201,288">
            <v:shape id="_x0000_s1368" type="#_x0000_t75" style="position:absolute;left:10058;top:239;width:2623;height:228">
              <v:imagedata r:id="rId31" o:title=""/>
            </v:shape>
            <v:shape id="_x0000_s1367" type="#_x0000_t75" style="position:absolute;left:12715;top:239;width:508;height:180">
              <v:imagedata r:id="rId32" o:title=""/>
            </v:shape>
            <v:shape id="_x0000_s1366" type="#_x0000_t202" style="position:absolute;left:10038;top:184;width:3201;height:288" filled="f" stroked="f">
              <v:textbox inset="0,0,0,0">
                <w:txbxContent>
                  <w:p w:rsidR="000A6491" w:rsidRDefault="000A6491">
                    <w:pPr>
                      <w:spacing w:before="11"/>
                      <w:rPr>
                        <w:rFonts w:ascii="Gilroy-Light" w:hAnsi="Gilroy-Light"/>
                        <w:sz w:val="24"/>
                      </w:rPr>
                    </w:pPr>
                    <w:hyperlink w:anchor="_bookmark14" w:history="1">
                      <w:r w:rsidR="00486BEF">
                        <w:rPr>
                          <w:rFonts w:ascii="Gilroy-Light" w:hAnsi="Gilroy-Light"/>
                          <w:color w:val="231F20"/>
                          <w:sz w:val="24"/>
                        </w:rPr>
                        <w:t xml:space="preserve">Ieradumi </w:t>
                      </w:r>
                      <w:r w:rsidR="00486BEF">
                        <w:rPr>
                          <w:rFonts w:ascii="Gilroy-Light" w:hAnsi="Gilroy-Light"/>
                          <w:color w:val="231F20"/>
                          <w:spacing w:val="-3"/>
                          <w:sz w:val="24"/>
                        </w:rPr>
                        <w:t>pirmsskolas izglītībā</w:t>
                      </w:r>
                    </w:hyperlink>
                  </w:p>
                </w:txbxContent>
              </v:textbox>
            </v:shape>
            <w10:wrap anchorx="page"/>
          </v:group>
        </w:pict>
      </w:r>
      <w:r w:rsidRPr="000A6491">
        <w:pict>
          <v:group id="_x0000_s1362" style="position:absolute;left:0;text-align:left;margin-left:434.4pt;margin-top:33.25pt;width:282.9pt;height:14.4pt;z-index:-251628032;mso-position-horizontal-relative:page;mso-position-vertical-relative:text" coordorigin="8688,665" coordsize="5658,288">
            <v:shape id="_x0000_s1364" type="#_x0000_t75" style="position:absolute;left:8687;top:719;width:5658;height:226">
              <v:imagedata r:id="rId33" o:title=""/>
            </v:shape>
            <v:shape id="_x0000_s1363" type="#_x0000_t202" style="position:absolute;left:8687;top:664;width:5658;height:288" filled="f" stroked="f">
              <v:textbox inset="0,0,0,0">
                <w:txbxContent>
                  <w:p w:rsidR="000A6491" w:rsidRDefault="000A6491">
                    <w:pPr>
                      <w:spacing w:before="11"/>
                      <w:ind w:left="-9" w:right="-15"/>
                      <w:rPr>
                        <w:rFonts w:ascii="Gilroy-Light" w:hAnsi="Gilroy-Light"/>
                        <w:sz w:val="24"/>
                      </w:rPr>
                    </w:pPr>
                    <w:hyperlink w:anchor="_bookmark15" w:history="1">
                      <w:r w:rsidR="00486BEF">
                        <w:rPr>
                          <w:rFonts w:ascii="Gilroy-Light" w:hAnsi="Gilroy-Light"/>
                          <w:color w:val="231F20"/>
                          <w:sz w:val="24"/>
                        </w:rPr>
                        <w:t xml:space="preserve">3. pielikums. </w:t>
                      </w:r>
                      <w:r w:rsidR="00486BEF">
                        <w:rPr>
                          <w:rFonts w:ascii="Gilroy-Light" w:hAnsi="Gilroy-Light"/>
                          <w:color w:val="231F20"/>
                          <w:spacing w:val="-3"/>
                          <w:sz w:val="24"/>
                        </w:rPr>
                        <w:t xml:space="preserve">Plānotie </w:t>
                      </w:r>
                      <w:r w:rsidR="00486BEF">
                        <w:rPr>
                          <w:rFonts w:ascii="Gilroy-Light" w:hAnsi="Gilroy-Light"/>
                          <w:color w:val="231F20"/>
                          <w:sz w:val="24"/>
                        </w:rPr>
                        <w:t xml:space="preserve">bērnam </w:t>
                      </w:r>
                      <w:r w:rsidR="00486BEF">
                        <w:rPr>
                          <w:rFonts w:ascii="Gilroy-Light" w:hAnsi="Gilroy-Light"/>
                          <w:color w:val="231F20"/>
                          <w:spacing w:val="-2"/>
                          <w:sz w:val="24"/>
                        </w:rPr>
                        <w:t>sasniedzamie</w:t>
                      </w:r>
                      <w:r w:rsidR="00486BEF">
                        <w:rPr>
                          <w:rFonts w:ascii="Gilroy-Light" w:hAnsi="Gilroy-Light"/>
                          <w:color w:val="231F20"/>
                          <w:spacing w:val="1"/>
                          <w:sz w:val="24"/>
                        </w:rPr>
                        <w:t xml:space="preserve"> </w:t>
                      </w:r>
                      <w:r w:rsidR="00486BEF">
                        <w:rPr>
                          <w:rFonts w:ascii="Gilroy-Light" w:hAnsi="Gilroy-Light"/>
                          <w:color w:val="231F20"/>
                          <w:spacing w:val="-5"/>
                          <w:sz w:val="24"/>
                        </w:rPr>
                        <w:t>rezultāti</w:t>
                      </w:r>
                    </w:hyperlink>
                  </w:p>
                </w:txbxContent>
              </v:textbox>
            </v:shape>
            <w10:wrap anchorx="page"/>
          </v:group>
        </w:pict>
      </w:r>
      <w:hyperlink w:anchor="_bookmark14" w:history="1">
        <w:r w:rsidR="00486BEF">
          <w:rPr>
            <w:rFonts w:ascii="Gilroy-Light"/>
            <w:color w:val="231F20"/>
            <w:sz w:val="24"/>
          </w:rPr>
          <w:t>2.</w:t>
        </w:r>
        <w:r w:rsidR="00486BEF">
          <w:rPr>
            <w:rFonts w:ascii="Gilroy-Light"/>
            <w:color w:val="231F20"/>
            <w:sz w:val="24"/>
          </w:rPr>
          <w:tab/>
        </w:r>
        <w:r w:rsidR="00486BEF">
          <w:rPr>
            <w:rFonts w:ascii="Gilroy"/>
            <w:b/>
            <w:color w:val="231F20"/>
            <w:spacing w:val="-3"/>
            <w:sz w:val="24"/>
          </w:rPr>
          <w:t>23</w:t>
        </w:r>
      </w:hyperlink>
    </w:p>
    <w:p w:rsidR="000A6491" w:rsidRDefault="000A6491">
      <w:pPr>
        <w:tabs>
          <w:tab w:val="right" w:pos="7130"/>
        </w:tabs>
        <w:spacing w:before="666"/>
        <w:ind w:left="4093"/>
        <w:rPr>
          <w:rFonts w:ascii="Gilroy"/>
          <w:b/>
          <w:sz w:val="24"/>
        </w:rPr>
      </w:pPr>
      <w:r w:rsidRPr="000A6491">
        <w:pict>
          <v:group id="_x0000_s1358" style="position:absolute;left:0;text-align:left;margin-left:434.85pt;margin-top:33.25pt;width:194.5pt;height:14.4pt;z-index:-251627008;mso-position-horizontal-relative:page" coordorigin="8697,665" coordsize="3890,288">
            <v:shape id="_x0000_s1361" type="#_x0000_t75" style="position:absolute;left:8697;top:719;width:3232;height:228">
              <v:imagedata r:id="rId34" o:title=""/>
            </v:shape>
            <v:shape id="_x0000_s1360" type="#_x0000_t75" style="position:absolute;left:11962;top:719;width:624;height:180">
              <v:imagedata r:id="rId35" o:title=""/>
            </v:shape>
            <v:shape id="_x0000_s1359" type="#_x0000_t202" style="position:absolute;left:8697;top:664;width:3890;height:288" filled="f" stroked="f">
              <v:textbox inset="0,0,0,0">
                <w:txbxContent>
                  <w:p w:rsidR="000A6491" w:rsidRDefault="000A6491">
                    <w:pPr>
                      <w:spacing w:before="11"/>
                      <w:ind w:left="-18" w:right="-15"/>
                      <w:rPr>
                        <w:rFonts w:ascii="Gilroy-Light" w:hAnsi="Gilroy-Light"/>
                        <w:sz w:val="24"/>
                      </w:rPr>
                    </w:pPr>
                    <w:hyperlink w:anchor="_bookmark15" w:history="1">
                      <w:r w:rsidR="00486BEF">
                        <w:rPr>
                          <w:rFonts w:ascii="Gilroy-Light" w:hAnsi="Gilroy-Light"/>
                          <w:color w:val="231F20"/>
                          <w:sz w:val="24"/>
                        </w:rPr>
                        <w:t xml:space="preserve">mācību jomās </w:t>
                      </w:r>
                      <w:r w:rsidR="00486BEF">
                        <w:rPr>
                          <w:rFonts w:ascii="Gilroy-Light" w:hAnsi="Gilroy-Light"/>
                          <w:color w:val="231F20"/>
                          <w:spacing w:val="-3"/>
                          <w:sz w:val="24"/>
                        </w:rPr>
                        <w:t>pirmsskolas</w:t>
                      </w:r>
                      <w:r w:rsidR="00486BEF">
                        <w:rPr>
                          <w:rFonts w:ascii="Gilroy-Light" w:hAnsi="Gilroy-Light"/>
                          <w:color w:val="231F20"/>
                          <w:spacing w:val="11"/>
                          <w:sz w:val="24"/>
                        </w:rPr>
                        <w:t xml:space="preserve"> </w:t>
                      </w:r>
                      <w:r w:rsidR="00486BEF">
                        <w:rPr>
                          <w:rFonts w:ascii="Gilroy-Light" w:hAnsi="Gilroy-Light"/>
                          <w:color w:val="231F20"/>
                          <w:spacing w:val="-3"/>
                          <w:sz w:val="24"/>
                        </w:rPr>
                        <w:t>izglītības</w:t>
                      </w:r>
                    </w:hyperlink>
                  </w:p>
                </w:txbxContent>
              </v:textbox>
            </v:shape>
            <w10:wrap anchorx="page"/>
          </v:group>
        </w:pict>
      </w:r>
      <w:r w:rsidRPr="000A6491">
        <w:pict>
          <v:group id="_x0000_s1351" style="position:absolute;left:0;text-align:left;margin-left:633.85pt;margin-top:38.6pt;width:42.2pt;height:8.65pt;z-index:-251625984;mso-position-horizontal-relative:page" coordorigin="12677,772" coordsize="844,173">
            <v:shape id="_x0000_s1357" style="position:absolute;left:-64;top:8066;width:126;height:171" coordorigin="-64,8067" coordsize="126,171" o:spt="100" adj="0,,0" path="m12742,773r-17,2l12711,781r-12,9l12690,803r,-28l12678,775r,168l12690,943r,-76l12699,880r12,10l12725,896r17,2l12766,893r20,-13l12799,860r5,-25l12799,810r-13,-19l12766,777r-24,-4xm12741,886r-20,-4l12705,871r-11,-16l12690,835r4,-20l12705,799r16,-11l12741,784r20,4l12777,799r11,16l12792,835r-4,20l12777,871r-16,11l12741,886xe" filled="f" strokecolor="#231f20" strokeweight=".1pt">
              <v:stroke joinstyle="round"/>
              <v:formulas/>
              <v:path arrowok="t" o:connecttype="segments"/>
            </v:shape>
            <v:shape id="_x0000_s1356" style="position:absolute;left:-64;top:7941;width:126;height:126" coordorigin="-63,7941" coordsize="126,126" o:spt="100" adj="0,,0" path="m12889,898r24,-5l12933,880r14,-20l12952,835r-5,-25l12933,791r-20,-14l12889,773r-25,4l12844,791r-14,19l12826,835r4,25l12844,880r20,13l12889,898xm12889,886r-20,-4l12852,871r-10,-16l12838,835r4,-20l12852,799r17,-11l12889,784r20,4l12925,799r10,16l12939,835r-4,20l12925,871r-16,11l12889,886xe" filled="f" strokecolor="#231f20" strokeweight=".1pt">
              <v:stroke joinstyle="round"/>
              <v:formulas/>
              <v:path arrowok="t" o:connecttype="segments"/>
            </v:shape>
            <v:shape id="_x0000_s1355" style="position:absolute;left:12970;top:772;width:89;height:126" coordorigin="12971,773" coordsize="89,126" path="m12986,807r,-15l13000,784r15,l13028,784r13,6l13046,802r10,-5l13050,787r-10,-8l13029,774r-14,-1l12998,775r-12,7l12977,793r-3,14l12986,829r25,10l13036,847r11,17l13047,879r-14,7l13016,886r-12,-1l12993,881r-7,-7l12981,865r-10,6l12977,882r9,8l13000,896r16,2l13034,895r13,-7l13056,877r3,-13l13048,841r-25,-10l12998,823r-12,-16xe" filled="f" strokecolor="#231f20" strokeweight=".1pt">
              <v:path arrowok="t"/>
            </v:shape>
            <v:shape id="_x0000_s1354" style="position:absolute;left:13087;top:772;width:172;height:123" coordorigin="13087,773" coordsize="172,123" path="m13215,773r-11,1l13193,778r-10,8l13175,797r-6,-10l13161,779r-11,-5l13138,773r-11,1l13116,778r-9,7l13099,796r,-21l13087,775r,120l13099,895r,-67l13102,808r9,-13l13122,787r15,-3l13149,786r10,7l13165,804r2,15l13167,895r12,l13179,828r3,-20l13190,795r11,-8l13215,784r13,2l13238,793r7,11l13247,819r,76l13259,895r,-76l13256,799r-9,-14l13233,776r-18,-3xe" filled="f" strokecolor="#231f20" strokeweight=".1pt">
              <v:path arrowok="t"/>
            </v:shape>
            <v:shape id="_x0000_s1353" style="position:absolute;left:-64;top:7941;width:126;height:126" coordorigin="-63,7941" coordsize="126,126" o:spt="100" adj="0,,0" path="m13349,898r25,-5l13394,880r13,-20l13412,835r-5,-25l13394,791r-20,-14l13349,773r-24,4l13304,791r-13,19l13286,835r5,25l13304,880r21,13l13349,898xm13349,886r-20,-4l13313,871r-11,-16l13298,835r4,-20l13313,799r16,-11l13349,784r20,4l13385,799r11,16l13400,835r-4,20l13385,871r-16,11l13349,886xe" filled="f" strokecolor="#231f20" strokeweight=".1pt">
              <v:stroke joinstyle="round"/>
              <v:formulas/>
              <v:path arrowok="t" o:connecttype="segments"/>
            </v:shape>
            <v:shape id="_x0000_s1352" style="position:absolute;left:13431;top:772;width:89;height:126" coordorigin="13431,773" coordsize="89,126" path="m13447,807r,-15l13460,784r16,l13489,784r12,6l13506,802r11,-5l13510,787r-9,-8l13489,774r-13,-1l13459,775r-13,7l13438,793r-3,14l13446,829r25,10l13496,847r12,17l13508,879r-15,7l13477,886r-13,-1l13454,881r-8,-7l13441,865r-10,6l13437,882r10,8l13460,896r17,2l13494,895r14,-7l13517,877r3,-13l13508,841r-25,-10l13458,823r-11,-16xe" filled="f" strokecolor="#231f20" strokeweight=".1pt">
              <v:path arrowok="t"/>
            </v:shape>
            <w10:wrap anchorx="page"/>
          </v:group>
        </w:pict>
      </w:r>
      <w:hyperlink w:anchor="_bookmark15" w:history="1">
        <w:r w:rsidR="00486BEF">
          <w:rPr>
            <w:rFonts w:ascii="Gilroy-Light"/>
            <w:color w:val="231F20"/>
            <w:sz w:val="24"/>
          </w:rPr>
          <w:t>posmos</w:t>
        </w:r>
        <w:r w:rsidR="00486BEF">
          <w:rPr>
            <w:rFonts w:ascii="Gilroy-Light"/>
            <w:color w:val="231F20"/>
            <w:sz w:val="24"/>
          </w:rPr>
          <w:tab/>
        </w:r>
        <w:r w:rsidR="00486BEF">
          <w:rPr>
            <w:rFonts w:ascii="Gilroy"/>
            <w:b/>
            <w:color w:val="231F20"/>
            <w:spacing w:val="-4"/>
            <w:sz w:val="24"/>
          </w:rPr>
          <w:t>25</w:t>
        </w:r>
      </w:hyperlink>
    </w:p>
    <w:p w:rsidR="000A6491" w:rsidRDefault="000A6491">
      <w:pPr>
        <w:rPr>
          <w:rFonts w:ascii="Gilroy"/>
          <w:sz w:val="24"/>
        </w:rPr>
        <w:sectPr w:rsidR="000A6491">
          <w:type w:val="continuous"/>
          <w:pgSz w:w="16840" w:h="11910" w:orient="landscape"/>
          <w:pgMar w:top="1100" w:right="420" w:bottom="280" w:left="1020" w:header="720" w:footer="720" w:gutter="0"/>
          <w:cols w:num="2" w:space="720" w:equalWidth="0">
            <w:col w:w="7174" w:space="371"/>
            <w:col w:w="7855"/>
          </w:cols>
        </w:sectPr>
      </w:pPr>
    </w:p>
    <w:p w:rsidR="000A6491" w:rsidRDefault="000A6491">
      <w:pPr>
        <w:pStyle w:val="BodyText"/>
        <w:spacing w:before="7"/>
        <w:rPr>
          <w:rFonts w:ascii="Gilroy"/>
          <w:b/>
          <w:sz w:val="16"/>
        </w:rPr>
      </w:pPr>
    </w:p>
    <w:p w:rsidR="000A6491" w:rsidRDefault="00486BEF">
      <w:pPr>
        <w:pStyle w:val="BodyText"/>
        <w:spacing w:line="191" w:lineRule="exact"/>
        <w:ind w:left="795"/>
        <w:rPr>
          <w:rFonts w:ascii="Gilroy"/>
        </w:rPr>
      </w:pPr>
      <w:r>
        <w:rPr>
          <w:rFonts w:ascii="Gilroy"/>
          <w:noProof/>
          <w:sz w:val="15"/>
          <w:lang w:val="lv-LV" w:eastAsia="lv-LV" w:bidi="ar-SA"/>
        </w:rPr>
        <w:drawing>
          <wp:inline distT="0" distB="0" distL="0" distR="0">
            <wp:extent cx="397482" cy="95250"/>
            <wp:effectExtent l="0" t="0" r="0" b="0"/>
            <wp:docPr id="1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png"/>
                    <pic:cNvPicPr/>
                  </pic:nvPicPr>
                  <pic:blipFill>
                    <a:blip r:embed="rId36" cstate="print"/>
                    <a:stretch>
                      <a:fillRect/>
                    </a:stretch>
                  </pic:blipFill>
                  <pic:spPr>
                    <a:xfrm>
                      <a:off x="0" y="0"/>
                      <a:ext cx="397482" cy="95250"/>
                    </a:xfrm>
                    <a:prstGeom prst="rect">
                      <a:avLst/>
                    </a:prstGeom>
                  </pic:spPr>
                </pic:pic>
              </a:graphicData>
            </a:graphic>
          </wp:inline>
        </w:drawing>
      </w:r>
      <w:r>
        <w:rPr>
          <w:rFonts w:ascii="Times New Roman"/>
          <w:spacing w:val="37"/>
        </w:rPr>
        <w:t xml:space="preserve"> </w:t>
      </w:r>
      <w:r w:rsidR="000A6491" w:rsidRPr="000A6491">
        <w:rPr>
          <w:rFonts w:ascii="Gilroy"/>
          <w:spacing w:val="37"/>
          <w:position w:val="-3"/>
        </w:rPr>
      </w:r>
      <w:r w:rsidR="000A6491" w:rsidRPr="000A6491">
        <w:rPr>
          <w:rFonts w:ascii="Gilroy"/>
          <w:spacing w:val="37"/>
          <w:position w:val="-3"/>
        </w:rPr>
        <w:pict>
          <v:group id="_x0000_s1348" style="width:59.35pt;height:9.25pt;mso-position-horizontal-relative:char;mso-position-vertical-relative:line" coordsize="1187,185">
            <v:shape id="_x0000_s1350" type="#_x0000_t75" style="position:absolute;width:667;height:145">
              <v:imagedata r:id="rId37" o:title=""/>
            </v:shape>
            <v:shape id="_x0000_s1349" type="#_x0000_t75" style="position:absolute;left:729;width:458;height:185">
              <v:imagedata r:id="rId38" o:title=""/>
            </v:shape>
            <w10:wrap type="none"/>
            <w10:anchorlock/>
          </v:group>
        </w:pict>
      </w:r>
    </w:p>
    <w:p w:rsidR="000A6491" w:rsidRDefault="00486BEF">
      <w:pPr>
        <w:pStyle w:val="BodyText"/>
        <w:spacing w:before="7"/>
        <w:rPr>
          <w:rFonts w:ascii="Gilroy"/>
          <w:b/>
          <w:sz w:val="10"/>
        </w:rPr>
      </w:pPr>
      <w:r>
        <w:rPr>
          <w:noProof/>
          <w:lang w:val="lv-LV" w:eastAsia="lv-LV" w:bidi="ar-SA"/>
        </w:rPr>
        <w:drawing>
          <wp:anchor distT="0" distB="0" distL="0" distR="0" simplePos="0" relativeHeight="251557376" behindDoc="0" locked="0" layoutInCell="1" allowOverlap="1">
            <wp:simplePos x="0" y="0"/>
            <wp:positionH relativeFrom="page">
              <wp:posOffset>1157080</wp:posOffset>
            </wp:positionH>
            <wp:positionV relativeFrom="paragraph">
              <wp:posOffset>107314</wp:posOffset>
            </wp:positionV>
            <wp:extent cx="2012542" cy="121443"/>
            <wp:effectExtent l="0" t="0" r="0" b="0"/>
            <wp:wrapTopAndBottom/>
            <wp:docPr id="1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2.png"/>
                    <pic:cNvPicPr/>
                  </pic:nvPicPr>
                  <pic:blipFill>
                    <a:blip r:embed="rId39" cstate="print"/>
                    <a:stretch>
                      <a:fillRect/>
                    </a:stretch>
                  </pic:blipFill>
                  <pic:spPr>
                    <a:xfrm>
                      <a:off x="0" y="0"/>
                      <a:ext cx="2012542" cy="121443"/>
                    </a:xfrm>
                    <a:prstGeom prst="rect">
                      <a:avLst/>
                    </a:prstGeom>
                  </pic:spPr>
                </pic:pic>
              </a:graphicData>
            </a:graphic>
          </wp:anchor>
        </w:drawing>
      </w:r>
      <w:r>
        <w:rPr>
          <w:noProof/>
          <w:lang w:val="lv-LV" w:eastAsia="lv-LV" w:bidi="ar-SA"/>
        </w:rPr>
        <w:drawing>
          <wp:anchor distT="0" distB="0" distL="0" distR="0" simplePos="0" relativeHeight="251558400" behindDoc="0" locked="0" layoutInCell="1" allowOverlap="1">
            <wp:simplePos x="0" y="0"/>
            <wp:positionH relativeFrom="page">
              <wp:posOffset>1162414</wp:posOffset>
            </wp:positionH>
            <wp:positionV relativeFrom="paragraph">
              <wp:posOffset>335915</wp:posOffset>
            </wp:positionV>
            <wp:extent cx="3337045" cy="121443"/>
            <wp:effectExtent l="0" t="0" r="0" b="0"/>
            <wp:wrapTopAndBottom/>
            <wp:docPr id="1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3.png"/>
                    <pic:cNvPicPr/>
                  </pic:nvPicPr>
                  <pic:blipFill>
                    <a:blip r:embed="rId40" cstate="print"/>
                    <a:stretch>
                      <a:fillRect/>
                    </a:stretch>
                  </pic:blipFill>
                  <pic:spPr>
                    <a:xfrm>
                      <a:off x="0" y="0"/>
                      <a:ext cx="3337045" cy="121443"/>
                    </a:xfrm>
                    <a:prstGeom prst="rect">
                      <a:avLst/>
                    </a:prstGeom>
                  </pic:spPr>
                </pic:pic>
              </a:graphicData>
            </a:graphic>
          </wp:anchor>
        </w:drawing>
      </w:r>
      <w:r>
        <w:rPr>
          <w:noProof/>
          <w:lang w:val="lv-LV" w:eastAsia="lv-LV" w:bidi="ar-SA"/>
        </w:rPr>
        <w:drawing>
          <wp:anchor distT="0" distB="0" distL="0" distR="0" simplePos="0" relativeHeight="251559424" behindDoc="0" locked="0" layoutInCell="1" allowOverlap="1">
            <wp:simplePos x="0" y="0"/>
            <wp:positionH relativeFrom="page">
              <wp:posOffset>1162414</wp:posOffset>
            </wp:positionH>
            <wp:positionV relativeFrom="paragraph">
              <wp:posOffset>568325</wp:posOffset>
            </wp:positionV>
            <wp:extent cx="1620429" cy="121348"/>
            <wp:effectExtent l="0" t="0" r="0" b="0"/>
            <wp:wrapTopAndBottom/>
            <wp:docPr id="1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4.png"/>
                    <pic:cNvPicPr/>
                  </pic:nvPicPr>
                  <pic:blipFill>
                    <a:blip r:embed="rId41" cstate="print"/>
                    <a:stretch>
                      <a:fillRect/>
                    </a:stretch>
                  </pic:blipFill>
                  <pic:spPr>
                    <a:xfrm>
                      <a:off x="0" y="0"/>
                      <a:ext cx="1620429" cy="121348"/>
                    </a:xfrm>
                    <a:prstGeom prst="rect">
                      <a:avLst/>
                    </a:prstGeom>
                  </pic:spPr>
                </pic:pic>
              </a:graphicData>
            </a:graphic>
          </wp:anchor>
        </w:drawing>
      </w:r>
      <w:r>
        <w:rPr>
          <w:noProof/>
          <w:lang w:val="lv-LV" w:eastAsia="lv-LV" w:bidi="ar-SA"/>
        </w:rPr>
        <w:drawing>
          <wp:anchor distT="0" distB="0" distL="0" distR="0" simplePos="0" relativeHeight="251560448" behindDoc="0" locked="0" layoutInCell="1" allowOverlap="1">
            <wp:simplePos x="0" y="0"/>
            <wp:positionH relativeFrom="page">
              <wp:posOffset>1162414</wp:posOffset>
            </wp:positionH>
            <wp:positionV relativeFrom="paragraph">
              <wp:posOffset>796925</wp:posOffset>
            </wp:positionV>
            <wp:extent cx="1545214" cy="116681"/>
            <wp:effectExtent l="0" t="0" r="0" b="0"/>
            <wp:wrapTopAndBottom/>
            <wp:docPr id="1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5.png"/>
                    <pic:cNvPicPr/>
                  </pic:nvPicPr>
                  <pic:blipFill>
                    <a:blip r:embed="rId42" cstate="print"/>
                    <a:stretch>
                      <a:fillRect/>
                    </a:stretch>
                  </pic:blipFill>
                  <pic:spPr>
                    <a:xfrm>
                      <a:off x="0" y="0"/>
                      <a:ext cx="1545214" cy="116681"/>
                    </a:xfrm>
                    <a:prstGeom prst="rect">
                      <a:avLst/>
                    </a:prstGeom>
                  </pic:spPr>
                </pic:pic>
              </a:graphicData>
            </a:graphic>
          </wp:anchor>
        </w:drawing>
      </w:r>
      <w:r>
        <w:rPr>
          <w:noProof/>
          <w:lang w:val="lv-LV" w:eastAsia="lv-LV" w:bidi="ar-SA"/>
        </w:rPr>
        <w:drawing>
          <wp:anchor distT="0" distB="0" distL="0" distR="0" simplePos="0" relativeHeight="251561472" behindDoc="0" locked="0" layoutInCell="1" allowOverlap="1">
            <wp:simplePos x="0" y="0"/>
            <wp:positionH relativeFrom="page">
              <wp:posOffset>1154286</wp:posOffset>
            </wp:positionH>
            <wp:positionV relativeFrom="paragraph">
              <wp:posOffset>1017903</wp:posOffset>
            </wp:positionV>
            <wp:extent cx="1448757" cy="123825"/>
            <wp:effectExtent l="0" t="0" r="0" b="0"/>
            <wp:wrapTopAndBottom/>
            <wp:docPr id="2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6.png"/>
                    <pic:cNvPicPr/>
                  </pic:nvPicPr>
                  <pic:blipFill>
                    <a:blip r:embed="rId43" cstate="print"/>
                    <a:stretch>
                      <a:fillRect/>
                    </a:stretch>
                  </pic:blipFill>
                  <pic:spPr>
                    <a:xfrm>
                      <a:off x="0" y="0"/>
                      <a:ext cx="1448757" cy="123825"/>
                    </a:xfrm>
                    <a:prstGeom prst="rect">
                      <a:avLst/>
                    </a:prstGeom>
                  </pic:spPr>
                </pic:pic>
              </a:graphicData>
            </a:graphic>
          </wp:anchor>
        </w:drawing>
      </w:r>
      <w:r w:rsidR="000A6491" w:rsidRPr="000A6491">
        <w:pict>
          <v:group id="_x0000_s1340" style="position:absolute;margin-left:90.8pt;margin-top:98.45pt;width:204.55pt;height:9.55pt;z-index:-251588096;mso-wrap-distance-left:0;mso-wrap-distance-right:0;mso-position-horizontal-relative:page;mso-position-vertical-relative:text" coordorigin="1816,1969" coordsize="4091,191">
            <v:shape id="_x0000_s1347" style="position:absolute;left:1816;top:1976;width:116;height:140" coordorigin="1817,1976" coordsize="116,140" path="m1869,2116r11,l1932,1976r-11,l1875,2102r-47,-126l1817,1976r52,140xe" filled="f" strokecolor="#231f20" strokeweight=".1pt">
              <v:path arrowok="t"/>
            </v:shape>
            <v:shape id="_x0000_s1346" style="position:absolute;left:1931;top:2013;width:102;height:105" coordorigin="1932,2014" coordsize="102,105" path="m1984,2014r-21,4l1946,2029r-10,16l1932,2066r4,21l1947,2103r16,11l1984,2118r14,-1l2011,2112r9,-7l2028,2096r-9,-6l2013,2101r-12,8l1985,2109r-16,-3l1956,2098r-9,-11l1942,2071r91,l2033,2070r,-2l2033,2066r-3,-19l2020,2030r-16,-12l1984,2014xe" filled="f" strokecolor="#231f20" strokeweight=".1pt">
              <v:path arrowok="t"/>
            </v:shape>
            <v:shape id="_x0000_s1345" style="position:absolute;left:1942;top:2023;width:81;height:38" coordorigin="1942,2023" coordsize="81,38" path="m1984,2023r14,3l2010,2033r8,12l2023,2061r-81,l1946,2046r9,-12l1968,2026r16,-3xe" filled="f" strokecolor="#231f20" strokeweight=".1pt">
              <v:path arrowok="t"/>
            </v:shape>
            <v:shape id="_x0000_s1344" style="position:absolute;left:2045;top:2013;width:74;height:105" coordorigin="2046,2014" coordsize="74,105" path="m2059,2042r,-12l2070,2023r13,l2094,2023r11,5l2109,2039r8,-5l2112,2022r-13,-8l2083,2014r-14,2l2059,2022r-7,9l2049,2042r10,19l2079,2069r21,7l2110,2090r,12l2098,2109r-14,l2069,2109r-11,-7l2055,2091r-9,5l2051,2105r8,7l2070,2117r14,1l2099,2116r11,-6l2117,2101r3,-11l2110,2071r-21,-9l2069,2056r-10,-14xe" filled="f" strokecolor="#231f20" strokeweight=".1pt">
              <v:path arrowok="t"/>
            </v:shape>
            <v:shape id="_x0000_s1343" style="position:absolute;left:2134;top:2013;width:102;height:105" coordorigin="2134,2014" coordsize="102,105" path="m2186,2014r-21,4l2149,2029r-11,16l2134,2066r4,21l2149,2103r17,11l2187,2118r14,-1l2213,2112r10,-7l2230,2096r-8,-6l2216,2101r-13,8l2187,2109r-16,-3l2158,2098r-9,-11l2145,2071r90,l2235,2070r,-2l2235,2066r-3,-19l2222,2030r-15,-12l2186,2014xe" filled="f" strokecolor="#231f20" strokeweight=".1pt">
              <v:path arrowok="t"/>
            </v:shape>
            <v:shape id="_x0000_s1342" style="position:absolute;left:2144;top:2023;width:81;height:38" coordorigin="2145,2023" coordsize="81,38" path="m2186,2023r14,3l2212,2033r9,12l2225,2061r-80,l2149,2046r8,-12l2170,2026r16,-3xe" filled="f" strokecolor="#231f20" strokeweight=".1pt">
              <v:path arrowok="t"/>
            </v:shape>
            <v:shape id="_x0000_s1341" type="#_x0000_t75" style="position:absolute;left:2257;top:1969;width:3649;height:191">
              <v:imagedata r:id="rId44" o:title=""/>
            </v:shape>
            <w10:wrap type="topAndBottom" anchorx="page"/>
          </v:group>
        </w:pict>
      </w:r>
    </w:p>
    <w:p w:rsidR="000A6491" w:rsidRDefault="000A6491">
      <w:pPr>
        <w:pStyle w:val="BodyText"/>
        <w:spacing w:before="2"/>
        <w:rPr>
          <w:rFonts w:ascii="Gilroy"/>
          <w:b/>
          <w:sz w:val="8"/>
        </w:rPr>
      </w:pPr>
    </w:p>
    <w:p w:rsidR="000A6491" w:rsidRDefault="000A6491">
      <w:pPr>
        <w:pStyle w:val="BodyText"/>
        <w:spacing w:before="8"/>
        <w:rPr>
          <w:rFonts w:ascii="Gilroy"/>
          <w:b/>
          <w:sz w:val="8"/>
        </w:rPr>
      </w:pPr>
    </w:p>
    <w:p w:rsidR="000A6491" w:rsidRDefault="000A6491">
      <w:pPr>
        <w:pStyle w:val="BodyText"/>
        <w:spacing w:before="2"/>
        <w:rPr>
          <w:rFonts w:ascii="Gilroy"/>
          <w:b/>
          <w:sz w:val="8"/>
        </w:rPr>
      </w:pPr>
    </w:p>
    <w:p w:rsidR="000A6491" w:rsidRDefault="000A6491">
      <w:pPr>
        <w:pStyle w:val="BodyText"/>
        <w:spacing w:before="10"/>
        <w:rPr>
          <w:rFonts w:ascii="Gilroy"/>
          <w:b/>
          <w:sz w:val="7"/>
        </w:rPr>
      </w:pPr>
    </w:p>
    <w:p w:rsidR="000A6491" w:rsidRDefault="000A6491">
      <w:pPr>
        <w:pStyle w:val="BodyText"/>
        <w:spacing w:before="11"/>
        <w:rPr>
          <w:rFonts w:ascii="Gilroy"/>
          <w:b/>
          <w:sz w:val="7"/>
        </w:rPr>
      </w:pPr>
    </w:p>
    <w:p w:rsidR="000A6491" w:rsidRDefault="000A6491">
      <w:pPr>
        <w:spacing w:before="172"/>
        <w:ind w:right="38"/>
        <w:jc w:val="right"/>
        <w:rPr>
          <w:rFonts w:ascii="Gilroy"/>
          <w:b/>
          <w:sz w:val="24"/>
        </w:rPr>
      </w:pPr>
      <w:hyperlink w:anchor="_bookmark9" w:history="1">
        <w:r w:rsidR="00486BEF">
          <w:rPr>
            <w:rFonts w:ascii="Gilroy"/>
            <w:b/>
            <w:color w:val="231F20"/>
            <w:sz w:val="24"/>
          </w:rPr>
          <w:t>15</w:t>
        </w:r>
      </w:hyperlink>
    </w:p>
    <w:p w:rsidR="000A6491" w:rsidRDefault="000A6491">
      <w:pPr>
        <w:pStyle w:val="BodyText"/>
        <w:spacing w:before="11"/>
        <w:rPr>
          <w:rFonts w:ascii="Gilroy"/>
          <w:b/>
          <w:sz w:val="11"/>
        </w:rPr>
      </w:pPr>
      <w:r w:rsidRPr="000A6491">
        <w:pict>
          <v:group id="_x0000_s1337" style="position:absolute;margin-left:56.7pt;margin-top:9.25pt;width:216.5pt;height:14.4pt;z-index:-251587072;mso-wrap-distance-left:0;mso-wrap-distance-right:0;mso-position-horizontal-relative:page" coordorigin="1134,185" coordsize="4330,288">
            <v:shape id="_x0000_s1339" type="#_x0000_t75" style="position:absolute;left:1153;top:244;width:4301;height:224">
              <v:imagedata r:id="rId45" o:title=""/>
            </v:shape>
            <v:shape id="_x0000_s1338" type="#_x0000_t202" style="position:absolute;left:1133;top:185;width:4330;height:288" filled="f" stroked="f">
              <v:textbox inset="0,0,0,0">
                <w:txbxContent>
                  <w:p w:rsidR="000A6491" w:rsidRDefault="000A6491">
                    <w:pPr>
                      <w:spacing w:before="11"/>
                      <w:rPr>
                        <w:rFonts w:ascii="Gilroy-Light" w:hAnsi="Gilroy-Light"/>
                        <w:sz w:val="24"/>
                      </w:rPr>
                    </w:pPr>
                    <w:hyperlink w:anchor="_bookmark10" w:history="1">
                      <w:r w:rsidR="00486BEF">
                        <w:rPr>
                          <w:rFonts w:ascii="Gilroy-Light" w:hAnsi="Gilroy-Light"/>
                          <w:color w:val="231F20"/>
                          <w:sz w:val="24"/>
                        </w:rPr>
                        <w:t>Mācību sasniegumu vērtēšanas</w:t>
                      </w:r>
                      <w:r w:rsidR="00486BEF">
                        <w:rPr>
                          <w:rFonts w:ascii="Gilroy-Light" w:hAnsi="Gilroy-Light"/>
                          <w:color w:val="231F20"/>
                          <w:spacing w:val="-32"/>
                          <w:sz w:val="24"/>
                        </w:rPr>
                        <w:t xml:space="preserve"> </w:t>
                      </w:r>
                      <w:r w:rsidR="00486BEF">
                        <w:rPr>
                          <w:rFonts w:ascii="Gilroy-Light" w:hAnsi="Gilroy-Light"/>
                          <w:color w:val="231F20"/>
                          <w:sz w:val="24"/>
                        </w:rPr>
                        <w:t>formas</w:t>
                      </w:r>
                    </w:hyperlink>
                  </w:p>
                </w:txbxContent>
              </v:textbox>
            </v:shape>
            <w10:wrap type="topAndBottom" anchorx="page"/>
          </v:group>
        </w:pict>
      </w:r>
    </w:p>
    <w:p w:rsidR="000A6491" w:rsidRDefault="000A6491">
      <w:pPr>
        <w:tabs>
          <w:tab w:val="left" w:pos="6902"/>
        </w:tabs>
        <w:spacing w:before="164"/>
        <w:ind w:left="113"/>
        <w:rPr>
          <w:rFonts w:ascii="Gilroy" w:hAnsi="Gilroy"/>
          <w:b/>
          <w:sz w:val="24"/>
        </w:rPr>
      </w:pPr>
      <w:hyperlink w:anchor="_bookmark10" w:history="1">
        <w:r w:rsidR="00486BEF">
          <w:rPr>
            <w:rFonts w:ascii="Gilroy-Light" w:hAnsi="Gilroy-Light"/>
            <w:color w:val="231F20"/>
            <w:sz w:val="24"/>
          </w:rPr>
          <w:t xml:space="preserve">un </w:t>
        </w:r>
        <w:r w:rsidR="00486BEF">
          <w:rPr>
            <w:rFonts w:ascii="Gilroy-Light" w:hAnsi="Gilroy-Light"/>
            <w:color w:val="231F20"/>
            <w:spacing w:val="-3"/>
            <w:sz w:val="24"/>
          </w:rPr>
          <w:t>metodiskie</w:t>
        </w:r>
        <w:r w:rsidR="00486BEF">
          <w:rPr>
            <w:rFonts w:ascii="Gilroy-Light" w:hAnsi="Gilroy-Light"/>
            <w:color w:val="231F20"/>
            <w:spacing w:val="1"/>
            <w:sz w:val="24"/>
          </w:rPr>
          <w:t xml:space="preserve"> </w:t>
        </w:r>
        <w:r w:rsidR="00486BEF">
          <w:rPr>
            <w:rFonts w:ascii="Gilroy-Light" w:hAnsi="Gilroy-Light"/>
            <w:color w:val="231F20"/>
            <w:sz w:val="24"/>
          </w:rPr>
          <w:t>paņēmieni</w:t>
        </w:r>
        <w:r w:rsidR="00486BEF">
          <w:rPr>
            <w:rFonts w:ascii="Gilroy-Light" w:hAnsi="Gilroy-Light"/>
            <w:color w:val="231F20"/>
            <w:sz w:val="24"/>
          </w:rPr>
          <w:tab/>
        </w:r>
        <w:r w:rsidR="00486BEF">
          <w:rPr>
            <w:rFonts w:ascii="Gilroy" w:hAnsi="Gilroy"/>
            <w:b/>
            <w:color w:val="231F20"/>
            <w:sz w:val="24"/>
          </w:rPr>
          <w:t>16</w:t>
        </w:r>
      </w:hyperlink>
    </w:p>
    <w:p w:rsidR="000A6491" w:rsidRDefault="00486BEF">
      <w:pPr>
        <w:pStyle w:val="BodyText"/>
        <w:spacing w:before="6" w:after="40"/>
        <w:rPr>
          <w:rFonts w:ascii="Gilroy"/>
          <w:b/>
          <w:sz w:val="13"/>
        </w:rPr>
      </w:pPr>
      <w:r>
        <w:br w:type="column"/>
      </w:r>
    </w:p>
    <w:p w:rsidR="000A6491" w:rsidRDefault="00486BEF">
      <w:pPr>
        <w:pStyle w:val="BodyText"/>
        <w:spacing w:line="191" w:lineRule="exact"/>
        <w:ind w:left="113"/>
        <w:rPr>
          <w:rFonts w:ascii="Gilroy"/>
        </w:rPr>
      </w:pPr>
      <w:r>
        <w:rPr>
          <w:rFonts w:ascii="Gilroy"/>
          <w:noProof/>
          <w:sz w:val="15"/>
          <w:lang w:val="lv-LV" w:eastAsia="lv-LV" w:bidi="ar-SA"/>
        </w:rPr>
        <w:drawing>
          <wp:inline distT="0" distB="0" distL="0" distR="0">
            <wp:extent cx="397482" cy="95250"/>
            <wp:effectExtent l="0" t="0" r="0" b="0"/>
            <wp:docPr id="2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9.png"/>
                    <pic:cNvPicPr/>
                  </pic:nvPicPr>
                  <pic:blipFill>
                    <a:blip r:embed="rId46" cstate="print"/>
                    <a:stretch>
                      <a:fillRect/>
                    </a:stretch>
                  </pic:blipFill>
                  <pic:spPr>
                    <a:xfrm>
                      <a:off x="0" y="0"/>
                      <a:ext cx="397482" cy="95250"/>
                    </a:xfrm>
                    <a:prstGeom prst="rect">
                      <a:avLst/>
                    </a:prstGeom>
                  </pic:spPr>
                </pic:pic>
              </a:graphicData>
            </a:graphic>
          </wp:inline>
        </w:drawing>
      </w:r>
      <w:r>
        <w:rPr>
          <w:rFonts w:ascii="Times New Roman"/>
          <w:spacing w:val="37"/>
        </w:rPr>
        <w:t xml:space="preserve"> </w:t>
      </w:r>
      <w:r w:rsidR="000A6491" w:rsidRPr="000A6491">
        <w:rPr>
          <w:rFonts w:ascii="Gilroy"/>
          <w:spacing w:val="37"/>
          <w:position w:val="-3"/>
        </w:rPr>
      </w:r>
      <w:r w:rsidR="000A6491" w:rsidRPr="000A6491">
        <w:rPr>
          <w:rFonts w:ascii="Gilroy"/>
          <w:spacing w:val="37"/>
          <w:position w:val="-3"/>
        </w:rPr>
        <w:pict>
          <v:group id="_x0000_s1334" style="width:59.35pt;height:9.25pt;mso-position-horizontal-relative:char;mso-position-vertical-relative:line" coordsize="1187,185">
            <v:shape id="_x0000_s1336" type="#_x0000_t75" style="position:absolute;width:667;height:145">
              <v:imagedata r:id="rId47" o:title=""/>
            </v:shape>
            <v:shape id="_x0000_s1335" type="#_x0000_t75" style="position:absolute;left:729;width:458;height:185">
              <v:imagedata r:id="rId48" o:title=""/>
            </v:shape>
            <w10:wrap type="none"/>
            <w10:anchorlock/>
          </v:group>
        </w:pict>
      </w:r>
    </w:p>
    <w:p w:rsidR="000A6491" w:rsidRDefault="00486BEF">
      <w:pPr>
        <w:pStyle w:val="BodyText"/>
        <w:spacing w:before="7"/>
        <w:rPr>
          <w:rFonts w:ascii="Gilroy"/>
          <w:b/>
          <w:sz w:val="10"/>
        </w:rPr>
      </w:pPr>
      <w:r>
        <w:rPr>
          <w:noProof/>
          <w:lang w:val="lv-LV" w:eastAsia="lv-LV" w:bidi="ar-SA"/>
        </w:rPr>
        <w:drawing>
          <wp:anchor distT="0" distB="0" distL="0" distR="0" simplePos="0" relativeHeight="251562496" behindDoc="0" locked="0" layoutInCell="1" allowOverlap="1">
            <wp:simplePos x="0" y="0"/>
            <wp:positionH relativeFrom="page">
              <wp:posOffset>5948679</wp:posOffset>
            </wp:positionH>
            <wp:positionV relativeFrom="paragraph">
              <wp:posOffset>107314</wp:posOffset>
            </wp:positionV>
            <wp:extent cx="2012542" cy="121443"/>
            <wp:effectExtent l="0" t="0" r="0" b="0"/>
            <wp:wrapTopAndBottom/>
            <wp:docPr id="2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2.png"/>
                    <pic:cNvPicPr/>
                  </pic:nvPicPr>
                  <pic:blipFill>
                    <a:blip r:embed="rId49" cstate="print"/>
                    <a:stretch>
                      <a:fillRect/>
                    </a:stretch>
                  </pic:blipFill>
                  <pic:spPr>
                    <a:xfrm>
                      <a:off x="0" y="0"/>
                      <a:ext cx="2012542" cy="121443"/>
                    </a:xfrm>
                    <a:prstGeom prst="rect">
                      <a:avLst/>
                    </a:prstGeom>
                  </pic:spPr>
                </pic:pic>
              </a:graphicData>
            </a:graphic>
          </wp:anchor>
        </w:drawing>
      </w:r>
      <w:r>
        <w:rPr>
          <w:noProof/>
          <w:lang w:val="lv-LV" w:eastAsia="lv-LV" w:bidi="ar-SA"/>
        </w:rPr>
        <w:drawing>
          <wp:anchor distT="0" distB="0" distL="0" distR="0" simplePos="0" relativeHeight="251563520" behindDoc="0" locked="0" layoutInCell="1" allowOverlap="1">
            <wp:simplePos x="0" y="0"/>
            <wp:positionH relativeFrom="page">
              <wp:posOffset>5954014</wp:posOffset>
            </wp:positionH>
            <wp:positionV relativeFrom="paragraph">
              <wp:posOffset>335915</wp:posOffset>
            </wp:positionV>
            <wp:extent cx="3337045" cy="121443"/>
            <wp:effectExtent l="0" t="0" r="0" b="0"/>
            <wp:wrapTopAndBottom/>
            <wp:docPr id="2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3.png"/>
                    <pic:cNvPicPr/>
                  </pic:nvPicPr>
                  <pic:blipFill>
                    <a:blip r:embed="rId50" cstate="print"/>
                    <a:stretch>
                      <a:fillRect/>
                    </a:stretch>
                  </pic:blipFill>
                  <pic:spPr>
                    <a:xfrm>
                      <a:off x="0" y="0"/>
                      <a:ext cx="3337045" cy="121443"/>
                    </a:xfrm>
                    <a:prstGeom prst="rect">
                      <a:avLst/>
                    </a:prstGeom>
                  </pic:spPr>
                </pic:pic>
              </a:graphicData>
            </a:graphic>
          </wp:anchor>
        </w:drawing>
      </w:r>
      <w:r>
        <w:rPr>
          <w:noProof/>
          <w:lang w:val="lv-LV" w:eastAsia="lv-LV" w:bidi="ar-SA"/>
        </w:rPr>
        <w:drawing>
          <wp:anchor distT="0" distB="0" distL="0" distR="0" simplePos="0" relativeHeight="251564544" behindDoc="0" locked="0" layoutInCell="1" allowOverlap="1">
            <wp:simplePos x="0" y="0"/>
            <wp:positionH relativeFrom="page">
              <wp:posOffset>5954014</wp:posOffset>
            </wp:positionH>
            <wp:positionV relativeFrom="paragraph">
              <wp:posOffset>568325</wp:posOffset>
            </wp:positionV>
            <wp:extent cx="1621701" cy="121443"/>
            <wp:effectExtent l="0" t="0" r="0" b="0"/>
            <wp:wrapTopAndBottom/>
            <wp:docPr id="2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4.png"/>
                    <pic:cNvPicPr/>
                  </pic:nvPicPr>
                  <pic:blipFill>
                    <a:blip r:embed="rId51" cstate="print"/>
                    <a:stretch>
                      <a:fillRect/>
                    </a:stretch>
                  </pic:blipFill>
                  <pic:spPr>
                    <a:xfrm>
                      <a:off x="0" y="0"/>
                      <a:ext cx="1621701" cy="121443"/>
                    </a:xfrm>
                    <a:prstGeom prst="rect">
                      <a:avLst/>
                    </a:prstGeom>
                  </pic:spPr>
                </pic:pic>
              </a:graphicData>
            </a:graphic>
          </wp:anchor>
        </w:drawing>
      </w:r>
      <w:r>
        <w:rPr>
          <w:noProof/>
          <w:lang w:val="lv-LV" w:eastAsia="lv-LV" w:bidi="ar-SA"/>
        </w:rPr>
        <w:drawing>
          <wp:anchor distT="0" distB="0" distL="0" distR="0" simplePos="0" relativeHeight="251565568" behindDoc="0" locked="0" layoutInCell="1" allowOverlap="1">
            <wp:simplePos x="0" y="0"/>
            <wp:positionH relativeFrom="page">
              <wp:posOffset>5954014</wp:posOffset>
            </wp:positionH>
            <wp:positionV relativeFrom="paragraph">
              <wp:posOffset>796925</wp:posOffset>
            </wp:positionV>
            <wp:extent cx="1543953" cy="116586"/>
            <wp:effectExtent l="0" t="0" r="0" b="0"/>
            <wp:wrapTopAndBottom/>
            <wp:docPr id="3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5.png"/>
                    <pic:cNvPicPr/>
                  </pic:nvPicPr>
                  <pic:blipFill>
                    <a:blip r:embed="rId52" cstate="print"/>
                    <a:stretch>
                      <a:fillRect/>
                    </a:stretch>
                  </pic:blipFill>
                  <pic:spPr>
                    <a:xfrm>
                      <a:off x="0" y="0"/>
                      <a:ext cx="1543953" cy="116586"/>
                    </a:xfrm>
                    <a:prstGeom prst="rect">
                      <a:avLst/>
                    </a:prstGeom>
                  </pic:spPr>
                </pic:pic>
              </a:graphicData>
            </a:graphic>
          </wp:anchor>
        </w:drawing>
      </w:r>
      <w:r>
        <w:rPr>
          <w:noProof/>
          <w:lang w:val="lv-LV" w:eastAsia="lv-LV" w:bidi="ar-SA"/>
        </w:rPr>
        <w:drawing>
          <wp:anchor distT="0" distB="0" distL="0" distR="0" simplePos="0" relativeHeight="251566592" behindDoc="0" locked="0" layoutInCell="1" allowOverlap="1">
            <wp:simplePos x="0" y="0"/>
            <wp:positionH relativeFrom="page">
              <wp:posOffset>5945885</wp:posOffset>
            </wp:positionH>
            <wp:positionV relativeFrom="paragraph">
              <wp:posOffset>1017905</wp:posOffset>
            </wp:positionV>
            <wp:extent cx="1448773" cy="123825"/>
            <wp:effectExtent l="0" t="0" r="0" b="0"/>
            <wp:wrapTopAndBottom/>
            <wp:docPr id="3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6.png"/>
                    <pic:cNvPicPr/>
                  </pic:nvPicPr>
                  <pic:blipFill>
                    <a:blip r:embed="rId53" cstate="print"/>
                    <a:stretch>
                      <a:fillRect/>
                    </a:stretch>
                  </pic:blipFill>
                  <pic:spPr>
                    <a:xfrm>
                      <a:off x="0" y="0"/>
                      <a:ext cx="1448773" cy="123825"/>
                    </a:xfrm>
                    <a:prstGeom prst="rect">
                      <a:avLst/>
                    </a:prstGeom>
                  </pic:spPr>
                </pic:pic>
              </a:graphicData>
            </a:graphic>
          </wp:anchor>
        </w:drawing>
      </w:r>
      <w:r w:rsidR="000A6491" w:rsidRPr="000A6491">
        <w:pict>
          <v:group id="_x0000_s1326" style="position:absolute;margin-left:468.1pt;margin-top:98.45pt;width:204.55pt;height:9.55pt;z-index:-251586048;mso-wrap-distance-left:0;mso-wrap-distance-right:0;mso-position-horizontal-relative:page;mso-position-vertical-relative:text" coordorigin="9362,1969" coordsize="4091,191">
            <v:shape id="_x0000_s1333" style="position:absolute;left:9362;top:1976;width:116;height:140" coordorigin="9363,1976" coordsize="116,140" path="m9415,2116r11,l9478,1976r-11,l9420,2102r-46,-126l9363,1976r52,140xe" filled="f" strokecolor="#231f20" strokeweight=".1pt">
              <v:path arrowok="t"/>
            </v:shape>
            <v:shape id="_x0000_s1332" style="position:absolute;left:9477;top:2013;width:102;height:105" coordorigin="9478,2014" coordsize="102,105" path="m9529,2014r-21,4l9492,2029r-11,16l9478,2066r3,21l9492,2103r17,11l9530,2118r14,-1l9556,2112r10,-7l9574,2096r-9,-6l9559,2101r-12,8l9530,2109r-16,-3l9502,2098r-10,-11l9488,2071r91,l9579,2070r,-2l9579,2066r-4,-19l9565,2030r-15,-12l9529,2014xe" filled="f" strokecolor="#231f20" strokeweight=".1pt">
              <v:path arrowok="t"/>
            </v:shape>
            <v:shape id="_x0000_s1331" style="position:absolute;left:9488;top:2023;width:81;height:38" coordorigin="9488,2023" coordsize="81,38" path="m9529,2023r14,3l9555,2033r9,12l9568,2061r-80,l9492,2046r9,-12l9514,2026r15,-3xe" filled="f" strokecolor="#231f20" strokeweight=".1pt">
              <v:path arrowok="t"/>
            </v:shape>
            <v:shape id="_x0000_s1330" style="position:absolute;left:9591;top:2013;width:74;height:105" coordorigin="9592,2014" coordsize="74,105" path="m9605,2042r,-12l9616,2023r13,l9640,2023r10,5l9655,2039r8,-5l9658,2022r-13,-8l9629,2014r-14,2l9604,2022r-7,9l9595,2042r9,19l9625,2069r21,7l9656,2090r,12l9644,2109r-14,l9615,2109r-11,-7l9600,2091r-8,5l9597,2105r8,7l9616,2117r14,1l9644,2116r12,-6l9663,2101r3,-11l9656,2071r-21,-9l9614,2056r-9,-14xe" filled="f" strokecolor="#231f20" strokeweight=".1pt">
              <v:path arrowok="t"/>
            </v:shape>
            <v:shape id="_x0000_s1329" style="position:absolute;left:9680;top:2013;width:102;height:105" coordorigin="9680,2014" coordsize="102,105" path="m9732,2014r-21,4l9694,2029r-10,16l9680,2066r4,21l9695,2103r16,11l9733,2118r14,-1l9759,2112r10,-7l9776,2096r-9,-6l9762,2101r-13,8l9733,2109r-16,-3l9704,2098r-9,-11l9690,2071r91,l9781,2070r,-2l9781,2066r-3,-19l9768,2030r-16,-12l9732,2014xe" filled="f" strokecolor="#231f20" strokeweight=".1pt">
              <v:path arrowok="t"/>
            </v:shape>
            <v:shape id="_x0000_s1328" style="position:absolute;left:9690;top:2023;width:81;height:38" coordorigin="9690,2023" coordsize="81,38" path="m9732,2023r14,3l9758,2033r9,12l9771,2061r-81,l9695,2046r8,-12l9716,2026r16,-3xe" filled="f" strokecolor="#231f20" strokeweight=".1pt">
              <v:path arrowok="t"/>
            </v:shape>
            <v:shape id="_x0000_s1327" type="#_x0000_t75" style="position:absolute;left:9803;top:1969;width:3649;height:191">
              <v:imagedata r:id="rId54" o:title=""/>
            </v:shape>
            <w10:wrap type="topAndBottom" anchorx="page"/>
          </v:group>
        </w:pict>
      </w:r>
    </w:p>
    <w:p w:rsidR="000A6491" w:rsidRDefault="000A6491">
      <w:pPr>
        <w:pStyle w:val="BodyText"/>
        <w:spacing w:before="2"/>
        <w:rPr>
          <w:rFonts w:ascii="Gilroy"/>
          <w:b/>
          <w:sz w:val="8"/>
        </w:rPr>
      </w:pPr>
    </w:p>
    <w:p w:rsidR="000A6491" w:rsidRDefault="000A6491">
      <w:pPr>
        <w:pStyle w:val="BodyText"/>
        <w:spacing w:before="8"/>
        <w:rPr>
          <w:rFonts w:ascii="Gilroy"/>
          <w:b/>
          <w:sz w:val="8"/>
        </w:rPr>
      </w:pPr>
    </w:p>
    <w:p w:rsidR="000A6491" w:rsidRDefault="000A6491">
      <w:pPr>
        <w:pStyle w:val="BodyText"/>
        <w:spacing w:before="2"/>
        <w:rPr>
          <w:rFonts w:ascii="Gilroy"/>
          <w:b/>
          <w:sz w:val="8"/>
        </w:rPr>
      </w:pPr>
    </w:p>
    <w:p w:rsidR="000A6491" w:rsidRDefault="000A6491">
      <w:pPr>
        <w:pStyle w:val="BodyText"/>
        <w:spacing w:before="10"/>
        <w:rPr>
          <w:rFonts w:ascii="Gilroy"/>
          <w:b/>
          <w:sz w:val="7"/>
        </w:rPr>
      </w:pPr>
    </w:p>
    <w:p w:rsidR="000A6491" w:rsidRDefault="000A6491">
      <w:pPr>
        <w:pStyle w:val="BodyText"/>
        <w:spacing w:before="11"/>
        <w:rPr>
          <w:rFonts w:ascii="Gilroy"/>
          <w:b/>
          <w:sz w:val="7"/>
        </w:rPr>
      </w:pPr>
    </w:p>
    <w:p w:rsidR="000A6491" w:rsidRDefault="000A6491">
      <w:pPr>
        <w:pStyle w:val="BodyText"/>
        <w:rPr>
          <w:rFonts w:ascii="Gilroy"/>
          <w:b/>
          <w:sz w:val="30"/>
        </w:rPr>
      </w:pPr>
    </w:p>
    <w:p w:rsidR="000A6491" w:rsidRDefault="000A6491">
      <w:pPr>
        <w:pStyle w:val="BodyText"/>
        <w:spacing w:before="3"/>
        <w:rPr>
          <w:rFonts w:ascii="Gilroy"/>
          <w:b/>
          <w:sz w:val="23"/>
        </w:rPr>
      </w:pPr>
    </w:p>
    <w:p w:rsidR="000A6491" w:rsidRDefault="000A6491">
      <w:pPr>
        <w:pStyle w:val="ListParagraph"/>
        <w:numPr>
          <w:ilvl w:val="0"/>
          <w:numId w:val="32"/>
        </w:numPr>
        <w:tabs>
          <w:tab w:val="left" w:pos="1974"/>
          <w:tab w:val="right" w:pos="6447"/>
        </w:tabs>
        <w:jc w:val="left"/>
        <w:rPr>
          <w:rFonts w:ascii="Gilroy" w:hAnsi="Gilroy"/>
          <w:b/>
          <w:sz w:val="24"/>
        </w:rPr>
      </w:pPr>
      <w:r w:rsidRPr="000A6491">
        <w:pict>
          <v:group id="_x0000_s1323" style="position:absolute;left:0;text-align:left;margin-left:56.7pt;margin-top:-24.15pt;width:167.1pt;height:14.4pt;z-index:-251636224;mso-position-horizontal-relative:page" coordorigin="1134,-483" coordsize="3342,288">
            <v:shape id="_x0000_s1325" type="#_x0000_t75" style="position:absolute;left:1153;top:-422;width:3314;height:221">
              <v:imagedata r:id="rId55" o:title=""/>
            </v:shape>
            <v:shape id="_x0000_s1324" type="#_x0000_t202" style="position:absolute;left:1133;top:-483;width:3342;height:288" filled="f" stroked="f">
              <v:textbox inset="0,0,0,0">
                <w:txbxContent>
                  <w:p w:rsidR="000A6491" w:rsidRDefault="000A6491">
                    <w:pPr>
                      <w:spacing w:before="11"/>
                      <w:rPr>
                        <w:rFonts w:ascii="Gilroy-Light" w:hAnsi="Gilroy-Light"/>
                        <w:sz w:val="24"/>
                      </w:rPr>
                    </w:pPr>
                    <w:hyperlink w:anchor="_bookmark9" w:history="1">
                      <w:r w:rsidR="00486BEF">
                        <w:rPr>
                          <w:rFonts w:ascii="Gilroy-Light" w:hAnsi="Gilroy-Light"/>
                          <w:color w:val="231F20"/>
                          <w:sz w:val="24"/>
                        </w:rPr>
                        <w:t xml:space="preserve">Mācību </w:t>
                      </w:r>
                      <w:r w:rsidR="00486BEF">
                        <w:rPr>
                          <w:rFonts w:ascii="Gilroy-Light" w:hAnsi="Gilroy-Light"/>
                          <w:color w:val="231F20"/>
                          <w:spacing w:val="-3"/>
                          <w:sz w:val="24"/>
                        </w:rPr>
                        <w:t xml:space="preserve">satura </w:t>
                      </w:r>
                      <w:r w:rsidR="00486BEF">
                        <w:rPr>
                          <w:rFonts w:ascii="Gilroy-Light" w:hAnsi="Gilroy-Light"/>
                          <w:color w:val="231F20"/>
                          <w:sz w:val="24"/>
                        </w:rPr>
                        <w:t xml:space="preserve">apguves </w:t>
                      </w:r>
                      <w:r w:rsidR="00486BEF">
                        <w:rPr>
                          <w:rFonts w:ascii="Gilroy-Light" w:hAnsi="Gilroy-Light"/>
                          <w:color w:val="231F20"/>
                          <w:spacing w:val="-5"/>
                          <w:sz w:val="24"/>
                        </w:rPr>
                        <w:t>norise</w:t>
                      </w:r>
                    </w:hyperlink>
                  </w:p>
                </w:txbxContent>
              </v:textbox>
            </v:shape>
            <w10:wrap anchorx="page"/>
          </v:group>
        </w:pict>
      </w:r>
      <w:r w:rsidR="00486BEF">
        <w:rPr>
          <w:noProof/>
          <w:lang w:val="lv-LV" w:eastAsia="lv-LV" w:bidi="ar-SA"/>
        </w:rPr>
        <w:drawing>
          <wp:anchor distT="0" distB="0" distL="0" distR="0" simplePos="0" relativeHeight="251617792" behindDoc="1" locked="0" layoutInCell="1" allowOverlap="1">
            <wp:simplePos x="0" y="0"/>
            <wp:positionH relativeFrom="page">
              <wp:posOffset>729118</wp:posOffset>
            </wp:positionH>
            <wp:positionV relativeFrom="paragraph">
              <wp:posOffset>342106</wp:posOffset>
            </wp:positionV>
            <wp:extent cx="1728090" cy="144524"/>
            <wp:effectExtent l="0" t="0" r="0" b="0"/>
            <wp:wrapNone/>
            <wp:docPr id="3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9.png"/>
                    <pic:cNvPicPr/>
                  </pic:nvPicPr>
                  <pic:blipFill>
                    <a:blip r:embed="rId56" cstate="print"/>
                    <a:stretch>
                      <a:fillRect/>
                    </a:stretch>
                  </pic:blipFill>
                  <pic:spPr>
                    <a:xfrm>
                      <a:off x="0" y="0"/>
                      <a:ext cx="1728090" cy="144524"/>
                    </a:xfrm>
                    <a:prstGeom prst="rect">
                      <a:avLst/>
                    </a:prstGeom>
                  </pic:spPr>
                </pic:pic>
              </a:graphicData>
            </a:graphic>
          </wp:anchor>
        </w:drawing>
      </w:r>
      <w:r w:rsidRPr="000A6491">
        <w:pict>
          <v:group id="_x0000_s1320" style="position:absolute;left:0;text-align:left;margin-left:434.25pt;margin-top:-24.05pt;width:235.1pt;height:14.4pt;z-index:-251624960;mso-position-horizontal-relative:page;mso-position-vertical-relative:text" coordorigin="8685,-481" coordsize="4702,288">
            <v:shape id="_x0000_s1322" type="#_x0000_t75" style="position:absolute;left:8685;top:-427;width:4702;height:228">
              <v:imagedata r:id="rId57" o:title=""/>
            </v:shape>
            <v:shape id="_x0000_s1321" type="#_x0000_t202" style="position:absolute;left:8685;top:-482;width:4702;height:288" filled="f" stroked="f">
              <v:textbox inset="0,0,0,0">
                <w:txbxContent>
                  <w:p w:rsidR="000A6491" w:rsidRDefault="000A6491">
                    <w:pPr>
                      <w:spacing w:before="11"/>
                      <w:ind w:left="-6" w:right="-15"/>
                      <w:rPr>
                        <w:rFonts w:ascii="Gilroy-Light" w:hAnsi="Gilroy-Light"/>
                        <w:sz w:val="24"/>
                      </w:rPr>
                    </w:pPr>
                    <w:hyperlink w:anchor="_bookmark30" w:history="1">
                      <w:r w:rsidR="00486BEF">
                        <w:rPr>
                          <w:rFonts w:ascii="Gilroy-Light" w:hAnsi="Gilroy-Light"/>
                          <w:color w:val="231F20"/>
                          <w:sz w:val="24"/>
                        </w:rPr>
                        <w:t xml:space="preserve">4. pielikums. Mācību </w:t>
                      </w:r>
                      <w:r w:rsidR="00486BEF">
                        <w:rPr>
                          <w:rFonts w:ascii="Gilroy-Light" w:hAnsi="Gilroy-Light"/>
                          <w:color w:val="231F20"/>
                          <w:spacing w:val="-3"/>
                          <w:sz w:val="24"/>
                        </w:rPr>
                        <w:t xml:space="preserve">satura </w:t>
                      </w:r>
                      <w:r w:rsidR="00486BEF">
                        <w:rPr>
                          <w:rFonts w:ascii="Gilroy-Light" w:hAnsi="Gilroy-Light"/>
                          <w:color w:val="231F20"/>
                          <w:sz w:val="24"/>
                        </w:rPr>
                        <w:t>apguves</w:t>
                      </w:r>
                      <w:r w:rsidR="00486BEF">
                        <w:rPr>
                          <w:rFonts w:ascii="Gilroy-Light" w:hAnsi="Gilroy-Light"/>
                          <w:color w:val="231F20"/>
                          <w:spacing w:val="-19"/>
                          <w:sz w:val="24"/>
                        </w:rPr>
                        <w:t xml:space="preserve"> </w:t>
                      </w:r>
                      <w:r w:rsidR="00486BEF">
                        <w:rPr>
                          <w:rFonts w:ascii="Gilroy-Light" w:hAnsi="Gilroy-Light"/>
                          <w:color w:val="231F20"/>
                          <w:sz w:val="24"/>
                        </w:rPr>
                        <w:t>norise</w:t>
                      </w:r>
                    </w:hyperlink>
                  </w:p>
                </w:txbxContent>
              </v:textbox>
            </v:shape>
            <w10:wrap anchorx="page"/>
          </v:group>
        </w:pict>
      </w:r>
      <w:r w:rsidRPr="000A6491">
        <w:pict>
          <v:group id="_x0000_s1308" style="position:absolute;left:0;text-align:left;margin-left:434.85pt;margin-top:-.05pt;width:61.9pt;height:14.4pt;z-index:-251623936;mso-position-horizontal-relative:page;mso-position-vertical-relative:text" coordorigin="8697,-1" coordsize="1238,288">
            <v:shape id="_x0000_s1319" type="#_x0000_t75" style="position:absolute;left:8697;top:60;width:172;height:218">
              <v:imagedata r:id="rId58" o:title=""/>
            </v:shape>
            <v:shape id="_x0000_s1318" style="position:absolute;left:8900;top:107;width:53;height:122" coordorigin="8900,108" coordsize="53,122" path="m8912,133r,-24l8900,109r,120l8912,229r,-67l8916,143r9,-14l8937,122r15,-3l8952,108r-12,1l8929,113r-9,8l8912,133xe" filled="f" strokecolor="#231f20" strokeweight=".1pt">
              <v:path arrowok="t"/>
            </v:shape>
            <v:shape id="_x0000_s1317" style="position:absolute;left:8974;top:106;width:172;height:123" coordorigin="8975,107" coordsize="172,123" path="m9103,107r-12,1l9080,112r-10,8l9063,131r-6,-10l9048,113r-10,-5l9025,107r-11,1l9004,112r-10,7l8987,130r,-21l8975,109r,120l8987,229r,-67l8990,142r8,-13l9010,121r14,-3l9036,120r10,7l9052,138r3,15l9055,229r12,l9067,162r2,-20l9077,129r11,-8l9103,118r12,2l9126,127r6,11l9134,153r,76l9146,229r,-76l9143,133r-9,-14l9120,110r-17,-3xe" filled="f" strokecolor="#231f20" strokeweight=".1pt">
              <v:path arrowok="t"/>
            </v:shape>
            <v:shape id="_x0000_s1316" style="position:absolute;left:9172;top:106;width:89;height:126" coordorigin="9172,107" coordsize="89,126" path="m9188,141r,-15l9201,118r16,l9230,118r13,6l9248,136r10,-5l9251,121r-9,-8l9231,108r-14,-1l9200,109r-13,7l9179,127r-3,14l9187,163r25,10l9237,181r12,17l9249,213r-14,7l9218,220r-13,-1l9195,215r-8,-7l9183,199r-11,6l9178,216r10,8l9201,230r17,2l9235,229r14,-7l9258,211r3,-13l9249,175r-25,-10l9199,157r-11,-16xe" filled="f" strokecolor="#231f20" strokeweight=".1pt">
              <v:path arrowok="t"/>
            </v:shape>
            <v:shape id="_x0000_s1315" style="position:absolute;left:9281;top:106;width:89;height:126" coordorigin="9282,107" coordsize="89,126" path="m9297,141r,-15l9311,118r15,l9339,118r13,6l9357,136r10,-5l9361,121r-10,-8l9340,108r-14,-1l9310,109r-13,7l9288,127r-3,14l9297,163r25,10l9347,181r11,17l9358,213r-14,7l9327,220r-12,-1l9304,215r-7,-7l9292,199r-10,6l9288,216r10,8l9311,230r16,2l9345,229r13,-7l9367,211r3,-13l9359,175r-25,-10l9309,157r-12,-16xe" filled="f" strokecolor="#231f20" strokeweight=".1pt">
              <v:path arrowok="t"/>
            </v:shape>
            <v:shape id="_x0000_s1314" style="position:absolute;left:9398;top:61;width:92;height:168" coordorigin="9398,61" coordsize="92,168" path="m9490,229r-67,-62l9488,109r-17,l9410,164r,-103l9398,61r,168l9410,229r,-59l9474,229r16,xe" filled="f" strokecolor="#231f20" strokeweight=".1pt">
              <v:path arrowok="t"/>
            </v:shape>
            <v:shape id="_x0000_s1313" style="position:absolute;left:-64;top:3738;width:126;height:126" coordorigin="-63,3739" coordsize="126,126" o:spt="100" adj="0,,0" path="m9559,232r24,-5l9603,214r14,-20l9622,169r-5,-25l9603,125r-20,-14l9559,107r-25,4l9514,125r-13,19l9496,169r5,25l9514,214r20,13l9559,232xm9559,220r-20,-4l9523,205r-11,-16l9508,169r4,-20l9523,133r16,-11l9559,118r20,4l9595,133r11,16l9610,169r-4,20l9595,205r-16,11l9559,220xe" filled="f" strokecolor="#231f20" strokeweight=".1pt">
              <v:stroke joinstyle="round"/>
              <v:formulas/>
              <v:path arrowok="t" o:connecttype="segments"/>
            </v:shape>
            <v:line id="_x0000_s1312" style="position:absolute" from="9656,53" to="9656,230" strokecolor="#231f20" strokeweight=".7pt"/>
            <v:shape id="_x0000_s1311" style="position:absolute;left:-114;top:3861;width:126;height:126" coordorigin="-114,3861" coordsize="126,126" o:spt="100" adj="0,,0" path="m9805,109r,27l9796,124r-12,-9l9770,109r-17,-2l9729,111r-20,14l9696,144r-5,25l9696,194r13,20l9729,227r24,5l9770,230r14,-6l9796,214r9,-12l9805,229r12,l9817,109r-12,xm9754,220r-20,-4l9718,205r-11,-16l9703,169r4,-20l9718,133r16,-11l9754,118r20,4l9790,133r11,16l9805,169r-4,20l9790,205r-16,11l9754,220xe" filled="f" strokecolor="#231f20" strokeweight=".1pt">
              <v:stroke joinstyle="round"/>
              <v:formulas/>
              <v:path arrowok="t" o:connecttype="segments"/>
            </v:shape>
            <v:shape id="_x0000_s1310" style="position:absolute;left:9845;top:106;width:89;height:126" coordorigin="9845,107" coordsize="89,126" path="m9861,141r,-15l9874,118r16,l9903,118r12,6l9920,136r11,-5l9924,121r-9,-8l9903,108r-13,-1l9873,109r-13,7l9852,127r-3,14l9860,163r25,10l9910,181r12,17l9922,213r-14,7l9891,220r-13,-1l9868,215r-8,-7l9855,199r-10,6l9851,216r10,8l9874,230r17,2l9908,229r14,-7l9931,211r3,-13l9922,175r-25,-10l9872,157r-11,-16xe" filled="f" strokecolor="#231f20" strokeweight=".1pt">
              <v:path arrowok="t"/>
            </v:shape>
            <v:shape id="_x0000_s1309" type="#_x0000_t202" style="position:absolute;left:8697;top:-2;width:1238;height:288" filled="f" stroked="f">
              <v:textbox inset="0,0,0,0">
                <w:txbxContent>
                  <w:p w:rsidR="000A6491" w:rsidRDefault="000A6491">
                    <w:pPr>
                      <w:spacing w:before="11"/>
                      <w:ind w:left="-18" w:right="-15"/>
                      <w:rPr>
                        <w:rFonts w:ascii="Gilroy-Light"/>
                        <w:sz w:val="24"/>
                      </w:rPr>
                    </w:pPr>
                    <w:hyperlink w:anchor="_bookmark30" w:history="1">
                      <w:r w:rsidR="00486BEF">
                        <w:rPr>
                          <w:rFonts w:ascii="Gilroy-Light"/>
                          <w:color w:val="231F20"/>
                          <w:spacing w:val="-3"/>
                          <w:sz w:val="24"/>
                        </w:rPr>
                        <w:t>pirmsskolas</w:t>
                      </w:r>
                    </w:hyperlink>
                  </w:p>
                </w:txbxContent>
              </v:textbox>
            </v:shape>
            <w10:wrap anchorx="page"/>
          </v:group>
        </w:pict>
      </w:r>
      <w:r w:rsidRPr="000A6491">
        <w:pict>
          <v:group id="_x0000_s1304" style="position:absolute;left:0;text-align:left;margin-left:501.1pt;margin-top:-.05pt;width:46.5pt;height:14.4pt;z-index:-251622912;mso-position-horizontal-relative:page;mso-position-vertical-relative:text" coordorigin="10022,-1" coordsize="930,288">
            <v:shape id="_x0000_s1307" type="#_x0000_t75" style="position:absolute;left:10022;top:60;width:272;height:221">
              <v:imagedata r:id="rId59" o:title=""/>
            </v:shape>
            <v:shape id="_x0000_s1306" type="#_x0000_t75" style="position:absolute;left:10328;top:53;width:624;height:180">
              <v:imagedata r:id="rId60" o:title=""/>
            </v:shape>
            <v:shape id="_x0000_s1305" type="#_x0000_t202" style="position:absolute;left:10022;top:-2;width:930;height:288" filled="f" stroked="f">
              <v:textbox inset="0,0,0,0">
                <w:txbxContent>
                  <w:p w:rsidR="000A6491" w:rsidRDefault="000A6491">
                    <w:pPr>
                      <w:spacing w:before="11"/>
                      <w:ind w:left="-14" w:right="-15"/>
                      <w:rPr>
                        <w:rFonts w:ascii="Gilroy-Light" w:hAnsi="Gilroy-Light"/>
                        <w:sz w:val="24"/>
                      </w:rPr>
                    </w:pPr>
                    <w:hyperlink w:anchor="_bookmark30" w:history="1">
                      <w:r w:rsidR="00486BEF">
                        <w:rPr>
                          <w:rFonts w:ascii="Gilroy-Light" w:hAnsi="Gilroy-Light"/>
                          <w:color w:val="231F20"/>
                          <w:spacing w:val="-3"/>
                          <w:sz w:val="24"/>
                        </w:rPr>
                        <w:t>izglītības</w:t>
                      </w:r>
                    </w:hyperlink>
                  </w:p>
                </w:txbxContent>
              </v:textbox>
            </v:shape>
            <w10:wrap anchorx="page"/>
          </v:group>
        </w:pict>
      </w:r>
      <w:r w:rsidRPr="000A6491">
        <w:pict>
          <v:group id="_x0000_s1301" style="position:absolute;left:0;text-align:left;margin-left:551.4pt;margin-top:3pt;width:5.8pt;height:8.65pt;z-index:-251621888;mso-position-horizontal-relative:page;mso-position-vertical-relative:text" coordorigin="11028,60" coordsize="116,173">
            <v:shape id="_x0000_s1303" style="position:absolute;left:11029;top:61;width:55;height:168" coordorigin="11029,61" coordsize="55,168" path="m11073,61r-44,15l11032,87r39,-12l11071,229r13,l11084,61r-11,xe" filled="f" strokecolor="#231f20" strokeweight=".1pt">
              <v:path arrowok="t"/>
            </v:shape>
            <v:shape id="_x0000_s1302" style="position:absolute;left:11120;top:210;width:22;height:22" coordorigin="11121,210" coordsize="22,22" path="m11131,232r6,l11142,227r,-6l11142,215r-5,-5l11131,210r-6,l11121,215r,6l11121,227r4,5l11131,232xe" filled="f" strokecolor="#231f20" strokeweight=".1pt">
              <v:path arrowok="t"/>
            </v:shape>
            <w10:wrap anchorx="page"/>
          </v:group>
        </w:pict>
      </w:r>
      <w:r w:rsidR="00486BEF">
        <w:rPr>
          <w:noProof/>
          <w:lang w:val="lv-LV" w:eastAsia="lv-LV" w:bidi="ar-SA"/>
        </w:rPr>
        <w:drawing>
          <wp:anchor distT="0" distB="0" distL="0" distR="0" simplePos="0" relativeHeight="251623936" behindDoc="1" locked="0" layoutInCell="1" allowOverlap="1">
            <wp:simplePos x="0" y="0"/>
            <wp:positionH relativeFrom="page">
              <wp:posOffset>7136403</wp:posOffset>
            </wp:positionH>
            <wp:positionV relativeFrom="paragraph">
              <wp:posOffset>48742</wp:posOffset>
            </wp:positionV>
            <wp:extent cx="467427" cy="127914"/>
            <wp:effectExtent l="0" t="0" r="0" b="0"/>
            <wp:wrapNone/>
            <wp:docPr id="3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4.png"/>
                    <pic:cNvPicPr/>
                  </pic:nvPicPr>
                  <pic:blipFill>
                    <a:blip r:embed="rId61" cstate="print"/>
                    <a:stretch>
                      <a:fillRect/>
                    </a:stretch>
                  </pic:blipFill>
                  <pic:spPr>
                    <a:xfrm>
                      <a:off x="0" y="0"/>
                      <a:ext cx="467427" cy="127914"/>
                    </a:xfrm>
                    <a:prstGeom prst="rect">
                      <a:avLst/>
                    </a:prstGeom>
                  </pic:spPr>
                </pic:pic>
              </a:graphicData>
            </a:graphic>
          </wp:anchor>
        </w:drawing>
      </w:r>
      <w:r w:rsidRPr="000A6491">
        <w:pict>
          <v:shape id="_x0000_s1300" type="#_x0000_t202" style="position:absolute;left:0;text-align:left;margin-left:465.5pt;margin-top:20.55pt;width:322.25pt;height:123pt;z-index:251589120;mso-position-horizontal-relative:page;mso-position-vertical-relative:text" filled="f" stroked="f">
            <v:textbox inset="0,0,0,0">
              <w:txbxContent>
                <w:tbl>
                  <w:tblPr>
                    <w:tblW w:w="0" w:type="auto"/>
                    <w:tblInd w:w="7" w:type="dxa"/>
                    <w:tblLayout w:type="fixed"/>
                    <w:tblCellMar>
                      <w:left w:w="0" w:type="dxa"/>
                      <w:right w:w="0" w:type="dxa"/>
                    </w:tblCellMar>
                    <w:tblLook w:val="01E0"/>
                  </w:tblPr>
                  <w:tblGrid>
                    <w:gridCol w:w="5707"/>
                    <w:gridCol w:w="737"/>
                  </w:tblGrid>
                  <w:tr w:rsidR="000A6491">
                    <w:trPr>
                      <w:trHeight w:val="330"/>
                    </w:trPr>
                    <w:tc>
                      <w:tcPr>
                        <w:tcW w:w="5707" w:type="dxa"/>
                        <w:shd w:val="clear" w:color="auto" w:fill="FBAD18"/>
                      </w:tcPr>
                      <w:p w:rsidR="000A6491" w:rsidRDefault="000A6491">
                        <w:pPr>
                          <w:pStyle w:val="TableParagraph"/>
                          <w:spacing w:before="52"/>
                          <w:ind w:left="50"/>
                          <w:rPr>
                            <w:rFonts w:ascii="Gilroy-Light" w:hAnsi="Gilroy-Light"/>
                            <w:sz w:val="20"/>
                          </w:rPr>
                        </w:pPr>
                        <w:hyperlink w:anchor="_bookmark32" w:history="1">
                          <w:r w:rsidR="00486BEF">
                            <w:rPr>
                              <w:rFonts w:ascii="Gilroy-Light" w:hAnsi="Gilroy-Light"/>
                              <w:color w:val="231F20"/>
                              <w:sz w:val="20"/>
                            </w:rPr>
                            <w:t>Valodu mācību joma</w:t>
                          </w:r>
                        </w:hyperlink>
                      </w:p>
                    </w:tc>
                    <w:tc>
                      <w:tcPr>
                        <w:tcW w:w="737" w:type="dxa"/>
                        <w:shd w:val="clear" w:color="auto" w:fill="FBAD18"/>
                      </w:tcPr>
                      <w:p w:rsidR="000A6491" w:rsidRDefault="000A6491">
                        <w:pPr>
                          <w:pStyle w:val="TableParagraph"/>
                          <w:spacing w:before="6"/>
                          <w:ind w:left="0" w:right="52"/>
                          <w:jc w:val="right"/>
                          <w:rPr>
                            <w:rFonts w:ascii="Gilroy"/>
                            <w:b/>
                            <w:sz w:val="24"/>
                          </w:rPr>
                        </w:pPr>
                        <w:hyperlink w:anchor="_bookmark32" w:history="1">
                          <w:r w:rsidR="00486BEF">
                            <w:rPr>
                              <w:rFonts w:ascii="Gilroy"/>
                              <w:b/>
                              <w:color w:val="231F20"/>
                              <w:sz w:val="24"/>
                            </w:rPr>
                            <w:t>40</w:t>
                          </w:r>
                        </w:hyperlink>
                      </w:p>
                    </w:tc>
                  </w:tr>
                  <w:tr w:rsidR="000A6491">
                    <w:trPr>
                      <w:trHeight w:val="360"/>
                    </w:trPr>
                    <w:tc>
                      <w:tcPr>
                        <w:tcW w:w="5707" w:type="dxa"/>
                        <w:shd w:val="clear" w:color="auto" w:fill="FBAD18"/>
                      </w:tcPr>
                      <w:p w:rsidR="000A6491" w:rsidRDefault="000A6491">
                        <w:pPr>
                          <w:pStyle w:val="TableParagraph"/>
                          <w:spacing w:before="82"/>
                          <w:ind w:left="50"/>
                          <w:rPr>
                            <w:rFonts w:ascii="Gilroy-Light" w:hAnsi="Gilroy-Light"/>
                            <w:sz w:val="20"/>
                          </w:rPr>
                        </w:pPr>
                        <w:hyperlink w:anchor="_bookmark34" w:history="1">
                          <w:r w:rsidR="00486BEF">
                            <w:rPr>
                              <w:rFonts w:ascii="Gilroy-Light" w:hAnsi="Gilroy-Light"/>
                              <w:color w:val="231F20"/>
                              <w:sz w:val="20"/>
                            </w:rPr>
                            <w:t>Sociālā un pilsoniskā mācību joma</w:t>
                          </w:r>
                        </w:hyperlink>
                      </w:p>
                    </w:tc>
                    <w:tc>
                      <w:tcPr>
                        <w:tcW w:w="737" w:type="dxa"/>
                        <w:shd w:val="clear" w:color="auto" w:fill="FBAD18"/>
                      </w:tcPr>
                      <w:p w:rsidR="000A6491" w:rsidRDefault="000A6491">
                        <w:pPr>
                          <w:pStyle w:val="TableParagraph"/>
                          <w:spacing w:before="36"/>
                          <w:ind w:left="0" w:right="52"/>
                          <w:jc w:val="right"/>
                          <w:rPr>
                            <w:rFonts w:ascii="Gilroy"/>
                            <w:b/>
                            <w:sz w:val="24"/>
                          </w:rPr>
                        </w:pPr>
                        <w:hyperlink w:anchor="_bookmark34" w:history="1">
                          <w:r w:rsidR="00486BEF">
                            <w:rPr>
                              <w:rFonts w:ascii="Gilroy"/>
                              <w:b/>
                              <w:color w:val="231F20"/>
                              <w:sz w:val="24"/>
                            </w:rPr>
                            <w:t>43</w:t>
                          </w:r>
                        </w:hyperlink>
                      </w:p>
                    </w:tc>
                  </w:tr>
                  <w:tr w:rsidR="000A6491">
                    <w:trPr>
                      <w:trHeight w:val="359"/>
                    </w:trPr>
                    <w:tc>
                      <w:tcPr>
                        <w:tcW w:w="5707" w:type="dxa"/>
                        <w:shd w:val="clear" w:color="auto" w:fill="FBAD18"/>
                      </w:tcPr>
                      <w:p w:rsidR="000A6491" w:rsidRDefault="000A6491">
                        <w:pPr>
                          <w:pStyle w:val="TableParagraph"/>
                          <w:spacing w:before="82"/>
                          <w:ind w:left="50"/>
                          <w:rPr>
                            <w:rFonts w:ascii="Gilroy-Light" w:hAnsi="Gilroy-Light"/>
                            <w:sz w:val="20"/>
                          </w:rPr>
                        </w:pPr>
                        <w:hyperlink w:anchor="_bookmark36" w:history="1">
                          <w:r w:rsidR="00486BEF">
                            <w:rPr>
                              <w:rFonts w:ascii="Gilroy-Light" w:hAnsi="Gilroy-Light"/>
                              <w:color w:val="231F20"/>
                              <w:sz w:val="20"/>
                            </w:rPr>
                            <w:t>Kultūras izpratnes un pašizpausmes mākslā mācību joma</w:t>
                          </w:r>
                        </w:hyperlink>
                      </w:p>
                    </w:tc>
                    <w:tc>
                      <w:tcPr>
                        <w:tcW w:w="737" w:type="dxa"/>
                        <w:shd w:val="clear" w:color="auto" w:fill="FBAD18"/>
                      </w:tcPr>
                      <w:p w:rsidR="000A6491" w:rsidRDefault="000A6491">
                        <w:pPr>
                          <w:pStyle w:val="TableParagraph"/>
                          <w:spacing w:before="36"/>
                          <w:ind w:left="0" w:right="47"/>
                          <w:jc w:val="right"/>
                          <w:rPr>
                            <w:rFonts w:ascii="Gilroy"/>
                            <w:b/>
                            <w:sz w:val="24"/>
                          </w:rPr>
                        </w:pPr>
                        <w:hyperlink w:anchor="_bookmark36" w:history="1">
                          <w:r w:rsidR="00486BEF">
                            <w:rPr>
                              <w:rFonts w:ascii="Gilroy"/>
                              <w:b/>
                              <w:color w:val="231F20"/>
                              <w:sz w:val="24"/>
                            </w:rPr>
                            <w:t>46</w:t>
                          </w:r>
                        </w:hyperlink>
                      </w:p>
                    </w:tc>
                  </w:tr>
                  <w:tr w:rsidR="000A6491">
                    <w:trPr>
                      <w:trHeight w:val="360"/>
                    </w:trPr>
                    <w:tc>
                      <w:tcPr>
                        <w:tcW w:w="5707" w:type="dxa"/>
                        <w:shd w:val="clear" w:color="auto" w:fill="FBAD18"/>
                      </w:tcPr>
                      <w:p w:rsidR="000A6491" w:rsidRDefault="000A6491">
                        <w:pPr>
                          <w:pStyle w:val="TableParagraph"/>
                          <w:spacing w:before="82"/>
                          <w:ind w:left="50"/>
                          <w:rPr>
                            <w:rFonts w:ascii="Gilroy-Light" w:hAnsi="Gilroy-Light"/>
                            <w:sz w:val="20"/>
                          </w:rPr>
                        </w:pPr>
                        <w:hyperlink w:anchor="_bookmark38" w:history="1">
                          <w:r w:rsidR="00486BEF">
                            <w:rPr>
                              <w:rFonts w:ascii="Gilroy-Light" w:hAnsi="Gilroy-Light"/>
                              <w:color w:val="231F20"/>
                              <w:sz w:val="20"/>
                            </w:rPr>
                            <w:t>Dabaszinātņu mācību joma</w:t>
                          </w:r>
                        </w:hyperlink>
                      </w:p>
                    </w:tc>
                    <w:tc>
                      <w:tcPr>
                        <w:tcW w:w="737" w:type="dxa"/>
                        <w:shd w:val="clear" w:color="auto" w:fill="FBAD18"/>
                      </w:tcPr>
                      <w:p w:rsidR="000A6491" w:rsidRDefault="000A6491">
                        <w:pPr>
                          <w:pStyle w:val="TableParagraph"/>
                          <w:spacing w:before="36"/>
                          <w:ind w:left="0" w:right="57"/>
                          <w:jc w:val="right"/>
                          <w:rPr>
                            <w:rFonts w:ascii="Gilroy"/>
                            <w:b/>
                            <w:sz w:val="24"/>
                          </w:rPr>
                        </w:pPr>
                        <w:hyperlink w:anchor="_bookmark38" w:history="1">
                          <w:r w:rsidR="00486BEF">
                            <w:rPr>
                              <w:rFonts w:ascii="Gilroy"/>
                              <w:b/>
                              <w:color w:val="231F20"/>
                              <w:sz w:val="24"/>
                            </w:rPr>
                            <w:t>49</w:t>
                          </w:r>
                        </w:hyperlink>
                      </w:p>
                    </w:tc>
                  </w:tr>
                  <w:tr w:rsidR="000A6491">
                    <w:trPr>
                      <w:trHeight w:val="360"/>
                    </w:trPr>
                    <w:tc>
                      <w:tcPr>
                        <w:tcW w:w="5707" w:type="dxa"/>
                        <w:shd w:val="clear" w:color="auto" w:fill="FBAD18"/>
                      </w:tcPr>
                      <w:p w:rsidR="000A6491" w:rsidRDefault="000A6491">
                        <w:pPr>
                          <w:pStyle w:val="TableParagraph"/>
                          <w:spacing w:before="82"/>
                          <w:ind w:left="50"/>
                          <w:rPr>
                            <w:rFonts w:ascii="Gilroy-Light" w:hAnsi="Gilroy-Light"/>
                            <w:sz w:val="20"/>
                          </w:rPr>
                        </w:pPr>
                        <w:hyperlink w:anchor="_bookmark40" w:history="1">
                          <w:r w:rsidR="00486BEF">
                            <w:rPr>
                              <w:rFonts w:ascii="Gilroy-Light" w:hAnsi="Gilroy-Light"/>
                              <w:color w:val="231F20"/>
                              <w:sz w:val="20"/>
                            </w:rPr>
                            <w:t>Matemātikas mācību joma</w:t>
                          </w:r>
                        </w:hyperlink>
                      </w:p>
                    </w:tc>
                    <w:tc>
                      <w:tcPr>
                        <w:tcW w:w="737" w:type="dxa"/>
                        <w:shd w:val="clear" w:color="auto" w:fill="FBAD18"/>
                      </w:tcPr>
                      <w:p w:rsidR="000A6491" w:rsidRDefault="000A6491">
                        <w:pPr>
                          <w:pStyle w:val="TableParagraph"/>
                          <w:spacing w:before="36"/>
                          <w:ind w:left="0" w:right="53"/>
                          <w:jc w:val="right"/>
                          <w:rPr>
                            <w:rFonts w:ascii="Gilroy"/>
                            <w:b/>
                            <w:sz w:val="24"/>
                          </w:rPr>
                        </w:pPr>
                        <w:hyperlink w:anchor="_bookmark40" w:history="1">
                          <w:r w:rsidR="00486BEF">
                            <w:rPr>
                              <w:rFonts w:ascii="Gilroy"/>
                              <w:b/>
                              <w:color w:val="231F20"/>
                              <w:sz w:val="24"/>
                            </w:rPr>
                            <w:t>50</w:t>
                          </w:r>
                        </w:hyperlink>
                      </w:p>
                    </w:tc>
                  </w:tr>
                  <w:tr w:rsidR="000A6491">
                    <w:trPr>
                      <w:trHeight w:val="360"/>
                    </w:trPr>
                    <w:tc>
                      <w:tcPr>
                        <w:tcW w:w="5707" w:type="dxa"/>
                        <w:shd w:val="clear" w:color="auto" w:fill="FBAD18"/>
                      </w:tcPr>
                      <w:p w:rsidR="000A6491" w:rsidRDefault="000A6491">
                        <w:pPr>
                          <w:pStyle w:val="TableParagraph"/>
                          <w:spacing w:before="82"/>
                          <w:ind w:left="50"/>
                          <w:rPr>
                            <w:rFonts w:ascii="Gilroy-Light" w:hAnsi="Gilroy-Light"/>
                            <w:sz w:val="20"/>
                          </w:rPr>
                        </w:pPr>
                        <w:hyperlink w:anchor="_bookmark42" w:history="1">
                          <w:r w:rsidR="00486BEF">
                            <w:rPr>
                              <w:rFonts w:ascii="Gilroy-Light" w:hAnsi="Gilroy-Light"/>
                              <w:color w:val="231F20"/>
                              <w:sz w:val="20"/>
                            </w:rPr>
                            <w:t>Tehnoloģiju mācību joma</w:t>
                          </w:r>
                        </w:hyperlink>
                      </w:p>
                    </w:tc>
                    <w:tc>
                      <w:tcPr>
                        <w:tcW w:w="737" w:type="dxa"/>
                        <w:shd w:val="clear" w:color="auto" w:fill="FBAD18"/>
                      </w:tcPr>
                      <w:p w:rsidR="000A6491" w:rsidRDefault="000A6491">
                        <w:pPr>
                          <w:pStyle w:val="TableParagraph"/>
                          <w:spacing w:before="36"/>
                          <w:ind w:left="0" w:right="54"/>
                          <w:jc w:val="right"/>
                          <w:rPr>
                            <w:rFonts w:ascii="Gilroy"/>
                            <w:b/>
                            <w:sz w:val="24"/>
                          </w:rPr>
                        </w:pPr>
                        <w:hyperlink w:anchor="_bookmark42" w:history="1">
                          <w:r w:rsidR="00486BEF">
                            <w:rPr>
                              <w:rFonts w:ascii="Gilroy"/>
                              <w:b/>
                              <w:color w:val="231F20"/>
                              <w:sz w:val="24"/>
                            </w:rPr>
                            <w:t>53</w:t>
                          </w:r>
                        </w:hyperlink>
                      </w:p>
                    </w:tc>
                  </w:tr>
                  <w:tr w:rsidR="000A6491">
                    <w:trPr>
                      <w:trHeight w:val="330"/>
                    </w:trPr>
                    <w:tc>
                      <w:tcPr>
                        <w:tcW w:w="5707" w:type="dxa"/>
                        <w:shd w:val="clear" w:color="auto" w:fill="FBAD18"/>
                      </w:tcPr>
                      <w:p w:rsidR="000A6491" w:rsidRDefault="000A6491">
                        <w:pPr>
                          <w:pStyle w:val="TableParagraph"/>
                          <w:spacing w:before="82" w:line="227" w:lineRule="exact"/>
                          <w:ind w:left="50"/>
                          <w:rPr>
                            <w:rFonts w:ascii="Gilroy-Light" w:hAnsi="Gilroy-Light"/>
                            <w:sz w:val="20"/>
                          </w:rPr>
                        </w:pPr>
                        <w:hyperlink w:anchor="_bookmark44" w:history="1">
                          <w:r w:rsidR="00486BEF">
                            <w:rPr>
                              <w:rFonts w:ascii="Gilroy-Light" w:hAnsi="Gilroy-Light"/>
                              <w:color w:val="231F20"/>
                              <w:sz w:val="20"/>
                            </w:rPr>
                            <w:t>Veselības un fiziskās aktivitātes mācību joma</w:t>
                          </w:r>
                        </w:hyperlink>
                      </w:p>
                    </w:tc>
                    <w:tc>
                      <w:tcPr>
                        <w:tcW w:w="737" w:type="dxa"/>
                        <w:shd w:val="clear" w:color="auto" w:fill="FBAD18"/>
                      </w:tcPr>
                      <w:p w:rsidR="000A6491" w:rsidRDefault="000A6491">
                        <w:pPr>
                          <w:pStyle w:val="TableParagraph"/>
                          <w:spacing w:before="36" w:line="274" w:lineRule="exact"/>
                          <w:ind w:left="0" w:right="54"/>
                          <w:jc w:val="right"/>
                          <w:rPr>
                            <w:rFonts w:ascii="Gilroy"/>
                            <w:b/>
                            <w:sz w:val="24"/>
                          </w:rPr>
                        </w:pPr>
                        <w:hyperlink w:anchor="_bookmark44" w:history="1">
                          <w:r w:rsidR="00486BEF">
                            <w:rPr>
                              <w:rFonts w:ascii="Gilroy"/>
                              <w:b/>
                              <w:color w:val="231F20"/>
                              <w:sz w:val="24"/>
                            </w:rPr>
                            <w:t>55</w:t>
                          </w:r>
                        </w:hyperlink>
                      </w:p>
                    </w:tc>
                  </w:tr>
                </w:tbl>
                <w:p w:rsidR="000A6491" w:rsidRDefault="000A6491">
                  <w:pPr>
                    <w:pStyle w:val="BodyText"/>
                  </w:pPr>
                </w:p>
              </w:txbxContent>
            </v:textbox>
            <w10:wrap anchorx="page"/>
          </v:shape>
        </w:pict>
      </w:r>
      <w:hyperlink w:anchor="_bookmark30" w:history="1">
        <w:r w:rsidR="00486BEF">
          <w:rPr>
            <w:rFonts w:ascii="Gilroy-Light" w:hAnsi="Gilroy-Light"/>
            <w:color w:val="231F20"/>
            <w:sz w:val="24"/>
          </w:rPr>
          <w:t>posmā</w:t>
        </w:r>
        <w:r w:rsidR="00486BEF">
          <w:rPr>
            <w:rFonts w:ascii="Gilroy-Light" w:hAnsi="Gilroy-Light"/>
            <w:color w:val="231F20"/>
            <w:sz w:val="24"/>
          </w:rPr>
          <w:tab/>
        </w:r>
        <w:r w:rsidR="00486BEF">
          <w:rPr>
            <w:rFonts w:ascii="Gilroy" w:hAnsi="Gilroy"/>
            <w:b/>
            <w:color w:val="231F20"/>
            <w:spacing w:val="-5"/>
            <w:sz w:val="24"/>
          </w:rPr>
          <w:t>39</w:t>
        </w:r>
      </w:hyperlink>
    </w:p>
    <w:p w:rsidR="000A6491" w:rsidRDefault="00486BEF">
      <w:pPr>
        <w:pStyle w:val="BodyText"/>
        <w:spacing w:before="7"/>
        <w:rPr>
          <w:rFonts w:ascii="Gilroy"/>
          <w:b/>
          <w:sz w:val="13"/>
        </w:rPr>
      </w:pPr>
      <w:r>
        <w:rPr>
          <w:noProof/>
          <w:lang w:val="lv-LV" w:eastAsia="lv-LV" w:bidi="ar-SA"/>
        </w:rPr>
        <w:drawing>
          <wp:anchor distT="0" distB="0" distL="0" distR="0" simplePos="0" relativeHeight="251567616" behindDoc="0" locked="0" layoutInCell="1" allowOverlap="1">
            <wp:simplePos x="0" y="0"/>
            <wp:positionH relativeFrom="page">
              <wp:posOffset>5944615</wp:posOffset>
            </wp:positionH>
            <wp:positionV relativeFrom="paragraph">
              <wp:posOffset>130328</wp:posOffset>
            </wp:positionV>
            <wp:extent cx="397482" cy="95250"/>
            <wp:effectExtent l="0" t="0" r="0" b="0"/>
            <wp:wrapTopAndBottom/>
            <wp:docPr id="3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5.png"/>
                    <pic:cNvPicPr/>
                  </pic:nvPicPr>
                  <pic:blipFill>
                    <a:blip r:embed="rId36" cstate="print"/>
                    <a:stretch>
                      <a:fillRect/>
                    </a:stretch>
                  </pic:blipFill>
                  <pic:spPr>
                    <a:xfrm>
                      <a:off x="0" y="0"/>
                      <a:ext cx="397482" cy="95250"/>
                    </a:xfrm>
                    <a:prstGeom prst="rect">
                      <a:avLst/>
                    </a:prstGeom>
                  </pic:spPr>
                </pic:pic>
              </a:graphicData>
            </a:graphic>
          </wp:anchor>
        </w:drawing>
      </w:r>
      <w:r w:rsidR="000A6491" w:rsidRPr="000A6491">
        <w:pict>
          <v:group id="_x0000_s1297" style="position:absolute;margin-left:503.55pt;margin-top:10.55pt;width:59.35pt;height:9.25pt;z-index:-251585024;mso-wrap-distance-left:0;mso-wrap-distance-right:0;mso-position-horizontal-relative:page;mso-position-vertical-relative:text" coordorigin="10071,211" coordsize="1187,185">
            <v:shape id="_x0000_s1299" type="#_x0000_t75" style="position:absolute;left:10070;top:211;width:667;height:145">
              <v:imagedata r:id="rId62" o:title=""/>
            </v:shape>
            <v:shape id="_x0000_s1298" type="#_x0000_t75" style="position:absolute;left:10799;top:211;width:458;height:185">
              <v:imagedata r:id="rId63" o:title=""/>
            </v:shape>
            <w10:wrap type="topAndBottom" anchorx="page"/>
          </v:group>
        </w:pict>
      </w:r>
    </w:p>
    <w:p w:rsidR="000A6491" w:rsidRDefault="000A6491">
      <w:pPr>
        <w:rPr>
          <w:rFonts w:ascii="Gilroy"/>
          <w:sz w:val="13"/>
        </w:rPr>
        <w:sectPr w:rsidR="000A6491">
          <w:type w:val="continuous"/>
          <w:pgSz w:w="16840" w:h="11910" w:orient="landscape"/>
          <w:pgMar w:top="1100" w:right="420" w:bottom="280" w:left="1020" w:header="720" w:footer="720" w:gutter="0"/>
          <w:cols w:num="2" w:space="720" w:equalWidth="0">
            <w:col w:w="7174" w:space="1053"/>
            <w:col w:w="7173"/>
          </w:cols>
        </w:sectPr>
      </w:pPr>
    </w:p>
    <w:p w:rsidR="000A6491" w:rsidRDefault="000A6491">
      <w:pPr>
        <w:tabs>
          <w:tab w:val="right" w:pos="7133"/>
        </w:tabs>
        <w:spacing w:before="186"/>
        <w:ind w:left="113"/>
        <w:rPr>
          <w:rFonts w:ascii="Gilroy" w:hAnsi="Gilroy"/>
          <w:b/>
          <w:sz w:val="24"/>
        </w:rPr>
      </w:pPr>
      <w:r w:rsidRPr="000A6491">
        <w:lastRenderedPageBreak/>
        <w:pict>
          <v:rect id="_x0000_s1296" style="position:absolute;left:0;text-align:left;margin-left:0;margin-top:0;width:841.9pt;height:595.3pt;z-index:-251641344;mso-position-horizontal-relative:page;mso-position-vertical-relative:page" fillcolor="#fbad18" stroked="f">
            <w10:wrap anchorx="page" anchory="page"/>
          </v:rect>
        </w:pict>
      </w:r>
      <w:hyperlink w:anchor="_bookmark11" w:history="1">
        <w:r w:rsidR="00486BEF">
          <w:rPr>
            <w:rFonts w:ascii="Gilroy-Light" w:hAnsi="Gilroy-Light"/>
            <w:color w:val="231F20"/>
            <w:sz w:val="24"/>
          </w:rPr>
          <w:t xml:space="preserve">Mācību </w:t>
        </w:r>
        <w:r w:rsidR="00486BEF">
          <w:rPr>
            <w:rFonts w:ascii="Gilroy-Light" w:hAnsi="Gilroy-Light"/>
            <w:color w:val="231F20"/>
            <w:spacing w:val="-3"/>
            <w:sz w:val="24"/>
          </w:rPr>
          <w:t xml:space="preserve">satura </w:t>
        </w:r>
        <w:r w:rsidR="00486BEF">
          <w:rPr>
            <w:rFonts w:ascii="Gilroy-Light" w:hAnsi="Gilroy-Light"/>
            <w:color w:val="231F20"/>
            <w:sz w:val="24"/>
          </w:rPr>
          <w:t>apguvei</w:t>
        </w:r>
        <w:r w:rsidR="00486BEF">
          <w:rPr>
            <w:rFonts w:ascii="Gilroy-Light" w:hAnsi="Gilroy-Light"/>
            <w:color w:val="231F20"/>
            <w:spacing w:val="2"/>
            <w:sz w:val="24"/>
          </w:rPr>
          <w:t xml:space="preserve"> </w:t>
        </w:r>
        <w:r w:rsidR="00486BEF">
          <w:rPr>
            <w:rFonts w:ascii="Gilroy-Light" w:hAnsi="Gilroy-Light"/>
            <w:color w:val="231F20"/>
            <w:spacing w:val="-3"/>
            <w:sz w:val="24"/>
          </w:rPr>
          <w:t>izmantojamie</w:t>
        </w:r>
        <w:r w:rsidR="00486BEF">
          <w:rPr>
            <w:rFonts w:ascii="Gilroy-Light" w:hAnsi="Gilroy-Light"/>
            <w:color w:val="231F20"/>
            <w:sz w:val="24"/>
          </w:rPr>
          <w:t xml:space="preserve"> mācību</w:t>
        </w:r>
        <w:r w:rsidR="00486BEF">
          <w:rPr>
            <w:rFonts w:ascii="Gilroy-Light" w:hAnsi="Gilroy-Light"/>
            <w:color w:val="231F20"/>
            <w:sz w:val="24"/>
          </w:rPr>
          <w:tab/>
        </w:r>
        <w:r w:rsidR="00486BEF">
          <w:rPr>
            <w:rFonts w:ascii="Gilroy" w:hAnsi="Gilroy"/>
            <w:b/>
            <w:color w:val="231F20"/>
            <w:sz w:val="24"/>
          </w:rPr>
          <w:t>19</w:t>
        </w:r>
      </w:hyperlink>
    </w:p>
    <w:p w:rsidR="000A6491" w:rsidRDefault="00486BEF">
      <w:pPr>
        <w:tabs>
          <w:tab w:val="right" w:pos="7133"/>
        </w:tabs>
        <w:spacing w:before="186"/>
        <w:ind w:left="454"/>
        <w:rPr>
          <w:rFonts w:ascii="Gilroy" w:hAnsi="Gilroy"/>
          <w:b/>
          <w:sz w:val="24"/>
        </w:rPr>
      </w:pPr>
      <w:r>
        <w:rPr>
          <w:noProof/>
          <w:lang w:val="lv-LV" w:eastAsia="lv-LV" w:bidi="ar-SA"/>
        </w:rPr>
        <w:drawing>
          <wp:anchor distT="0" distB="0" distL="0" distR="0" simplePos="0" relativeHeight="251618816" behindDoc="1" locked="0" layoutInCell="1" allowOverlap="1">
            <wp:simplePos x="0" y="0"/>
            <wp:positionH relativeFrom="page">
              <wp:posOffset>732623</wp:posOffset>
            </wp:positionH>
            <wp:positionV relativeFrom="paragraph">
              <wp:posOffset>-148464</wp:posOffset>
            </wp:positionV>
            <wp:extent cx="3151560" cy="140107"/>
            <wp:effectExtent l="0" t="0" r="0" b="0"/>
            <wp:wrapNone/>
            <wp:docPr id="4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8.png"/>
                    <pic:cNvPicPr/>
                  </pic:nvPicPr>
                  <pic:blipFill>
                    <a:blip r:embed="rId64" cstate="print"/>
                    <a:stretch>
                      <a:fillRect/>
                    </a:stretch>
                  </pic:blipFill>
                  <pic:spPr>
                    <a:xfrm>
                      <a:off x="0" y="0"/>
                      <a:ext cx="3151560" cy="140107"/>
                    </a:xfrm>
                    <a:prstGeom prst="rect">
                      <a:avLst/>
                    </a:prstGeom>
                  </pic:spPr>
                </pic:pic>
              </a:graphicData>
            </a:graphic>
          </wp:anchor>
        </w:drawing>
      </w:r>
      <w:r w:rsidR="000A6491" w:rsidRPr="000A6491">
        <w:pict>
          <v:group id="_x0000_s1292" style="position:absolute;left:0;text-align:left;margin-left:310.8pt;margin-top:-14.75pt;width:33.7pt;height:14.45pt;z-index:-251635200;mso-position-horizontal-relative:page;mso-position-vertical-relative:text" coordorigin="6216,-295" coordsize="674,289">
            <v:shape id="_x0000_s1295" type="#_x0000_t75" style="position:absolute;left:6215;top:-241;width:622;height:235">
              <v:imagedata r:id="rId65" o:title=""/>
            </v:shape>
            <v:shape id="_x0000_s1294" style="position:absolute;left:-10;top:2592;width:20;height:168" coordorigin="-10,2592" coordsize="20,168" o:spt="100" adj="0,,0" path="m6879,-214r5,l6888,-218r,-5l6888,-228r-4,-5l6879,-233r-6,l6869,-228r,5l6869,-218r4,4l6879,-214xm6873,-65r12,l6885,-185r-12,l6873,-65xe" filled="f" strokecolor="#231f20" strokeweight=".1pt">
              <v:stroke joinstyle="round"/>
              <v:formulas/>
              <v:path arrowok="t" o:connecttype="segments"/>
            </v:shape>
            <v:shape id="_x0000_s1293" type="#_x0000_t202" style="position:absolute;left:6215;top:-296;width:674;height:289" filled="f" stroked="f">
              <v:textbox inset="0,0,0,0">
                <w:txbxContent>
                  <w:p w:rsidR="000A6491" w:rsidRDefault="000A6491">
                    <w:pPr>
                      <w:spacing w:before="11"/>
                      <w:ind w:left="-18" w:right="-15"/>
                      <w:rPr>
                        <w:rFonts w:ascii="Gilroy-Light" w:hAnsi="Gilroy-Light"/>
                        <w:sz w:val="24"/>
                      </w:rPr>
                    </w:pPr>
                    <w:hyperlink w:anchor="_bookmark11" w:history="1">
                      <w:r w:rsidR="00486BEF">
                        <w:rPr>
                          <w:rFonts w:ascii="Gilroy-Light" w:hAnsi="Gilroy-Light"/>
                          <w:color w:val="231F20"/>
                          <w:spacing w:val="-3"/>
                          <w:sz w:val="24"/>
                        </w:rPr>
                        <w:t>līdzekļi</w:t>
                      </w:r>
                    </w:hyperlink>
                  </w:p>
                </w:txbxContent>
              </v:textbox>
            </v:shape>
            <w10:wrap anchorx="page"/>
          </v:group>
        </w:pict>
      </w:r>
      <w:r>
        <w:rPr>
          <w:noProof/>
          <w:lang w:val="lv-LV" w:eastAsia="lv-LV" w:bidi="ar-SA"/>
        </w:rPr>
        <w:drawing>
          <wp:anchor distT="0" distB="0" distL="0" distR="0" simplePos="0" relativeHeight="251619840" behindDoc="1" locked="0" layoutInCell="1" allowOverlap="1">
            <wp:simplePos x="0" y="0"/>
            <wp:positionH relativeFrom="page">
              <wp:posOffset>948623</wp:posOffset>
            </wp:positionH>
            <wp:positionV relativeFrom="paragraph">
              <wp:posOffset>156335</wp:posOffset>
            </wp:positionV>
            <wp:extent cx="498514" cy="109627"/>
            <wp:effectExtent l="0" t="0" r="0" b="0"/>
            <wp:wrapNone/>
            <wp:docPr id="4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0.png"/>
                    <pic:cNvPicPr/>
                  </pic:nvPicPr>
                  <pic:blipFill>
                    <a:blip r:embed="rId66" cstate="print"/>
                    <a:stretch>
                      <a:fillRect/>
                    </a:stretch>
                  </pic:blipFill>
                  <pic:spPr>
                    <a:xfrm>
                      <a:off x="0" y="0"/>
                      <a:ext cx="498514" cy="109627"/>
                    </a:xfrm>
                    <a:prstGeom prst="rect">
                      <a:avLst/>
                    </a:prstGeom>
                  </pic:spPr>
                </pic:pic>
              </a:graphicData>
            </a:graphic>
          </wp:anchor>
        </w:drawing>
      </w:r>
      <w:r w:rsidR="000A6491" w:rsidRPr="000A6491">
        <w:pict>
          <v:group id="_x0000_s1289" style="position:absolute;left:0;text-align:left;margin-left:118.9pt;margin-top:11.95pt;width:33.7pt;height:11.75pt;z-index:-251634176;mso-position-horizontal-relative:page;mso-position-vertical-relative:text" coordorigin="2378,239" coordsize="674,235">
            <v:shape id="_x0000_s1291" type="#_x0000_t75" style="position:absolute;left:2378;top:239;width:622;height:235">
              <v:imagedata r:id="rId67" o:title=""/>
            </v:shape>
            <v:shape id="_x0000_s1290" style="position:absolute;left:-10;top:2592;width:20;height:168" coordorigin="-10,2592" coordsize="20,168" o:spt="100" adj="0,,0" path="m3041,266r5,l3050,262r,-5l3050,252r-4,-5l3041,247r-6,l3031,252r,5l3031,262r4,4l3041,266xm3035,415r12,l3047,295r-12,l3035,415xe" filled="f" strokecolor="#231f20" strokeweight=".1pt">
              <v:stroke joinstyle="round"/>
              <v:formulas/>
              <v:path arrowok="t" o:connecttype="segments"/>
            </v:shape>
            <w10:wrap anchorx="page"/>
          </v:group>
        </w:pict>
      </w:r>
      <w:r>
        <w:rPr>
          <w:noProof/>
          <w:lang w:val="lv-LV" w:eastAsia="lv-LV" w:bidi="ar-SA"/>
        </w:rPr>
        <w:drawing>
          <wp:anchor distT="0" distB="0" distL="0" distR="0" simplePos="0" relativeHeight="251624960" behindDoc="1" locked="0" layoutInCell="1" allowOverlap="1">
            <wp:simplePos x="0" y="0"/>
            <wp:positionH relativeFrom="page">
              <wp:posOffset>5948679</wp:posOffset>
            </wp:positionH>
            <wp:positionV relativeFrom="paragraph">
              <wp:posOffset>-249972</wp:posOffset>
            </wp:positionV>
            <wp:extent cx="2001493" cy="120777"/>
            <wp:effectExtent l="0" t="0" r="0" b="0"/>
            <wp:wrapNone/>
            <wp:docPr id="4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2.png"/>
                    <pic:cNvPicPr/>
                  </pic:nvPicPr>
                  <pic:blipFill>
                    <a:blip r:embed="rId68" cstate="print"/>
                    <a:stretch>
                      <a:fillRect/>
                    </a:stretch>
                  </pic:blipFill>
                  <pic:spPr>
                    <a:xfrm>
                      <a:off x="0" y="0"/>
                      <a:ext cx="2001493" cy="120777"/>
                    </a:xfrm>
                    <a:prstGeom prst="rect">
                      <a:avLst/>
                    </a:prstGeom>
                  </pic:spPr>
                </pic:pic>
              </a:graphicData>
            </a:graphic>
          </wp:anchor>
        </w:drawing>
      </w:r>
      <w:r>
        <w:rPr>
          <w:noProof/>
          <w:lang w:val="lv-LV" w:eastAsia="lv-LV" w:bidi="ar-SA"/>
        </w:rPr>
        <w:drawing>
          <wp:anchor distT="0" distB="0" distL="0" distR="0" simplePos="0" relativeHeight="251625984" behindDoc="1" locked="0" layoutInCell="1" allowOverlap="1">
            <wp:simplePos x="0" y="0"/>
            <wp:positionH relativeFrom="page">
              <wp:posOffset>5954014</wp:posOffset>
            </wp:positionH>
            <wp:positionV relativeFrom="paragraph">
              <wp:posOffset>-21372</wp:posOffset>
            </wp:positionV>
            <wp:extent cx="3318724" cy="120777"/>
            <wp:effectExtent l="0" t="0" r="0" b="0"/>
            <wp:wrapNone/>
            <wp:docPr id="4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3.png"/>
                    <pic:cNvPicPr/>
                  </pic:nvPicPr>
                  <pic:blipFill>
                    <a:blip r:embed="rId69" cstate="print"/>
                    <a:stretch>
                      <a:fillRect/>
                    </a:stretch>
                  </pic:blipFill>
                  <pic:spPr>
                    <a:xfrm>
                      <a:off x="0" y="0"/>
                      <a:ext cx="3318724" cy="120777"/>
                    </a:xfrm>
                    <a:prstGeom prst="rect">
                      <a:avLst/>
                    </a:prstGeom>
                  </pic:spPr>
                </pic:pic>
              </a:graphicData>
            </a:graphic>
          </wp:anchor>
        </w:drawing>
      </w:r>
      <w:r>
        <w:rPr>
          <w:noProof/>
          <w:lang w:val="lv-LV" w:eastAsia="lv-LV" w:bidi="ar-SA"/>
        </w:rPr>
        <w:drawing>
          <wp:anchor distT="0" distB="0" distL="0" distR="0" simplePos="0" relativeHeight="251627008" behindDoc="1" locked="0" layoutInCell="1" allowOverlap="1">
            <wp:simplePos x="0" y="0"/>
            <wp:positionH relativeFrom="page">
              <wp:posOffset>5954014</wp:posOffset>
            </wp:positionH>
            <wp:positionV relativeFrom="paragraph">
              <wp:posOffset>211037</wp:posOffset>
            </wp:positionV>
            <wp:extent cx="1611101" cy="120650"/>
            <wp:effectExtent l="0" t="0" r="0" b="0"/>
            <wp:wrapNone/>
            <wp:docPr id="4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4.png"/>
                    <pic:cNvPicPr/>
                  </pic:nvPicPr>
                  <pic:blipFill>
                    <a:blip r:embed="rId51" cstate="print"/>
                    <a:stretch>
                      <a:fillRect/>
                    </a:stretch>
                  </pic:blipFill>
                  <pic:spPr>
                    <a:xfrm>
                      <a:off x="0" y="0"/>
                      <a:ext cx="1611101" cy="120650"/>
                    </a:xfrm>
                    <a:prstGeom prst="rect">
                      <a:avLst/>
                    </a:prstGeom>
                  </pic:spPr>
                </pic:pic>
              </a:graphicData>
            </a:graphic>
          </wp:anchor>
        </w:drawing>
      </w:r>
      <w:hyperlink w:anchor="_bookmark11" w:history="1">
        <w:r>
          <w:rPr>
            <w:rFonts w:ascii="Gilroy-Light" w:hAnsi="Gilroy-Light"/>
            <w:color w:val="231F20"/>
            <w:sz w:val="24"/>
          </w:rPr>
          <w:t xml:space="preserve">Mācību </w:t>
        </w:r>
        <w:r>
          <w:rPr>
            <w:rFonts w:ascii="Gilroy-Light" w:hAnsi="Gilroy-Light"/>
            <w:color w:val="231F20"/>
            <w:spacing w:val="-3"/>
            <w:sz w:val="24"/>
          </w:rPr>
          <w:t>līdzekļi</w:t>
        </w:r>
        <w:r>
          <w:rPr>
            <w:rFonts w:ascii="Gilroy-Light" w:hAnsi="Gilroy-Light"/>
            <w:color w:val="231F20"/>
            <w:spacing w:val="-3"/>
            <w:sz w:val="24"/>
          </w:rPr>
          <w:tab/>
        </w:r>
        <w:r>
          <w:rPr>
            <w:rFonts w:ascii="Gilroy" w:hAnsi="Gilroy"/>
            <w:b/>
            <w:color w:val="231F20"/>
            <w:sz w:val="24"/>
          </w:rPr>
          <w:t>19</w:t>
        </w:r>
      </w:hyperlink>
    </w:p>
    <w:p w:rsidR="000A6491" w:rsidRDefault="00486BEF">
      <w:pPr>
        <w:tabs>
          <w:tab w:val="right" w:pos="7133"/>
        </w:tabs>
        <w:spacing w:before="186"/>
        <w:ind w:left="454"/>
        <w:rPr>
          <w:rFonts w:ascii="Gilroy" w:hAnsi="Gilroy"/>
          <w:b/>
          <w:sz w:val="24"/>
        </w:rPr>
      </w:pPr>
      <w:r>
        <w:rPr>
          <w:noProof/>
          <w:lang w:val="lv-LV" w:eastAsia="lv-LV" w:bidi="ar-SA"/>
        </w:rPr>
        <w:drawing>
          <wp:anchor distT="0" distB="0" distL="0" distR="0" simplePos="0" relativeHeight="251568640" behindDoc="0" locked="0" layoutInCell="1" allowOverlap="1">
            <wp:simplePos x="0" y="0"/>
            <wp:positionH relativeFrom="page">
              <wp:posOffset>5945885</wp:posOffset>
            </wp:positionH>
            <wp:positionV relativeFrom="paragraph">
              <wp:posOffset>355817</wp:posOffset>
            </wp:positionV>
            <wp:extent cx="1448773" cy="123825"/>
            <wp:effectExtent l="0" t="0" r="0" b="0"/>
            <wp:wrapTopAndBottom/>
            <wp:docPr id="5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4.png"/>
                    <pic:cNvPicPr/>
                  </pic:nvPicPr>
                  <pic:blipFill>
                    <a:blip r:embed="rId70" cstate="print"/>
                    <a:stretch>
                      <a:fillRect/>
                    </a:stretch>
                  </pic:blipFill>
                  <pic:spPr>
                    <a:xfrm>
                      <a:off x="0" y="0"/>
                      <a:ext cx="1448773" cy="123825"/>
                    </a:xfrm>
                    <a:prstGeom prst="rect">
                      <a:avLst/>
                    </a:prstGeom>
                  </pic:spPr>
                </pic:pic>
              </a:graphicData>
            </a:graphic>
          </wp:anchor>
        </w:drawing>
      </w:r>
      <w:r w:rsidR="000A6491" w:rsidRPr="000A6491">
        <w:pict>
          <v:group id="_x0000_s1281" style="position:absolute;left:0;text-align:left;margin-left:468.1pt;margin-top:46.3pt;width:204.55pt;height:9.55pt;z-index:-251584000;mso-wrap-distance-left:0;mso-wrap-distance-right:0;mso-position-horizontal-relative:page;mso-position-vertical-relative:text" coordorigin="9362,926" coordsize="4091,191">
            <v:shape id="_x0000_s1288" style="position:absolute;left:9362;top:933;width:116;height:140" coordorigin="9363,933" coordsize="116,140" path="m9415,1073r11,l9478,933r-11,l9420,1060,9374,933r-11,l9415,1073xe" filled="f" strokecolor="#231f20" strokeweight=".1pt">
              <v:path arrowok="t"/>
            </v:shape>
            <v:shape id="_x0000_s1287" style="position:absolute;left:9477;top:971;width:102;height:105" coordorigin="9478,971" coordsize="102,105" path="m9529,971r-21,4l9492,986r-11,17l9478,1023r3,21l9492,1061r17,11l9530,1076r14,-2l9556,1069r10,-7l9574,1053r-9,-5l9559,1058r-12,8l9530,1066r-16,-3l9502,1056r-10,-12l9488,1029r91,l9579,1027r,-2l9579,1024r-4,-20l9565,987r-15,-11l9529,971xe" filled="f" strokecolor="#231f20" strokeweight=".1pt">
              <v:path arrowok="t"/>
            </v:shape>
            <v:shape id="_x0000_s1286" style="position:absolute;left:9488;top:980;width:81;height:38" coordorigin="9488,981" coordsize="81,38" path="m9529,981r14,2l9555,991r9,12l9568,1019r-80,l9492,1003r9,-12l9514,984r15,-3xe" filled="f" strokecolor="#231f20" strokeweight=".1pt">
              <v:path arrowok="t"/>
            </v:shape>
            <v:shape id="_x0000_s1285" style="position:absolute;left:9591;top:971;width:74;height:105" coordorigin="9592,971" coordsize="74,105" path="m9605,1000r,-12l9616,981r13,l9640,981r10,5l9655,996r8,-5l9658,979r-13,-8l9629,971r-14,2l9604,979r-7,9l9595,1000r9,18l9625,1027r21,6l9656,1047r,13l9644,1066r-14,l9615,1066r-11,-7l9600,1048r-8,5l9597,1062r8,7l9616,1074r14,2l9644,1073r12,-6l9663,1058r3,-11l9656,1028r-21,-8l9614,1013r-9,-13xe" filled="f" strokecolor="#231f20" strokeweight=".1pt">
              <v:path arrowok="t"/>
            </v:shape>
            <v:shape id="_x0000_s1284" style="position:absolute;left:9680;top:971;width:102;height:105" coordorigin="9680,971" coordsize="102,105" path="m9732,971r-21,4l9694,986r-10,17l9680,1023r4,21l9695,1061r16,11l9733,1076r14,-2l9759,1069r10,-7l9776,1053r-9,-5l9762,1058r-13,8l9733,1066r-16,-3l9704,1056r-9,-12l9690,1029r91,l9781,1027r,-2l9781,1024r-3,-20l9768,987r-16,-11l9732,971xe" filled="f" strokecolor="#231f20" strokeweight=".1pt">
              <v:path arrowok="t"/>
            </v:shape>
            <v:shape id="_x0000_s1283" style="position:absolute;left:9690;top:980;width:81;height:38" coordorigin="9690,981" coordsize="81,38" path="m9732,981r14,2l9758,991r9,12l9771,1019r-81,l9695,1003r8,-12l9716,984r16,-3xe" filled="f" strokecolor="#231f20" strokeweight=".1pt">
              <v:path arrowok="t"/>
            </v:shape>
            <v:shape id="_x0000_s1282" type="#_x0000_t75" style="position:absolute;left:9803;top:926;width:3649;height:191">
              <v:imagedata r:id="rId71" o:title=""/>
            </v:shape>
            <w10:wrap type="topAndBottom" anchorx="page"/>
          </v:group>
        </w:pict>
      </w:r>
      <w:r>
        <w:rPr>
          <w:noProof/>
          <w:lang w:val="lv-LV" w:eastAsia="lv-LV" w:bidi="ar-SA"/>
        </w:rPr>
        <w:drawing>
          <wp:anchor distT="0" distB="0" distL="0" distR="0" simplePos="0" relativeHeight="251620864" behindDoc="1" locked="0" layoutInCell="1" allowOverlap="1">
            <wp:simplePos x="0" y="0"/>
            <wp:positionH relativeFrom="page">
              <wp:posOffset>948623</wp:posOffset>
            </wp:positionH>
            <wp:positionV relativeFrom="paragraph">
              <wp:posOffset>156335</wp:posOffset>
            </wp:positionV>
            <wp:extent cx="498514" cy="109627"/>
            <wp:effectExtent l="0" t="0" r="0" b="0"/>
            <wp:wrapNone/>
            <wp:docPr id="5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0.png"/>
                    <pic:cNvPicPr/>
                  </pic:nvPicPr>
                  <pic:blipFill>
                    <a:blip r:embed="rId66" cstate="print"/>
                    <a:stretch>
                      <a:fillRect/>
                    </a:stretch>
                  </pic:blipFill>
                  <pic:spPr>
                    <a:xfrm>
                      <a:off x="0" y="0"/>
                      <a:ext cx="498514" cy="109627"/>
                    </a:xfrm>
                    <a:prstGeom prst="rect">
                      <a:avLst/>
                    </a:prstGeom>
                  </pic:spPr>
                </pic:pic>
              </a:graphicData>
            </a:graphic>
          </wp:anchor>
        </w:drawing>
      </w:r>
      <w:r>
        <w:rPr>
          <w:noProof/>
          <w:lang w:val="lv-LV" w:eastAsia="lv-LV" w:bidi="ar-SA"/>
        </w:rPr>
        <w:drawing>
          <wp:anchor distT="0" distB="0" distL="0" distR="0" simplePos="0" relativeHeight="251621888" behindDoc="1" locked="0" layoutInCell="1" allowOverlap="1">
            <wp:simplePos x="0" y="0"/>
            <wp:positionH relativeFrom="page">
              <wp:posOffset>1500273</wp:posOffset>
            </wp:positionH>
            <wp:positionV relativeFrom="paragraph">
              <wp:posOffset>156335</wp:posOffset>
            </wp:positionV>
            <wp:extent cx="289361" cy="109626"/>
            <wp:effectExtent l="0" t="0" r="0" b="0"/>
            <wp:wrapNone/>
            <wp:docPr id="5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6.png"/>
                    <pic:cNvPicPr/>
                  </pic:nvPicPr>
                  <pic:blipFill>
                    <a:blip r:embed="rId72" cstate="print"/>
                    <a:stretch>
                      <a:fillRect/>
                    </a:stretch>
                  </pic:blipFill>
                  <pic:spPr>
                    <a:xfrm>
                      <a:off x="0" y="0"/>
                      <a:ext cx="289361" cy="109626"/>
                    </a:xfrm>
                    <a:prstGeom prst="rect">
                      <a:avLst/>
                    </a:prstGeom>
                  </pic:spPr>
                </pic:pic>
              </a:graphicData>
            </a:graphic>
          </wp:anchor>
        </w:drawing>
      </w:r>
      <w:r>
        <w:rPr>
          <w:noProof/>
          <w:lang w:val="lv-LV" w:eastAsia="lv-LV" w:bidi="ar-SA"/>
        </w:rPr>
        <w:drawing>
          <wp:anchor distT="0" distB="0" distL="0" distR="0" simplePos="0" relativeHeight="251628032" behindDoc="1" locked="0" layoutInCell="1" allowOverlap="1">
            <wp:simplePos x="0" y="0"/>
            <wp:positionH relativeFrom="page">
              <wp:posOffset>5954014</wp:posOffset>
            </wp:positionH>
            <wp:positionV relativeFrom="paragraph">
              <wp:posOffset>134837</wp:posOffset>
            </wp:positionV>
            <wp:extent cx="1548998" cy="116966"/>
            <wp:effectExtent l="0" t="0" r="0" b="0"/>
            <wp:wrapNone/>
            <wp:docPr id="5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7.png"/>
                    <pic:cNvPicPr/>
                  </pic:nvPicPr>
                  <pic:blipFill>
                    <a:blip r:embed="rId73" cstate="print"/>
                    <a:stretch>
                      <a:fillRect/>
                    </a:stretch>
                  </pic:blipFill>
                  <pic:spPr>
                    <a:xfrm>
                      <a:off x="0" y="0"/>
                      <a:ext cx="1548998" cy="116966"/>
                    </a:xfrm>
                    <a:prstGeom prst="rect">
                      <a:avLst/>
                    </a:prstGeom>
                  </pic:spPr>
                </pic:pic>
              </a:graphicData>
            </a:graphic>
          </wp:anchor>
        </w:drawing>
      </w:r>
      <w:hyperlink w:anchor="_bookmark11" w:history="1">
        <w:r>
          <w:rPr>
            <w:rFonts w:ascii="Gilroy-Light" w:hAnsi="Gilroy-Light"/>
            <w:color w:val="231F20"/>
            <w:sz w:val="24"/>
          </w:rPr>
          <w:t>Mācību</w:t>
        </w:r>
        <w:r>
          <w:rPr>
            <w:rFonts w:ascii="Gilroy-Light" w:hAnsi="Gilroy-Light"/>
            <w:color w:val="231F20"/>
            <w:spacing w:val="-1"/>
            <w:sz w:val="24"/>
          </w:rPr>
          <w:t xml:space="preserve"> </w:t>
        </w:r>
        <w:r>
          <w:rPr>
            <w:rFonts w:ascii="Gilroy-Light" w:hAnsi="Gilroy-Light"/>
            <w:color w:val="231F20"/>
            <w:sz w:val="24"/>
          </w:rPr>
          <w:t>vide</w:t>
        </w:r>
        <w:r>
          <w:rPr>
            <w:rFonts w:ascii="Gilroy-Light" w:hAnsi="Gilroy-Light"/>
            <w:color w:val="231F20"/>
            <w:sz w:val="24"/>
          </w:rPr>
          <w:tab/>
        </w:r>
        <w:r>
          <w:rPr>
            <w:rFonts w:ascii="Gilroy" w:hAnsi="Gilroy"/>
            <w:b/>
            <w:color w:val="231F20"/>
            <w:sz w:val="24"/>
          </w:rPr>
          <w:t>19</w:t>
        </w:r>
      </w:hyperlink>
    </w:p>
    <w:p w:rsidR="000A6491" w:rsidRDefault="000A6491">
      <w:pPr>
        <w:pStyle w:val="BodyText"/>
        <w:spacing w:before="11"/>
        <w:rPr>
          <w:rFonts w:ascii="Gilroy"/>
          <w:b/>
          <w:sz w:val="7"/>
        </w:rPr>
      </w:pPr>
    </w:p>
    <w:p w:rsidR="000A6491" w:rsidRDefault="000A6491">
      <w:pPr>
        <w:rPr>
          <w:rFonts w:ascii="Gilroy"/>
          <w:sz w:val="7"/>
        </w:rPr>
        <w:sectPr w:rsidR="000A6491">
          <w:type w:val="continuous"/>
          <w:pgSz w:w="16840" w:h="11910" w:orient="landscape"/>
          <w:pgMar w:top="1100" w:right="420" w:bottom="280" w:left="1020" w:header="720" w:footer="720" w:gutter="0"/>
          <w:cols w:space="720"/>
        </w:sectPr>
      </w:pPr>
    </w:p>
    <w:p w:rsidR="000A6491" w:rsidRDefault="000A6491">
      <w:pPr>
        <w:pStyle w:val="BodyText"/>
        <w:rPr>
          <w:rFonts w:ascii="Gilroy"/>
          <w:b/>
          <w:sz w:val="20"/>
        </w:rPr>
      </w:pPr>
      <w:r w:rsidRPr="000A6491">
        <w:lastRenderedPageBreak/>
        <w:pict>
          <v:rect id="_x0000_s1280" style="position:absolute;margin-left:0;margin-top:0;width:841.9pt;height:595.3pt;z-index:-251620864;mso-position-horizontal-relative:page;mso-position-vertical-relative:page" fillcolor="#fbad18" stroked="f">
            <w10:wrap anchorx="page" anchory="page"/>
          </v:rect>
        </w:pict>
      </w:r>
    </w:p>
    <w:p w:rsidR="000A6491" w:rsidRDefault="000A6491">
      <w:pPr>
        <w:pStyle w:val="BodyText"/>
        <w:spacing w:before="6"/>
        <w:rPr>
          <w:rFonts w:ascii="Gilroy"/>
          <w:b/>
        </w:rPr>
      </w:pPr>
    </w:p>
    <w:p w:rsidR="000A6491" w:rsidRDefault="000A6491">
      <w:pPr>
        <w:pStyle w:val="BodyText"/>
        <w:ind w:left="122"/>
        <w:rPr>
          <w:rFonts w:ascii="Gilroy"/>
          <w:sz w:val="20"/>
        </w:rPr>
      </w:pPr>
      <w:r w:rsidRPr="000A6491">
        <w:rPr>
          <w:rFonts w:ascii="Gilroy"/>
          <w:sz w:val="20"/>
        </w:rPr>
      </w:r>
      <w:r>
        <w:rPr>
          <w:rFonts w:ascii="Gilroy"/>
          <w:sz w:val="20"/>
        </w:rPr>
        <w:pict>
          <v:group id="_x0000_s1277" style="width:234.45pt;height:14.4pt;mso-position-horizontal-relative:char;mso-position-vertical-relative:line" coordsize="4689,288">
            <v:shape id="_x0000_s1279" type="#_x0000_t75" style="position:absolute;top:54;width:4689;height:228">
              <v:imagedata r:id="rId74" o:title=""/>
            </v:shape>
            <v:shape id="_x0000_s1278" type="#_x0000_t202" style="position:absolute;width:4689;height:288" filled="f" stroked="f">
              <v:textbox inset="0,0,0,0">
                <w:txbxContent>
                  <w:p w:rsidR="000A6491" w:rsidRDefault="000A6491">
                    <w:pPr>
                      <w:spacing w:before="11"/>
                      <w:ind w:left="-10" w:right="-15"/>
                      <w:rPr>
                        <w:rFonts w:ascii="Gilroy-Light" w:hAnsi="Gilroy-Light"/>
                        <w:sz w:val="24"/>
                      </w:rPr>
                    </w:pPr>
                    <w:hyperlink w:anchor="_bookmark45" w:history="1">
                      <w:r w:rsidR="00486BEF">
                        <w:rPr>
                          <w:rFonts w:ascii="Gilroy-Light" w:hAnsi="Gilroy-Light"/>
                          <w:color w:val="231F20"/>
                          <w:sz w:val="24"/>
                        </w:rPr>
                        <w:t xml:space="preserve">5. pielikums. Mācību </w:t>
                      </w:r>
                      <w:r w:rsidR="00486BEF">
                        <w:rPr>
                          <w:rFonts w:ascii="Gilroy-Light" w:hAnsi="Gilroy-Light"/>
                          <w:color w:val="231F20"/>
                          <w:spacing w:val="-3"/>
                          <w:sz w:val="24"/>
                        </w:rPr>
                        <w:t xml:space="preserve">satura </w:t>
                      </w:r>
                      <w:r w:rsidR="00486BEF">
                        <w:rPr>
                          <w:rFonts w:ascii="Gilroy-Light" w:hAnsi="Gilroy-Light"/>
                          <w:color w:val="231F20"/>
                          <w:sz w:val="24"/>
                        </w:rPr>
                        <w:t>apguves</w:t>
                      </w:r>
                      <w:r w:rsidR="00486BEF">
                        <w:rPr>
                          <w:rFonts w:ascii="Gilroy-Light" w:hAnsi="Gilroy-Light"/>
                          <w:color w:val="231F20"/>
                          <w:spacing w:val="-21"/>
                          <w:sz w:val="24"/>
                        </w:rPr>
                        <w:t xml:space="preserve"> </w:t>
                      </w:r>
                      <w:r w:rsidR="00486BEF">
                        <w:rPr>
                          <w:rFonts w:ascii="Gilroy-Light" w:hAnsi="Gilroy-Light"/>
                          <w:color w:val="231F20"/>
                          <w:sz w:val="24"/>
                        </w:rPr>
                        <w:t>norise</w:t>
                      </w:r>
                    </w:hyperlink>
                  </w:p>
                </w:txbxContent>
              </v:textbox>
            </v:shape>
            <w10:wrap type="none"/>
            <w10:anchorlock/>
          </v:group>
        </w:pict>
      </w:r>
    </w:p>
    <w:p w:rsidR="000A6491" w:rsidRDefault="000A6491">
      <w:pPr>
        <w:pStyle w:val="BodyText"/>
        <w:spacing w:before="3"/>
        <w:rPr>
          <w:rFonts w:ascii="Gilroy"/>
          <w:b/>
          <w:sz w:val="6"/>
        </w:rPr>
      </w:pPr>
    </w:p>
    <w:sdt>
      <w:sdtPr>
        <w:id w:val="20044797"/>
        <w:docPartObj>
          <w:docPartGallery w:val="Table of Contents"/>
          <w:docPartUnique/>
        </w:docPartObj>
      </w:sdtPr>
      <w:sdtContent>
        <w:p w:rsidR="000A6491" w:rsidRDefault="000A6491">
          <w:pPr>
            <w:pStyle w:val="TOC3"/>
            <w:numPr>
              <w:ilvl w:val="0"/>
              <w:numId w:val="32"/>
            </w:numPr>
            <w:tabs>
              <w:tab w:val="left" w:pos="2700"/>
              <w:tab w:val="right" w:pos="7131"/>
            </w:tabs>
            <w:ind w:left="2699" w:hanging="240"/>
            <w:jc w:val="left"/>
            <w:rPr>
              <w:rFonts w:ascii="Gilroy" w:hAnsi="Gilroy"/>
              <w:i w:val="0"/>
              <w:sz w:val="24"/>
            </w:rPr>
          </w:pPr>
          <w:r w:rsidRPr="000A6491">
            <w:pict>
              <v:group id="_x0000_s1265" style="position:absolute;left:0;text-align:left;margin-left:57.55pt;margin-top:5.25pt;width:61.9pt;height:14.4pt;z-index:251590144;mso-position-horizontal-relative:page;mso-position-vertical-relative:text" coordorigin="1151,105" coordsize="1238,288">
                <v:shape id="_x0000_s1276" type="#_x0000_t75" style="position:absolute;left:1151;top:166;width:172;height:218">
                  <v:imagedata r:id="rId75" o:title=""/>
                </v:shape>
                <v:shape id="_x0000_s1275" style="position:absolute;left:1354;top:213;width:53;height:122" coordorigin="1355,214" coordsize="53,122" path="m1367,239r,-24l1355,215r,120l1367,335r,-67l1370,249r9,-14l1392,228r15,-3l1407,214r-12,1l1383,219r-9,8l1367,239xe" filled="f" strokecolor="#231f20" strokeweight=".1pt">
                  <v:path arrowok="t"/>
                </v:shape>
                <v:shape id="_x0000_s1274" style="position:absolute;left:1428;top:212;width:172;height:123" coordorigin="1429,213" coordsize="172,123" path="m1557,213r-12,1l1534,219r-9,7l1517,237r-6,-10l1502,219r-10,-5l1479,213r-11,1l1458,218r-10,7l1441,236r,-21l1429,215r,120l1441,335r,-67l1444,248r8,-13l1464,227r14,-3l1491,226r9,7l1507,244r2,15l1509,335r12,l1521,268r3,-20l1531,235r12,-8l1557,224r13,2l1580,233r6,11l1589,259r,76l1601,335r,-76l1597,239r-9,-14l1575,216r-18,-3xe" filled="f" strokecolor="#231f20" strokeweight=".1pt">
                  <v:path arrowok="t"/>
                </v:shape>
                <v:shape id="_x0000_s1273" style="position:absolute;left:1626;top:212;width:89;height:126" coordorigin="1626,213" coordsize="89,126" path="m1642,247r,-15l1655,224r16,l1684,224r13,6l1702,242r10,-5l1705,227r-9,-8l1685,214r-14,-1l1654,215r-13,7l1633,233r-3,14l1642,269r25,10l1692,287r11,17l1703,319r-14,7l1672,326r-12,-1l1649,321r-7,-7l1637,305r-11,6l1633,322r9,8l1656,336r16,2l1690,335r13,-7l1712,317r3,-13l1704,281r-25,-10l1654,263r-12,-16xe" filled="f" strokecolor="#231f20" strokeweight=".1pt">
                  <v:path arrowok="t"/>
                </v:shape>
                <v:shape id="_x0000_s1272" style="position:absolute;left:1735;top:212;width:89;height:126" coordorigin="1736,213" coordsize="89,126" path="m1752,247r,-15l1765,224r15,l1794,224r12,6l1811,242r10,-5l1815,227r-9,-8l1794,214r-14,-1l1764,215r-13,7l1743,233r-3,14l1751,269r25,10l1801,287r11,17l1812,319r-14,7l1781,326r-12,-1l1759,321r-8,-7l1746,305r-10,6l1742,322r10,8l1765,336r16,2l1799,335r13,-7l1821,317r3,-13l1813,281r-25,-10l1763,263r-11,-16xe" filled="f" strokecolor="#231f20" strokeweight=".1pt">
                  <v:path arrowok="t"/>
                </v:shape>
                <v:shape id="_x0000_s1271" style="position:absolute;left:1852;top:167;width:92;height:168" coordorigin="1853,167" coordsize="92,168" path="m1944,335r-66,-62l1942,215r-17,l1865,270r,-103l1853,167r,168l1865,335r,-59l1928,335r16,xe" filled="f" strokecolor="#231f20" strokeweight=".1pt">
                  <v:path arrowok="t"/>
                </v:shape>
                <v:shape id="_x0000_s1270" style="position:absolute;left:-64;top:9827;width:126;height:126" coordorigin="-63,9828" coordsize="126,126" o:spt="100" adj="0,,0" path="m2013,338r25,-5l2058,320r13,-20l2076,275r-5,-25l2058,231r-20,-14l2013,213r-25,4l1968,231r-13,19l1950,275r5,25l1968,320r20,13l2013,338xm2013,326r-20,-4l1977,311r-11,-16l1962,275r4,-20l1977,239r16,-11l2013,224r20,4l2049,239r11,16l2064,275r-4,20l2049,311r-16,11l2013,326xe" filled="f" strokecolor="#231f20" strokeweight=".1pt">
                  <v:stroke joinstyle="round"/>
                  <v:formulas/>
                  <v:path arrowok="t" o:connecttype="segments"/>
                </v:shape>
                <v:line id="_x0000_s1269" style="position:absolute" from="2111,159" to="2111,336" strokecolor="#231f20" strokeweight=".7pt"/>
                <v:shape id="_x0000_s1268" style="position:absolute;left:-114;top:9950;width:126;height:126" coordorigin="-114,9950" coordsize="126,126" o:spt="100" adj="0,,0" path="m2259,215r,27l2250,230r-12,-9l2224,215r-17,-2l2183,217r-20,14l2150,250r-5,25l2150,300r13,20l2183,333r24,5l2224,336r14,-6l2250,320r9,-12l2259,335r12,l2271,215r-12,xm2208,326r-20,-4l2172,311r-11,-16l2157,275r4,-20l2172,239r16,-11l2208,224r20,4l2244,239r11,16l2259,275r-4,20l2244,311r-16,11l2208,326xe" filled="f" strokecolor="#231f20" strokeweight=".1pt">
                  <v:stroke joinstyle="round"/>
                  <v:formulas/>
                  <v:path arrowok="t" o:connecttype="segments"/>
                </v:shape>
                <v:shape id="_x0000_s1267" style="position:absolute;left:2299;top:212;width:89;height:126" coordorigin="2299,213" coordsize="89,126" path="m2315,247r,-15l2328,224r16,l2357,224r13,6l2375,242r10,-5l2378,227r-9,-8l2358,214r-14,-1l2327,215r-13,7l2306,233r-3,14l2315,269r25,10l2364,287r12,17l2376,319r-14,7l2345,326r-13,-1l2322,321r-8,-7l2310,305r-11,6l2305,322r10,8l2328,336r17,2l2362,335r14,-7l2385,317r3,-13l2376,281r-24,-10l2327,263r-12,-16xe" filled="f" strokecolor="#231f20" strokeweight=".1pt">
                  <v:path arrowok="t"/>
                </v:shape>
                <v:shape id="_x0000_s1266" type="#_x0000_t202" style="position:absolute;left:1151;top:104;width:1238;height:288" filled="f" stroked="f">
                  <v:textbox inset="0,0,0,0">
                    <w:txbxContent>
                      <w:p w:rsidR="000A6491" w:rsidRDefault="000A6491">
                        <w:pPr>
                          <w:spacing w:before="11"/>
                          <w:ind w:left="-18" w:right="-15"/>
                          <w:rPr>
                            <w:rFonts w:ascii="Gilroy-Light"/>
                            <w:sz w:val="24"/>
                          </w:rPr>
                        </w:pPr>
                        <w:hyperlink w:anchor="_bookmark45" w:history="1">
                          <w:r w:rsidR="00486BEF">
                            <w:rPr>
                              <w:rFonts w:ascii="Gilroy-Light"/>
                              <w:color w:val="231F20"/>
                              <w:spacing w:val="-3"/>
                              <w:sz w:val="24"/>
                            </w:rPr>
                            <w:t>pirmsskolas</w:t>
                          </w:r>
                        </w:hyperlink>
                      </w:p>
                    </w:txbxContent>
                  </v:textbox>
                </v:shape>
                <w10:wrap anchorx="page"/>
              </v:group>
            </w:pict>
          </w:r>
          <w:r w:rsidRPr="000A6491">
            <w:pict>
              <v:group id="_x0000_s1261" style="position:absolute;left:0;text-align:left;margin-left:123.8pt;margin-top:5.25pt;width:46.5pt;height:14.4pt;z-index:251591168;mso-position-horizontal-relative:page;mso-position-vertical-relative:text" coordorigin="2476,105" coordsize="930,288">
                <v:shape id="_x0000_s1264" type="#_x0000_t75" style="position:absolute;left:2476;top:166;width:272;height:221">
                  <v:imagedata r:id="rId76" o:title=""/>
                </v:shape>
                <v:shape id="_x0000_s1263" type="#_x0000_t75" style="position:absolute;left:2782;top:159;width:624;height:180">
                  <v:imagedata r:id="rId77" o:title=""/>
                </v:shape>
                <v:shape id="_x0000_s1262" type="#_x0000_t202" style="position:absolute;left:2476;top:104;width:930;height:288" filled="f" stroked="f">
                  <v:textbox inset="0,0,0,0">
                    <w:txbxContent>
                      <w:p w:rsidR="000A6491" w:rsidRDefault="000A6491">
                        <w:pPr>
                          <w:spacing w:before="11"/>
                          <w:ind w:left="-14" w:right="-15"/>
                          <w:rPr>
                            <w:rFonts w:ascii="Gilroy-Light" w:hAnsi="Gilroy-Light"/>
                            <w:sz w:val="24"/>
                          </w:rPr>
                        </w:pPr>
                        <w:hyperlink w:anchor="_bookmark45" w:history="1">
                          <w:r w:rsidR="00486BEF">
                            <w:rPr>
                              <w:rFonts w:ascii="Gilroy-Light" w:hAnsi="Gilroy-Light"/>
                              <w:color w:val="231F20"/>
                              <w:spacing w:val="-3"/>
                              <w:sz w:val="24"/>
                            </w:rPr>
                            <w:t>izglītības</w:t>
                          </w:r>
                        </w:hyperlink>
                      </w:p>
                    </w:txbxContent>
                  </v:textbox>
                </v:shape>
                <w10:wrap anchorx="page"/>
              </v:group>
            </w:pict>
          </w:r>
          <w:r w:rsidR="00486BEF">
            <w:rPr>
              <w:noProof/>
              <w:lang w:val="lv-LV" w:eastAsia="lv-LV" w:bidi="ar-SA"/>
            </w:rPr>
            <w:drawing>
              <wp:anchor distT="0" distB="0" distL="0" distR="0" simplePos="0" relativeHeight="251629056" behindDoc="1" locked="0" layoutInCell="1" allowOverlap="1">
                <wp:simplePos x="0" y="0"/>
                <wp:positionH relativeFrom="page">
                  <wp:posOffset>2215252</wp:posOffset>
                </wp:positionH>
                <wp:positionV relativeFrom="paragraph">
                  <wp:posOffset>103860</wp:posOffset>
                </wp:positionV>
                <wp:extent cx="97128" cy="111150"/>
                <wp:effectExtent l="0" t="0" r="0" b="0"/>
                <wp:wrapNone/>
                <wp:docPr id="5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2.png"/>
                        <pic:cNvPicPr/>
                      </pic:nvPicPr>
                      <pic:blipFill>
                        <a:blip r:embed="rId78" cstate="print"/>
                        <a:stretch>
                          <a:fillRect/>
                        </a:stretch>
                      </pic:blipFill>
                      <pic:spPr>
                        <a:xfrm>
                          <a:off x="0" y="0"/>
                          <a:ext cx="97128" cy="111150"/>
                        </a:xfrm>
                        <a:prstGeom prst="rect">
                          <a:avLst/>
                        </a:prstGeom>
                      </pic:spPr>
                    </pic:pic>
                  </a:graphicData>
                </a:graphic>
              </wp:anchor>
            </w:drawing>
          </w:r>
          <w:r w:rsidR="00486BEF">
            <w:rPr>
              <w:noProof/>
              <w:lang w:val="lv-LV" w:eastAsia="lv-LV" w:bidi="ar-SA"/>
            </w:rPr>
            <w:drawing>
              <wp:anchor distT="0" distB="0" distL="0" distR="0" simplePos="0" relativeHeight="251630080" behindDoc="1" locked="0" layoutInCell="1" allowOverlap="1">
                <wp:simplePos x="0" y="0"/>
                <wp:positionH relativeFrom="page">
                  <wp:posOffset>2372832</wp:posOffset>
                </wp:positionH>
                <wp:positionV relativeFrom="paragraph">
                  <wp:posOffset>116052</wp:posOffset>
                </wp:positionV>
                <wp:extent cx="467426" cy="127914"/>
                <wp:effectExtent l="0" t="0" r="0" b="0"/>
                <wp:wrapNone/>
                <wp:docPr id="6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3.png"/>
                        <pic:cNvPicPr/>
                      </pic:nvPicPr>
                      <pic:blipFill>
                        <a:blip r:embed="rId79" cstate="print"/>
                        <a:stretch>
                          <a:fillRect/>
                        </a:stretch>
                      </pic:blipFill>
                      <pic:spPr>
                        <a:xfrm>
                          <a:off x="0" y="0"/>
                          <a:ext cx="467426" cy="127914"/>
                        </a:xfrm>
                        <a:prstGeom prst="rect">
                          <a:avLst/>
                        </a:prstGeom>
                      </pic:spPr>
                    </pic:pic>
                  </a:graphicData>
                </a:graphic>
              </wp:anchor>
            </w:drawing>
          </w:r>
          <w:hyperlink w:anchor="_bookmark45" w:history="1">
            <w:r w:rsidR="00486BEF">
              <w:rPr>
                <w:b w:val="0"/>
                <w:i w:val="0"/>
                <w:color w:val="231F20"/>
                <w:sz w:val="24"/>
              </w:rPr>
              <w:t>posmā</w:t>
            </w:r>
            <w:r w:rsidR="00486BEF">
              <w:rPr>
                <w:b w:val="0"/>
                <w:i w:val="0"/>
                <w:color w:val="231F20"/>
                <w:sz w:val="24"/>
              </w:rPr>
              <w:tab/>
            </w:r>
            <w:r w:rsidR="00486BEF">
              <w:rPr>
                <w:rFonts w:ascii="Gilroy" w:hAnsi="Gilroy"/>
                <w:i w:val="0"/>
                <w:color w:val="231F20"/>
                <w:spacing w:val="-3"/>
                <w:sz w:val="24"/>
              </w:rPr>
              <w:t>57</w:t>
            </w:r>
          </w:hyperlink>
        </w:p>
        <w:p w:rsidR="000A6491" w:rsidRDefault="00486BEF">
          <w:pPr>
            <w:pStyle w:val="TOC2"/>
            <w:tabs>
              <w:tab w:val="right" w:pos="7133"/>
            </w:tabs>
            <w:spacing w:before="123"/>
            <w:rPr>
              <w:rFonts w:ascii="Gilroy" w:hAnsi="Gilroy"/>
              <w:b/>
              <w:sz w:val="24"/>
            </w:rPr>
          </w:pPr>
          <w:r>
            <w:rPr>
              <w:noProof/>
              <w:lang w:val="lv-LV" w:eastAsia="lv-LV" w:bidi="ar-SA"/>
            </w:rPr>
            <w:drawing>
              <wp:anchor distT="0" distB="0" distL="0" distR="0" simplePos="0" relativeHeight="251631104" behindDoc="1" locked="0" layoutInCell="1" allowOverlap="1">
                <wp:simplePos x="0" y="0"/>
                <wp:positionH relativeFrom="page">
                  <wp:posOffset>1153016</wp:posOffset>
                </wp:positionH>
                <wp:positionV relativeFrom="paragraph">
                  <wp:posOffset>130301</wp:posOffset>
                </wp:positionV>
                <wp:extent cx="398012" cy="95377"/>
                <wp:effectExtent l="0" t="0" r="0" b="0"/>
                <wp:wrapNone/>
                <wp:docPr id="6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4.png"/>
                        <pic:cNvPicPr/>
                      </pic:nvPicPr>
                      <pic:blipFill>
                        <a:blip r:embed="rId80" cstate="print"/>
                        <a:stretch>
                          <a:fillRect/>
                        </a:stretch>
                      </pic:blipFill>
                      <pic:spPr>
                        <a:xfrm>
                          <a:off x="0" y="0"/>
                          <a:ext cx="398012" cy="95377"/>
                        </a:xfrm>
                        <a:prstGeom prst="rect">
                          <a:avLst/>
                        </a:prstGeom>
                      </pic:spPr>
                    </pic:pic>
                  </a:graphicData>
                </a:graphic>
              </wp:anchor>
            </w:drawing>
          </w:r>
          <w:r w:rsidR="000A6491" w:rsidRPr="000A6491">
            <w:pict>
              <v:group id="_x0000_s1258" style="position:absolute;left:0;text-align:left;margin-left:126.25pt;margin-top:10.55pt;width:59.35pt;height:9.25pt;z-index:-251619840;mso-position-horizontal-relative:page;mso-position-vertical-relative:text" coordorigin="2525,211" coordsize="1187,185">
                <v:shape id="_x0000_s1260" type="#_x0000_t75" style="position:absolute;left:2524;top:211;width:667;height:145">
                  <v:imagedata r:id="rId81" o:title=""/>
                </v:shape>
                <v:shape id="_x0000_s1259" type="#_x0000_t75" style="position:absolute;left:3253;top:211;width:458;height:185">
                  <v:imagedata r:id="rId82" o:title=""/>
                </v:shape>
                <w10:wrap anchorx="page"/>
              </v:group>
            </w:pict>
          </w:r>
          <w:hyperlink w:anchor="_bookmark47" w:history="1">
            <w:r>
              <w:rPr>
                <w:color w:val="231F20"/>
              </w:rPr>
              <w:t>Valodu</w:t>
            </w:r>
            <w:r>
              <w:rPr>
                <w:color w:val="231F20"/>
                <w:spacing w:val="-1"/>
              </w:rPr>
              <w:t xml:space="preserve"> </w:t>
            </w:r>
            <w:r>
              <w:rPr>
                <w:color w:val="231F20"/>
              </w:rPr>
              <w:t>mācību joma</w:t>
            </w:r>
            <w:r>
              <w:rPr>
                <w:color w:val="231F20"/>
              </w:rPr>
              <w:tab/>
            </w:r>
            <w:r>
              <w:rPr>
                <w:rFonts w:ascii="Gilroy" w:hAnsi="Gilroy"/>
                <w:b/>
                <w:color w:val="231F20"/>
                <w:sz w:val="24"/>
              </w:rPr>
              <w:t>58</w:t>
            </w:r>
          </w:hyperlink>
        </w:p>
        <w:p w:rsidR="000A6491" w:rsidRDefault="00486BEF">
          <w:pPr>
            <w:pStyle w:val="TOC2"/>
            <w:tabs>
              <w:tab w:val="right" w:pos="7130"/>
            </w:tabs>
            <w:rPr>
              <w:rFonts w:ascii="Gilroy" w:hAnsi="Gilroy"/>
              <w:b/>
              <w:sz w:val="24"/>
            </w:rPr>
          </w:pPr>
          <w:r>
            <w:rPr>
              <w:noProof/>
              <w:lang w:val="lv-LV" w:eastAsia="lv-LV" w:bidi="ar-SA"/>
            </w:rPr>
            <w:drawing>
              <wp:anchor distT="0" distB="0" distL="0" distR="0" simplePos="0" relativeHeight="251632128" behindDoc="1" locked="0" layoutInCell="1" allowOverlap="1">
                <wp:simplePos x="0" y="0"/>
                <wp:positionH relativeFrom="page">
                  <wp:posOffset>1157080</wp:posOffset>
                </wp:positionH>
                <wp:positionV relativeFrom="paragraph">
                  <wp:posOffset>94106</wp:posOffset>
                </wp:positionV>
                <wp:extent cx="2001493" cy="120777"/>
                <wp:effectExtent l="0" t="0" r="0" b="0"/>
                <wp:wrapNone/>
                <wp:docPr id="6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7.png"/>
                        <pic:cNvPicPr/>
                      </pic:nvPicPr>
                      <pic:blipFill>
                        <a:blip r:embed="rId83" cstate="print"/>
                        <a:stretch>
                          <a:fillRect/>
                        </a:stretch>
                      </pic:blipFill>
                      <pic:spPr>
                        <a:xfrm>
                          <a:off x="0" y="0"/>
                          <a:ext cx="2001493" cy="120777"/>
                        </a:xfrm>
                        <a:prstGeom prst="rect">
                          <a:avLst/>
                        </a:prstGeom>
                      </pic:spPr>
                    </pic:pic>
                  </a:graphicData>
                </a:graphic>
              </wp:anchor>
            </w:drawing>
          </w:r>
          <w:hyperlink w:anchor="_bookmark49" w:history="1">
            <w:r>
              <w:rPr>
                <w:color w:val="231F20"/>
              </w:rPr>
              <w:t>Sociālā un pilsoniskā</w:t>
            </w:r>
            <w:r>
              <w:rPr>
                <w:color w:val="231F20"/>
                <w:spacing w:val="-1"/>
              </w:rPr>
              <w:t xml:space="preserve"> </w:t>
            </w:r>
            <w:r>
              <w:rPr>
                <w:color w:val="231F20"/>
              </w:rPr>
              <w:t>mācību joma</w:t>
            </w:r>
            <w:r>
              <w:rPr>
                <w:color w:val="231F20"/>
              </w:rPr>
              <w:tab/>
            </w:r>
            <w:r>
              <w:rPr>
                <w:rFonts w:ascii="Gilroy" w:hAnsi="Gilroy"/>
                <w:b/>
                <w:color w:val="231F20"/>
                <w:spacing w:val="-4"/>
                <w:sz w:val="24"/>
              </w:rPr>
              <w:t>62</w:t>
            </w:r>
          </w:hyperlink>
        </w:p>
        <w:p w:rsidR="000A6491" w:rsidRDefault="00486BEF">
          <w:pPr>
            <w:pStyle w:val="TOC2"/>
            <w:tabs>
              <w:tab w:val="right" w:pos="7133"/>
            </w:tabs>
            <w:rPr>
              <w:rFonts w:ascii="Gilroy" w:hAnsi="Gilroy"/>
              <w:b/>
              <w:sz w:val="24"/>
            </w:rPr>
          </w:pPr>
          <w:r>
            <w:rPr>
              <w:noProof/>
              <w:lang w:val="lv-LV" w:eastAsia="lv-LV" w:bidi="ar-SA"/>
            </w:rPr>
            <w:drawing>
              <wp:anchor distT="0" distB="0" distL="0" distR="0" simplePos="0" relativeHeight="251633152" behindDoc="1" locked="0" layoutInCell="1" allowOverlap="1">
                <wp:simplePos x="0" y="0"/>
                <wp:positionH relativeFrom="page">
                  <wp:posOffset>1162414</wp:posOffset>
                </wp:positionH>
                <wp:positionV relativeFrom="paragraph">
                  <wp:posOffset>94106</wp:posOffset>
                </wp:positionV>
                <wp:extent cx="3318723" cy="120777"/>
                <wp:effectExtent l="0" t="0" r="0" b="0"/>
                <wp:wrapNone/>
                <wp:docPr id="6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8.png"/>
                        <pic:cNvPicPr/>
                      </pic:nvPicPr>
                      <pic:blipFill>
                        <a:blip r:embed="rId84" cstate="print"/>
                        <a:stretch>
                          <a:fillRect/>
                        </a:stretch>
                      </pic:blipFill>
                      <pic:spPr>
                        <a:xfrm>
                          <a:off x="0" y="0"/>
                          <a:ext cx="3318723" cy="120777"/>
                        </a:xfrm>
                        <a:prstGeom prst="rect">
                          <a:avLst/>
                        </a:prstGeom>
                      </pic:spPr>
                    </pic:pic>
                  </a:graphicData>
                </a:graphic>
              </wp:anchor>
            </w:drawing>
          </w:r>
          <w:hyperlink w:anchor="_bookmark51" w:history="1">
            <w:r>
              <w:rPr>
                <w:color w:val="231F20"/>
              </w:rPr>
              <w:t>Kultūras izpratnes un pašizpausmes mākslā</w:t>
            </w:r>
            <w:r>
              <w:rPr>
                <w:color w:val="231F20"/>
                <w:spacing w:val="-9"/>
              </w:rPr>
              <w:t xml:space="preserve"> </w:t>
            </w:r>
            <w:r>
              <w:rPr>
                <w:color w:val="231F20"/>
              </w:rPr>
              <w:t>mācību</w:t>
            </w:r>
            <w:r>
              <w:rPr>
                <w:color w:val="231F20"/>
                <w:spacing w:val="-2"/>
              </w:rPr>
              <w:t xml:space="preserve"> </w:t>
            </w:r>
            <w:r>
              <w:rPr>
                <w:color w:val="231F20"/>
              </w:rPr>
              <w:t>joma</w:t>
            </w:r>
            <w:r>
              <w:rPr>
                <w:color w:val="231F20"/>
              </w:rPr>
              <w:tab/>
            </w:r>
            <w:r>
              <w:rPr>
                <w:rFonts w:ascii="Gilroy" w:hAnsi="Gilroy"/>
                <w:b/>
                <w:color w:val="231F20"/>
                <w:sz w:val="24"/>
              </w:rPr>
              <w:t>66</w:t>
            </w:r>
          </w:hyperlink>
        </w:p>
        <w:p w:rsidR="000A6491" w:rsidRDefault="00486BEF">
          <w:pPr>
            <w:pStyle w:val="TOC2"/>
            <w:tabs>
              <w:tab w:val="right" w:pos="7128"/>
            </w:tabs>
            <w:rPr>
              <w:rFonts w:ascii="Gilroy" w:hAnsi="Gilroy"/>
              <w:b/>
              <w:sz w:val="24"/>
            </w:rPr>
          </w:pPr>
          <w:r>
            <w:rPr>
              <w:noProof/>
              <w:lang w:val="lv-LV" w:eastAsia="lv-LV" w:bidi="ar-SA"/>
            </w:rPr>
            <w:drawing>
              <wp:anchor distT="0" distB="0" distL="0" distR="0" simplePos="0" relativeHeight="251634176" behindDoc="1" locked="0" layoutInCell="1" allowOverlap="1">
                <wp:simplePos x="0" y="0"/>
                <wp:positionH relativeFrom="page">
                  <wp:posOffset>1162413</wp:posOffset>
                </wp:positionH>
                <wp:positionV relativeFrom="paragraph">
                  <wp:posOffset>97916</wp:posOffset>
                </wp:positionV>
                <wp:extent cx="1611101" cy="120650"/>
                <wp:effectExtent l="0" t="0" r="0" b="0"/>
                <wp:wrapNone/>
                <wp:docPr id="6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9.png"/>
                        <pic:cNvPicPr/>
                      </pic:nvPicPr>
                      <pic:blipFill>
                        <a:blip r:embed="rId85" cstate="print"/>
                        <a:stretch>
                          <a:fillRect/>
                        </a:stretch>
                      </pic:blipFill>
                      <pic:spPr>
                        <a:xfrm>
                          <a:off x="0" y="0"/>
                          <a:ext cx="1611101" cy="120650"/>
                        </a:xfrm>
                        <a:prstGeom prst="rect">
                          <a:avLst/>
                        </a:prstGeom>
                      </pic:spPr>
                    </pic:pic>
                  </a:graphicData>
                </a:graphic>
              </wp:anchor>
            </w:drawing>
          </w:r>
          <w:hyperlink w:anchor="_bookmark53" w:history="1">
            <w:r>
              <w:rPr>
                <w:color w:val="231F20"/>
              </w:rPr>
              <w:t>Dabaszinātņu</w:t>
            </w:r>
            <w:r>
              <w:rPr>
                <w:color w:val="231F20"/>
                <w:spacing w:val="-1"/>
              </w:rPr>
              <w:t xml:space="preserve"> </w:t>
            </w:r>
            <w:r>
              <w:rPr>
                <w:color w:val="231F20"/>
              </w:rPr>
              <w:t>mācību joma</w:t>
            </w:r>
            <w:r>
              <w:rPr>
                <w:color w:val="231F20"/>
              </w:rPr>
              <w:tab/>
            </w:r>
            <w:r>
              <w:rPr>
                <w:rFonts w:ascii="Gilroy" w:hAnsi="Gilroy"/>
                <w:b/>
                <w:color w:val="231F20"/>
                <w:spacing w:val="-5"/>
                <w:sz w:val="24"/>
              </w:rPr>
              <w:t>70</w:t>
            </w:r>
          </w:hyperlink>
        </w:p>
        <w:p w:rsidR="000A6491" w:rsidRDefault="00486BEF">
          <w:pPr>
            <w:pStyle w:val="TOC2"/>
            <w:tabs>
              <w:tab w:val="right" w:pos="7133"/>
            </w:tabs>
            <w:rPr>
              <w:rFonts w:ascii="Gilroy" w:hAnsi="Gilroy"/>
              <w:b/>
              <w:sz w:val="24"/>
            </w:rPr>
          </w:pPr>
          <w:r>
            <w:rPr>
              <w:noProof/>
              <w:lang w:val="lv-LV" w:eastAsia="lv-LV" w:bidi="ar-SA"/>
            </w:rPr>
            <w:drawing>
              <wp:anchor distT="0" distB="0" distL="0" distR="0" simplePos="0" relativeHeight="251635200" behindDoc="1" locked="0" layoutInCell="1" allowOverlap="1">
                <wp:simplePos x="0" y="0"/>
                <wp:positionH relativeFrom="page">
                  <wp:posOffset>1162413</wp:posOffset>
                </wp:positionH>
                <wp:positionV relativeFrom="paragraph">
                  <wp:posOffset>97916</wp:posOffset>
                </wp:positionV>
                <wp:extent cx="1548999" cy="116967"/>
                <wp:effectExtent l="0" t="0" r="0" b="0"/>
                <wp:wrapNone/>
                <wp:docPr id="7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0.png"/>
                        <pic:cNvPicPr/>
                      </pic:nvPicPr>
                      <pic:blipFill>
                        <a:blip r:embed="rId86" cstate="print"/>
                        <a:stretch>
                          <a:fillRect/>
                        </a:stretch>
                      </pic:blipFill>
                      <pic:spPr>
                        <a:xfrm>
                          <a:off x="0" y="0"/>
                          <a:ext cx="1548999" cy="116967"/>
                        </a:xfrm>
                        <a:prstGeom prst="rect">
                          <a:avLst/>
                        </a:prstGeom>
                      </pic:spPr>
                    </pic:pic>
                  </a:graphicData>
                </a:graphic>
              </wp:anchor>
            </w:drawing>
          </w:r>
          <w:hyperlink w:anchor="_bookmark55" w:history="1">
            <w:r>
              <w:rPr>
                <w:color w:val="231F20"/>
              </w:rPr>
              <w:t>Matemātikas</w:t>
            </w:r>
            <w:r>
              <w:rPr>
                <w:color w:val="231F20"/>
                <w:spacing w:val="-1"/>
              </w:rPr>
              <w:t xml:space="preserve"> </w:t>
            </w:r>
            <w:r>
              <w:rPr>
                <w:color w:val="231F20"/>
              </w:rPr>
              <w:t>mācību joma</w:t>
            </w:r>
            <w:r>
              <w:rPr>
                <w:color w:val="231F20"/>
              </w:rPr>
              <w:tab/>
            </w:r>
            <w:r>
              <w:rPr>
                <w:rFonts w:ascii="Gilroy" w:hAnsi="Gilroy"/>
                <w:b/>
                <w:color w:val="231F20"/>
                <w:sz w:val="24"/>
              </w:rPr>
              <w:t>73</w:t>
            </w:r>
          </w:hyperlink>
        </w:p>
        <w:p w:rsidR="000A6491" w:rsidRDefault="00486BEF">
          <w:pPr>
            <w:pStyle w:val="TOC2"/>
            <w:tabs>
              <w:tab w:val="right" w:pos="7124"/>
            </w:tabs>
            <w:rPr>
              <w:rFonts w:ascii="Gilroy" w:hAnsi="Gilroy"/>
              <w:b/>
              <w:sz w:val="24"/>
            </w:rPr>
          </w:pPr>
          <w:r>
            <w:rPr>
              <w:noProof/>
              <w:lang w:val="lv-LV" w:eastAsia="lv-LV" w:bidi="ar-SA"/>
            </w:rPr>
            <w:drawing>
              <wp:anchor distT="0" distB="0" distL="0" distR="0" simplePos="0" relativeHeight="251636224" behindDoc="1" locked="0" layoutInCell="1" allowOverlap="1">
                <wp:simplePos x="0" y="0"/>
                <wp:positionH relativeFrom="page">
                  <wp:posOffset>1154285</wp:posOffset>
                </wp:positionH>
                <wp:positionV relativeFrom="paragraph">
                  <wp:posOffset>90295</wp:posOffset>
                </wp:positionV>
                <wp:extent cx="1457689" cy="124588"/>
                <wp:effectExtent l="0" t="0" r="0" b="0"/>
                <wp:wrapNone/>
                <wp:docPr id="7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1.png"/>
                        <pic:cNvPicPr/>
                      </pic:nvPicPr>
                      <pic:blipFill>
                        <a:blip r:embed="rId87" cstate="print"/>
                        <a:stretch>
                          <a:fillRect/>
                        </a:stretch>
                      </pic:blipFill>
                      <pic:spPr>
                        <a:xfrm>
                          <a:off x="0" y="0"/>
                          <a:ext cx="1457689" cy="124588"/>
                        </a:xfrm>
                        <a:prstGeom prst="rect">
                          <a:avLst/>
                        </a:prstGeom>
                      </pic:spPr>
                    </pic:pic>
                  </a:graphicData>
                </a:graphic>
              </wp:anchor>
            </w:drawing>
          </w:r>
          <w:hyperlink w:anchor="_bookmark57" w:history="1">
            <w:r>
              <w:rPr>
                <w:color w:val="231F20"/>
              </w:rPr>
              <w:t>Tehnoloģiju</w:t>
            </w:r>
            <w:r>
              <w:rPr>
                <w:color w:val="231F20"/>
                <w:spacing w:val="-1"/>
              </w:rPr>
              <w:t xml:space="preserve"> </w:t>
            </w:r>
            <w:r>
              <w:rPr>
                <w:color w:val="231F20"/>
              </w:rPr>
              <w:t>mācību joma</w:t>
            </w:r>
            <w:r>
              <w:rPr>
                <w:color w:val="231F20"/>
              </w:rPr>
              <w:tab/>
            </w:r>
            <w:r>
              <w:rPr>
                <w:rFonts w:ascii="Gilroy" w:hAnsi="Gilroy"/>
                <w:b/>
                <w:color w:val="231F20"/>
                <w:spacing w:val="-10"/>
                <w:sz w:val="24"/>
              </w:rPr>
              <w:t>76</w:t>
            </w:r>
          </w:hyperlink>
        </w:p>
        <w:p w:rsidR="000A6491" w:rsidRDefault="000A6491">
          <w:pPr>
            <w:pStyle w:val="TOC2"/>
            <w:tabs>
              <w:tab w:val="right" w:pos="7133"/>
            </w:tabs>
            <w:rPr>
              <w:rFonts w:ascii="Gilroy" w:hAnsi="Gilroy"/>
              <w:b/>
              <w:sz w:val="24"/>
            </w:rPr>
          </w:pPr>
          <w:r w:rsidRPr="000A6491">
            <w:pict>
              <v:group id="_x0000_s1252" style="position:absolute;left:0;text-align:left;margin-left:90.8pt;margin-top:7.4pt;width:204.55pt;height:9.55pt;z-index:-251618816;mso-position-horizontal-relative:page" coordorigin="1816,148" coordsize="4091,191">
                <v:shape id="_x0000_s1257" style="position:absolute;left:1816;top:155;width:116;height:140" coordorigin="1817,155" coordsize="116,140" path="m1869,295r11,l1932,155r-11,l1875,281,1828,155r-11,l1869,295xe" filled="f" strokecolor="#231f20" strokeweight=".1pt">
                  <v:path arrowok="t"/>
                </v:shape>
                <v:shape id="_x0000_s1256" style="position:absolute;left:-52;top:7336;width:102;height:105" coordorigin="-52,7336" coordsize="102,105" o:spt="100" adj="0,,0" path="m1984,193r-21,4l1946,208r-10,17l1932,245r4,21l1947,283r16,10l1984,297r14,-1l2011,291r9,-7l2028,275r-9,-5l2013,280r-12,8l1985,288r-16,-3l1956,278r-9,-12l1942,250r91,l2033,249r,-2l2033,246r-3,-20l2020,209r-16,-12l1984,193xm1984,203r14,2l2010,212r8,12l2023,241r-81,l1946,225r9,-12l1968,205r16,-2xe" filled="f" strokecolor="#231f20" strokeweight=".1pt">
                  <v:stroke joinstyle="round"/>
                  <v:formulas/>
                  <v:path arrowok="t" o:connecttype="segments"/>
                </v:shape>
                <v:shape id="_x0000_s1255" style="position:absolute;left:2045;top:193;width:74;height:105" coordorigin="2046,193" coordsize="74,105" path="m2059,221r,-12l2070,203r13,l2094,203r11,4l2109,218r8,-5l2112,201r-13,-8l2083,193r-14,2l2059,201r-7,9l2049,221r10,19l2079,248r21,7l2110,269r,13l2098,288r-14,l2069,288r-11,-7l2055,270r-9,5l2051,284r8,7l2070,296r14,1l2099,295r11,-6l2117,280r3,-11l2110,250r-21,-8l2069,235r-10,-14xe" filled="f" strokecolor="#231f20" strokeweight=".1pt">
                  <v:path arrowok="t"/>
                </v:shape>
                <v:shape id="_x0000_s1254" style="position:absolute;left:-52;top:7336;width:102;height:105" coordorigin="-52,7336" coordsize="102,105" o:spt="100" adj="0,,0" path="m2186,193r-21,4l2149,208r-11,17l2134,245r4,21l2149,283r17,10l2187,297r14,-1l2213,291r10,-7l2230,275r-8,-5l2216,280r-13,8l2187,288r-16,-3l2158,278r-9,-12l2145,250r90,l2235,249r,-2l2235,246r-3,-20l2222,209r-15,-12l2186,193xm2186,203r14,2l2212,212r9,12l2225,241r-80,l2149,225r8,-12l2170,205r16,-2xe" filled="f" strokecolor="#231f20" strokeweight=".1pt">
                  <v:stroke joinstyle="round"/>
                  <v:formulas/>
                  <v:path arrowok="t" o:connecttype="segments"/>
                </v:shape>
                <v:shape id="_x0000_s1253" type="#_x0000_t75" style="position:absolute;left:2257;top:148;width:3649;height:191">
                  <v:imagedata r:id="rId88" o:title=""/>
                </v:shape>
                <w10:wrap anchorx="page"/>
              </v:group>
            </w:pict>
          </w:r>
          <w:r w:rsidRPr="000A6491">
            <w:pict>
              <v:group id="_x0000_s1249" style="position:absolute;left:0;text-align:left;margin-left:57.05pt;margin-top:27.25pt;width:234.55pt;height:14.4pt;z-index:251592192;mso-position-horizontal-relative:page" coordorigin="1141,545" coordsize="4691,288">
                <v:shape id="_x0000_s1251" type="#_x0000_t75" style="position:absolute;left:1140;top:599;width:4691;height:228">
                  <v:imagedata r:id="rId89" o:title=""/>
                </v:shape>
                <v:shape id="_x0000_s1250" type="#_x0000_t202" style="position:absolute;left:1140;top:544;width:4691;height:288" filled="f" stroked="f">
                  <v:textbox inset="0,0,0,0">
                    <w:txbxContent>
                      <w:p w:rsidR="000A6491" w:rsidRDefault="000A6491">
                        <w:pPr>
                          <w:spacing w:before="11"/>
                          <w:ind w:left="-7" w:right="-15"/>
                          <w:rPr>
                            <w:rFonts w:ascii="Gilroy-Light" w:hAnsi="Gilroy-Light"/>
                            <w:sz w:val="24"/>
                          </w:rPr>
                        </w:pPr>
                        <w:hyperlink w:anchor="_bookmark60" w:history="1">
                          <w:r w:rsidR="00486BEF">
                            <w:rPr>
                              <w:rFonts w:ascii="Gilroy-Light" w:hAnsi="Gilroy-Light"/>
                              <w:color w:val="231F20"/>
                              <w:sz w:val="24"/>
                            </w:rPr>
                            <w:t xml:space="preserve">6. pielikums. Mācību </w:t>
                          </w:r>
                          <w:r w:rsidR="00486BEF">
                            <w:rPr>
                              <w:rFonts w:ascii="Gilroy-Light" w:hAnsi="Gilroy-Light"/>
                              <w:color w:val="231F20"/>
                              <w:spacing w:val="-3"/>
                              <w:sz w:val="24"/>
                            </w:rPr>
                            <w:t xml:space="preserve">satura </w:t>
                          </w:r>
                          <w:r w:rsidR="00486BEF">
                            <w:rPr>
                              <w:rFonts w:ascii="Gilroy-Light" w:hAnsi="Gilroy-Light"/>
                              <w:color w:val="231F20"/>
                              <w:sz w:val="24"/>
                            </w:rPr>
                            <w:t>apguves</w:t>
                          </w:r>
                          <w:r w:rsidR="00486BEF">
                            <w:rPr>
                              <w:rFonts w:ascii="Gilroy-Light" w:hAnsi="Gilroy-Light"/>
                              <w:color w:val="231F20"/>
                              <w:spacing w:val="-20"/>
                              <w:sz w:val="24"/>
                            </w:rPr>
                            <w:t xml:space="preserve"> </w:t>
                          </w:r>
                          <w:r w:rsidR="00486BEF">
                            <w:rPr>
                              <w:rFonts w:ascii="Gilroy-Light" w:hAnsi="Gilroy-Light"/>
                              <w:color w:val="231F20"/>
                              <w:sz w:val="24"/>
                            </w:rPr>
                            <w:t>norise</w:t>
                          </w:r>
                        </w:hyperlink>
                      </w:p>
                    </w:txbxContent>
                  </v:textbox>
                </v:shape>
                <w10:wrap anchorx="page"/>
              </v:group>
            </w:pict>
          </w:r>
          <w:hyperlink w:anchor="_bookmark59" w:history="1">
            <w:r w:rsidR="00486BEF">
              <w:rPr>
                <w:color w:val="231F20"/>
                <w:spacing w:val="-3"/>
              </w:rPr>
              <w:t xml:space="preserve">Veselības </w:t>
            </w:r>
            <w:r w:rsidR="00486BEF">
              <w:rPr>
                <w:color w:val="231F20"/>
              </w:rPr>
              <w:t>un fiziskās aktivitātes mācību joma</w:t>
            </w:r>
            <w:r w:rsidR="00486BEF">
              <w:rPr>
                <w:color w:val="231F20"/>
              </w:rPr>
              <w:tab/>
            </w:r>
            <w:r w:rsidR="00486BEF">
              <w:rPr>
                <w:rFonts w:ascii="Gilroy" w:hAnsi="Gilroy"/>
                <w:b/>
                <w:color w:val="231F20"/>
                <w:sz w:val="24"/>
              </w:rPr>
              <w:t>80</w:t>
            </w:r>
          </w:hyperlink>
        </w:p>
        <w:p w:rsidR="000A6491" w:rsidRDefault="000A6491">
          <w:pPr>
            <w:pStyle w:val="TOC3"/>
            <w:numPr>
              <w:ilvl w:val="0"/>
              <w:numId w:val="32"/>
            </w:numPr>
            <w:tabs>
              <w:tab w:val="left" w:pos="2704"/>
              <w:tab w:val="right" w:pos="7128"/>
            </w:tabs>
            <w:spacing w:before="666"/>
            <w:ind w:left="2703" w:hanging="244"/>
            <w:jc w:val="left"/>
            <w:rPr>
              <w:rFonts w:ascii="Gilroy" w:hAnsi="Gilroy"/>
              <w:i w:val="0"/>
              <w:sz w:val="24"/>
            </w:rPr>
          </w:pPr>
          <w:r w:rsidRPr="000A6491">
            <w:pict>
              <v:group id="_x0000_s1237" style="position:absolute;left:0;text-align:left;margin-left:57.55pt;margin-top:33.25pt;width:61.9pt;height:14.4pt;z-index:251593216;mso-position-horizontal-relative:page" coordorigin="1151,665" coordsize="1238,288">
                <v:shape id="_x0000_s1248" type="#_x0000_t75" style="position:absolute;left:1151;top:726;width:172;height:218">
                  <v:imagedata r:id="rId75" o:title=""/>
                </v:shape>
                <v:shape id="_x0000_s1247" style="position:absolute;left:1354;top:773;width:53;height:122" coordorigin="1355,774" coordsize="53,122" path="m1367,799r,-24l1355,775r,120l1367,895r,-67l1370,809r9,-14l1392,788r15,-3l1407,774r-12,1l1383,779r-9,8l1367,799xe" filled="f" strokecolor="#231f20" strokeweight=".1pt">
                  <v:path arrowok="t"/>
                </v:shape>
                <v:shape id="_x0000_s1246" style="position:absolute;left:1428;top:772;width:172;height:123" coordorigin="1429,773" coordsize="172,123" path="m1557,773r-12,1l1534,778r-9,8l1517,797r-6,-10l1502,779r-10,-5l1479,773r-11,1l1458,778r-10,7l1441,796r,-21l1429,775r,120l1441,895r,-67l1444,808r8,-13l1464,787r14,-3l1491,786r9,7l1507,804r2,15l1509,895r12,l1521,828r3,-20l1531,795r12,-8l1557,784r13,2l1580,793r6,11l1589,819r,76l1601,895r,-76l1597,799r-9,-14l1575,776r-18,-3xe" filled="f" strokecolor="#231f20" strokeweight=".1pt">
                  <v:path arrowok="t"/>
                </v:shape>
                <v:shape id="_x0000_s1245" style="position:absolute;left:1626;top:772;width:89;height:126" coordorigin="1626,773" coordsize="89,126" path="m1642,807r,-15l1655,784r16,l1684,784r13,6l1702,802r10,-5l1705,787r-9,-8l1685,774r-14,-1l1654,775r-13,7l1633,793r-3,14l1642,829r25,10l1692,847r11,17l1703,879r-14,7l1672,886r-12,-1l1649,881r-7,-7l1637,865r-11,6l1633,882r9,8l1656,896r16,2l1690,895r13,-7l1712,877r3,-13l1704,841r-25,-10l1654,823r-12,-16xe" filled="f" strokecolor="#231f20" strokeweight=".1pt">
                  <v:path arrowok="t"/>
                </v:shape>
                <v:shape id="_x0000_s1244" style="position:absolute;left:1735;top:772;width:89;height:126" coordorigin="1736,773" coordsize="89,126" path="m1752,807r,-15l1765,784r15,l1794,784r12,6l1811,802r10,-5l1815,787r-9,-8l1794,774r-14,-1l1764,775r-13,7l1743,793r-3,14l1751,829r25,10l1801,847r11,17l1812,879r-14,7l1781,886r-12,-1l1759,881r-8,-7l1746,865r-10,6l1742,882r10,8l1765,896r16,2l1799,895r13,-7l1821,877r3,-13l1813,841r-25,-10l1763,823r-11,-16xe" filled="f" strokecolor="#231f20" strokeweight=".1pt">
                  <v:path arrowok="t"/>
                </v:shape>
                <v:shape id="_x0000_s1243" style="position:absolute;left:1852;top:727;width:92;height:168" coordorigin="1853,727" coordsize="92,168" path="m1944,895r-66,-62l1942,775r-17,l1865,830r,-103l1853,727r,168l1865,895r,-59l1928,895r16,xe" filled="f" strokecolor="#231f20" strokeweight=".1pt">
                  <v:path arrowok="t"/>
                </v:shape>
                <v:shape id="_x0000_s1242" style="position:absolute;left:-64;top:6851;width:126;height:126" coordorigin="-63,6851" coordsize="126,126" o:spt="100" adj="0,,0" path="m2013,898r25,-5l2058,880r13,-20l2076,835r-5,-25l2058,791r-20,-14l2013,773r-25,4l1968,791r-13,19l1950,835r5,25l1968,880r20,13l2013,898xm2013,886r-20,-4l1977,871r-11,-16l1962,835r4,-20l1977,799r16,-11l2013,784r20,4l2049,799r11,16l2064,835r-4,20l2049,871r-16,11l2013,886xe" filled="f" strokecolor="#231f20" strokeweight=".1pt">
                  <v:stroke joinstyle="round"/>
                  <v:formulas/>
                  <v:path arrowok="t" o:connecttype="segments"/>
                </v:shape>
                <v:line id="_x0000_s1241" style="position:absolute" from="2111,719" to="2111,896" strokecolor="#231f20" strokeweight=".7pt"/>
                <v:shape id="_x0000_s1240" style="position:absolute;left:-114;top:6973;width:126;height:126" coordorigin="-114,6974" coordsize="126,126" o:spt="100" adj="0,,0" path="m2259,775r,27l2250,790r-12,-9l2224,775r-17,-2l2183,777r-20,14l2150,810r-5,25l2150,860r13,20l2183,893r24,5l2224,896r14,-6l2250,880r9,-12l2259,895r12,l2271,775r-12,xm2208,886r-20,-4l2172,871r-11,-16l2157,835r4,-20l2172,799r16,-11l2208,784r20,4l2244,799r11,16l2259,835r-4,20l2244,871r-16,11l2208,886xe" filled="f" strokecolor="#231f20" strokeweight=".1pt">
                  <v:stroke joinstyle="round"/>
                  <v:formulas/>
                  <v:path arrowok="t" o:connecttype="segments"/>
                </v:shape>
                <v:shape id="_x0000_s1239" style="position:absolute;left:2299;top:772;width:89;height:126" coordorigin="2299,773" coordsize="89,126" path="m2315,807r,-15l2328,784r16,l2357,784r13,6l2375,802r10,-5l2378,787r-9,-8l2358,774r-14,-1l2327,775r-13,7l2306,793r-3,14l2315,829r25,10l2364,847r12,17l2376,879r-14,7l2345,886r-13,-1l2322,881r-8,-7l2310,865r-11,6l2305,882r10,8l2328,896r17,2l2362,895r14,-7l2385,877r3,-13l2376,841r-24,-10l2327,823r-12,-16xe" filled="f" strokecolor="#231f20" strokeweight=".1pt">
                  <v:path arrowok="t"/>
                </v:shape>
                <v:shape id="_x0000_s1238" type="#_x0000_t202" style="position:absolute;left:1151;top:664;width:1238;height:288" filled="f" stroked="f">
                  <v:textbox inset="0,0,0,0">
                    <w:txbxContent>
                      <w:p w:rsidR="000A6491" w:rsidRDefault="000A6491">
                        <w:pPr>
                          <w:spacing w:before="11"/>
                          <w:ind w:left="-18" w:right="-15"/>
                          <w:rPr>
                            <w:rFonts w:ascii="Gilroy-Light"/>
                            <w:sz w:val="24"/>
                          </w:rPr>
                        </w:pPr>
                        <w:hyperlink w:anchor="_bookmark60" w:history="1">
                          <w:r w:rsidR="00486BEF">
                            <w:rPr>
                              <w:rFonts w:ascii="Gilroy-Light"/>
                              <w:color w:val="231F20"/>
                              <w:spacing w:val="-3"/>
                              <w:sz w:val="24"/>
                            </w:rPr>
                            <w:t>pirmsskolas</w:t>
                          </w:r>
                        </w:hyperlink>
                      </w:p>
                    </w:txbxContent>
                  </v:textbox>
                </v:shape>
                <w10:wrap anchorx="page"/>
              </v:group>
            </w:pict>
          </w:r>
          <w:r w:rsidRPr="000A6491">
            <w:pict>
              <v:group id="_x0000_s1233" style="position:absolute;left:0;text-align:left;margin-left:123.8pt;margin-top:33.25pt;width:46.5pt;height:14.4pt;z-index:251594240;mso-position-horizontal-relative:page" coordorigin="2476,665" coordsize="930,288">
                <v:shape id="_x0000_s1236" type="#_x0000_t75" style="position:absolute;left:2476;top:726;width:272;height:221">
                  <v:imagedata r:id="rId90" o:title=""/>
                </v:shape>
                <v:shape id="_x0000_s1235" type="#_x0000_t75" style="position:absolute;left:2782;top:719;width:624;height:180">
                  <v:imagedata r:id="rId91" o:title=""/>
                </v:shape>
                <v:shape id="_x0000_s1234" type="#_x0000_t202" style="position:absolute;left:2476;top:664;width:930;height:288" filled="f" stroked="f">
                  <v:textbox inset="0,0,0,0">
                    <w:txbxContent>
                      <w:p w:rsidR="000A6491" w:rsidRDefault="000A6491">
                        <w:pPr>
                          <w:spacing w:before="11"/>
                          <w:ind w:left="-14" w:right="-15"/>
                          <w:rPr>
                            <w:rFonts w:ascii="Gilroy-Light" w:hAnsi="Gilroy-Light"/>
                            <w:sz w:val="24"/>
                          </w:rPr>
                        </w:pPr>
                        <w:hyperlink w:anchor="_bookmark60" w:history="1">
                          <w:r w:rsidR="00486BEF">
                            <w:rPr>
                              <w:rFonts w:ascii="Gilroy-Light" w:hAnsi="Gilroy-Light"/>
                              <w:color w:val="231F20"/>
                              <w:spacing w:val="-3"/>
                              <w:sz w:val="24"/>
                            </w:rPr>
                            <w:t>izglītības</w:t>
                          </w:r>
                        </w:hyperlink>
                      </w:p>
                    </w:txbxContent>
                  </v:textbox>
                </v:shape>
                <w10:wrap anchorx="page"/>
              </v:group>
            </w:pict>
          </w:r>
          <w:r w:rsidR="00486BEF">
            <w:rPr>
              <w:noProof/>
              <w:lang w:val="lv-LV" w:eastAsia="lv-LV" w:bidi="ar-SA"/>
            </w:rPr>
            <w:drawing>
              <wp:anchor distT="0" distB="0" distL="0" distR="0" simplePos="0" relativeHeight="251637248" behindDoc="1" locked="0" layoutInCell="1" allowOverlap="1">
                <wp:simplePos x="0" y="0"/>
                <wp:positionH relativeFrom="page">
                  <wp:posOffset>2214490</wp:posOffset>
                </wp:positionH>
                <wp:positionV relativeFrom="paragraph">
                  <wp:posOffset>461136</wp:posOffset>
                </wp:positionV>
                <wp:extent cx="100754" cy="109626"/>
                <wp:effectExtent l="0" t="0" r="0" b="0"/>
                <wp:wrapNone/>
                <wp:docPr id="7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6.png"/>
                        <pic:cNvPicPr/>
                      </pic:nvPicPr>
                      <pic:blipFill>
                        <a:blip r:embed="rId92" cstate="print"/>
                        <a:stretch>
                          <a:fillRect/>
                        </a:stretch>
                      </pic:blipFill>
                      <pic:spPr>
                        <a:xfrm>
                          <a:off x="0" y="0"/>
                          <a:ext cx="100754" cy="109626"/>
                        </a:xfrm>
                        <a:prstGeom prst="rect">
                          <a:avLst/>
                        </a:prstGeom>
                      </pic:spPr>
                    </pic:pic>
                  </a:graphicData>
                </a:graphic>
              </wp:anchor>
            </w:drawing>
          </w:r>
          <w:r w:rsidR="00486BEF">
            <w:rPr>
              <w:noProof/>
              <w:lang w:val="lv-LV" w:eastAsia="lv-LV" w:bidi="ar-SA"/>
            </w:rPr>
            <w:drawing>
              <wp:anchor distT="0" distB="0" distL="0" distR="0" simplePos="0" relativeHeight="251638272" behindDoc="1" locked="0" layoutInCell="1" allowOverlap="1">
                <wp:simplePos x="0" y="0"/>
                <wp:positionH relativeFrom="page">
                  <wp:posOffset>2375696</wp:posOffset>
                </wp:positionH>
                <wp:positionV relativeFrom="paragraph">
                  <wp:posOffset>471652</wp:posOffset>
                </wp:positionV>
                <wp:extent cx="467426" cy="127914"/>
                <wp:effectExtent l="0" t="0" r="0" b="0"/>
                <wp:wrapNone/>
                <wp:docPr id="7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7.png"/>
                        <pic:cNvPicPr/>
                      </pic:nvPicPr>
                      <pic:blipFill>
                        <a:blip r:embed="rId93" cstate="print"/>
                        <a:stretch>
                          <a:fillRect/>
                        </a:stretch>
                      </pic:blipFill>
                      <pic:spPr>
                        <a:xfrm>
                          <a:off x="0" y="0"/>
                          <a:ext cx="467426" cy="127914"/>
                        </a:xfrm>
                        <a:prstGeom prst="rect">
                          <a:avLst/>
                        </a:prstGeom>
                      </pic:spPr>
                    </pic:pic>
                  </a:graphicData>
                </a:graphic>
              </wp:anchor>
            </w:drawing>
          </w:r>
          <w:hyperlink w:anchor="_bookmark60" w:history="1">
            <w:r w:rsidR="00486BEF">
              <w:rPr>
                <w:b w:val="0"/>
                <w:i w:val="0"/>
                <w:color w:val="231F20"/>
                <w:sz w:val="24"/>
              </w:rPr>
              <w:t>posmā</w:t>
            </w:r>
            <w:r w:rsidR="00486BEF">
              <w:rPr>
                <w:b w:val="0"/>
                <w:i w:val="0"/>
                <w:color w:val="231F20"/>
                <w:sz w:val="24"/>
              </w:rPr>
              <w:tab/>
            </w:r>
            <w:r w:rsidR="00486BEF">
              <w:rPr>
                <w:rFonts w:ascii="Gilroy" w:hAnsi="Gilroy"/>
                <w:i w:val="0"/>
                <w:color w:val="231F20"/>
                <w:spacing w:val="-5"/>
                <w:sz w:val="24"/>
              </w:rPr>
              <w:t>83</w:t>
            </w:r>
          </w:hyperlink>
        </w:p>
        <w:p w:rsidR="000A6491" w:rsidRDefault="00486BEF">
          <w:pPr>
            <w:pStyle w:val="TOC2"/>
            <w:tabs>
              <w:tab w:val="right" w:pos="7136"/>
            </w:tabs>
            <w:spacing w:before="123"/>
            <w:rPr>
              <w:rFonts w:ascii="Gilroy" w:hAnsi="Gilroy"/>
              <w:b/>
              <w:sz w:val="24"/>
            </w:rPr>
          </w:pPr>
          <w:r>
            <w:rPr>
              <w:noProof/>
              <w:lang w:val="lv-LV" w:eastAsia="lv-LV" w:bidi="ar-SA"/>
            </w:rPr>
            <w:drawing>
              <wp:anchor distT="0" distB="0" distL="0" distR="0" simplePos="0" relativeHeight="251639296" behindDoc="1" locked="0" layoutInCell="1" allowOverlap="1">
                <wp:simplePos x="0" y="0"/>
                <wp:positionH relativeFrom="page">
                  <wp:posOffset>1153016</wp:posOffset>
                </wp:positionH>
                <wp:positionV relativeFrom="paragraph">
                  <wp:posOffset>130301</wp:posOffset>
                </wp:positionV>
                <wp:extent cx="398012" cy="95377"/>
                <wp:effectExtent l="0" t="0" r="0" b="0"/>
                <wp:wrapNone/>
                <wp:docPr id="7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8.png"/>
                        <pic:cNvPicPr/>
                      </pic:nvPicPr>
                      <pic:blipFill>
                        <a:blip r:embed="rId94" cstate="print"/>
                        <a:stretch>
                          <a:fillRect/>
                        </a:stretch>
                      </pic:blipFill>
                      <pic:spPr>
                        <a:xfrm>
                          <a:off x="0" y="0"/>
                          <a:ext cx="398012" cy="95377"/>
                        </a:xfrm>
                        <a:prstGeom prst="rect">
                          <a:avLst/>
                        </a:prstGeom>
                      </pic:spPr>
                    </pic:pic>
                  </a:graphicData>
                </a:graphic>
              </wp:anchor>
            </w:drawing>
          </w:r>
          <w:r w:rsidR="000A6491" w:rsidRPr="000A6491">
            <w:pict>
              <v:group id="_x0000_s1230" style="position:absolute;left:0;text-align:left;margin-left:126.25pt;margin-top:10.55pt;width:59.35pt;height:9.25pt;z-index:-251617792;mso-position-horizontal-relative:page;mso-position-vertical-relative:text" coordorigin="2525,211" coordsize="1187,185">
                <v:shape id="_x0000_s1232" type="#_x0000_t75" style="position:absolute;left:2524;top:211;width:667;height:145">
                  <v:imagedata r:id="rId95" o:title=""/>
                </v:shape>
                <v:shape id="_x0000_s1231" type="#_x0000_t75" style="position:absolute;left:3253;top:211;width:458;height:185">
                  <v:imagedata r:id="rId96" o:title=""/>
                </v:shape>
                <w10:wrap anchorx="page"/>
              </v:group>
            </w:pict>
          </w:r>
          <w:hyperlink w:anchor="_bookmark62" w:history="1">
            <w:r>
              <w:rPr>
                <w:color w:val="231F20"/>
              </w:rPr>
              <w:t>Valodu</w:t>
            </w:r>
            <w:r>
              <w:rPr>
                <w:color w:val="231F20"/>
                <w:spacing w:val="-1"/>
              </w:rPr>
              <w:t xml:space="preserve"> </w:t>
            </w:r>
            <w:r>
              <w:rPr>
                <w:color w:val="231F20"/>
              </w:rPr>
              <w:t>mācību joma</w:t>
            </w:r>
            <w:r>
              <w:rPr>
                <w:color w:val="231F20"/>
              </w:rPr>
              <w:tab/>
            </w:r>
            <w:r>
              <w:rPr>
                <w:rFonts w:ascii="Gilroy" w:hAnsi="Gilroy"/>
                <w:b/>
                <w:color w:val="231F20"/>
                <w:sz w:val="24"/>
              </w:rPr>
              <w:t>84</w:t>
            </w:r>
          </w:hyperlink>
        </w:p>
        <w:p w:rsidR="000A6491" w:rsidRDefault="00486BEF">
          <w:pPr>
            <w:pStyle w:val="TOC2"/>
            <w:tabs>
              <w:tab w:val="right" w:pos="7133"/>
            </w:tabs>
            <w:rPr>
              <w:rFonts w:ascii="Gilroy" w:hAnsi="Gilroy"/>
              <w:b/>
              <w:sz w:val="24"/>
            </w:rPr>
          </w:pPr>
          <w:r>
            <w:rPr>
              <w:noProof/>
              <w:lang w:val="lv-LV" w:eastAsia="lv-LV" w:bidi="ar-SA"/>
            </w:rPr>
            <w:drawing>
              <wp:anchor distT="0" distB="0" distL="0" distR="0" simplePos="0" relativeHeight="251640320" behindDoc="1" locked="0" layoutInCell="1" allowOverlap="1">
                <wp:simplePos x="0" y="0"/>
                <wp:positionH relativeFrom="page">
                  <wp:posOffset>1157080</wp:posOffset>
                </wp:positionH>
                <wp:positionV relativeFrom="paragraph">
                  <wp:posOffset>94106</wp:posOffset>
                </wp:positionV>
                <wp:extent cx="2001493" cy="120777"/>
                <wp:effectExtent l="0" t="0" r="0" b="0"/>
                <wp:wrapNone/>
                <wp:docPr id="8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1.png"/>
                        <pic:cNvPicPr/>
                      </pic:nvPicPr>
                      <pic:blipFill>
                        <a:blip r:embed="rId97" cstate="print"/>
                        <a:stretch>
                          <a:fillRect/>
                        </a:stretch>
                      </pic:blipFill>
                      <pic:spPr>
                        <a:xfrm>
                          <a:off x="0" y="0"/>
                          <a:ext cx="2001493" cy="120777"/>
                        </a:xfrm>
                        <a:prstGeom prst="rect">
                          <a:avLst/>
                        </a:prstGeom>
                      </pic:spPr>
                    </pic:pic>
                  </a:graphicData>
                </a:graphic>
              </wp:anchor>
            </w:drawing>
          </w:r>
          <w:hyperlink w:anchor="_bookmark64" w:history="1">
            <w:r>
              <w:rPr>
                <w:color w:val="231F20"/>
              </w:rPr>
              <w:t>Sociālā un pilsoniskā</w:t>
            </w:r>
            <w:r>
              <w:rPr>
                <w:color w:val="231F20"/>
                <w:spacing w:val="-1"/>
              </w:rPr>
              <w:t xml:space="preserve"> </w:t>
            </w:r>
            <w:r>
              <w:rPr>
                <w:color w:val="231F20"/>
              </w:rPr>
              <w:t>mācību joma</w:t>
            </w:r>
            <w:r>
              <w:rPr>
                <w:color w:val="231F20"/>
              </w:rPr>
              <w:tab/>
            </w:r>
            <w:r>
              <w:rPr>
                <w:rFonts w:ascii="Gilroy" w:hAnsi="Gilroy"/>
                <w:b/>
                <w:color w:val="231F20"/>
                <w:sz w:val="24"/>
              </w:rPr>
              <w:t>88</w:t>
            </w:r>
          </w:hyperlink>
        </w:p>
        <w:p w:rsidR="000A6491" w:rsidRDefault="00486BEF">
          <w:pPr>
            <w:pStyle w:val="TOC2"/>
            <w:tabs>
              <w:tab w:val="right" w:pos="7126"/>
            </w:tabs>
            <w:rPr>
              <w:rFonts w:ascii="Gilroy" w:hAnsi="Gilroy"/>
              <w:b/>
              <w:sz w:val="24"/>
            </w:rPr>
          </w:pPr>
          <w:r>
            <w:rPr>
              <w:noProof/>
              <w:lang w:val="lv-LV" w:eastAsia="lv-LV" w:bidi="ar-SA"/>
            </w:rPr>
            <w:drawing>
              <wp:anchor distT="0" distB="0" distL="0" distR="0" simplePos="0" relativeHeight="251641344" behindDoc="1" locked="0" layoutInCell="1" allowOverlap="1">
                <wp:simplePos x="0" y="0"/>
                <wp:positionH relativeFrom="page">
                  <wp:posOffset>1162414</wp:posOffset>
                </wp:positionH>
                <wp:positionV relativeFrom="paragraph">
                  <wp:posOffset>94106</wp:posOffset>
                </wp:positionV>
                <wp:extent cx="3318723" cy="120777"/>
                <wp:effectExtent l="0" t="0" r="0" b="0"/>
                <wp:wrapNone/>
                <wp:docPr id="8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2.png"/>
                        <pic:cNvPicPr/>
                      </pic:nvPicPr>
                      <pic:blipFill>
                        <a:blip r:embed="rId98" cstate="print"/>
                        <a:stretch>
                          <a:fillRect/>
                        </a:stretch>
                      </pic:blipFill>
                      <pic:spPr>
                        <a:xfrm>
                          <a:off x="0" y="0"/>
                          <a:ext cx="3318723" cy="120777"/>
                        </a:xfrm>
                        <a:prstGeom prst="rect">
                          <a:avLst/>
                        </a:prstGeom>
                      </pic:spPr>
                    </pic:pic>
                  </a:graphicData>
                </a:graphic>
              </wp:anchor>
            </w:drawing>
          </w:r>
          <w:hyperlink w:anchor="_bookmark66" w:history="1">
            <w:r>
              <w:rPr>
                <w:color w:val="231F20"/>
              </w:rPr>
              <w:t>Kultūras izpratnes un pašizpausmes mākslā</w:t>
            </w:r>
            <w:r>
              <w:rPr>
                <w:color w:val="231F20"/>
                <w:spacing w:val="-9"/>
              </w:rPr>
              <w:t xml:space="preserve"> </w:t>
            </w:r>
            <w:r>
              <w:rPr>
                <w:color w:val="231F20"/>
              </w:rPr>
              <w:t>mācību</w:t>
            </w:r>
            <w:r>
              <w:rPr>
                <w:color w:val="231F20"/>
                <w:spacing w:val="-2"/>
              </w:rPr>
              <w:t xml:space="preserve"> </w:t>
            </w:r>
            <w:r>
              <w:rPr>
                <w:color w:val="231F20"/>
              </w:rPr>
              <w:t>joma</w:t>
            </w:r>
            <w:r>
              <w:rPr>
                <w:color w:val="231F20"/>
              </w:rPr>
              <w:tab/>
            </w:r>
            <w:r>
              <w:rPr>
                <w:rFonts w:ascii="Gilroy" w:hAnsi="Gilroy"/>
                <w:b/>
                <w:color w:val="231F20"/>
                <w:spacing w:val="-8"/>
                <w:sz w:val="24"/>
              </w:rPr>
              <w:t>93</w:t>
            </w:r>
          </w:hyperlink>
        </w:p>
        <w:p w:rsidR="000A6491" w:rsidRDefault="00486BEF">
          <w:pPr>
            <w:pStyle w:val="TOC2"/>
            <w:tabs>
              <w:tab w:val="right" w:pos="7133"/>
            </w:tabs>
            <w:rPr>
              <w:rFonts w:ascii="Gilroy" w:hAnsi="Gilroy"/>
              <w:b/>
              <w:sz w:val="24"/>
            </w:rPr>
          </w:pPr>
          <w:r>
            <w:rPr>
              <w:noProof/>
              <w:lang w:val="lv-LV" w:eastAsia="lv-LV" w:bidi="ar-SA"/>
            </w:rPr>
            <w:drawing>
              <wp:anchor distT="0" distB="0" distL="0" distR="0" simplePos="0" relativeHeight="251642368" behindDoc="1" locked="0" layoutInCell="1" allowOverlap="1">
                <wp:simplePos x="0" y="0"/>
                <wp:positionH relativeFrom="page">
                  <wp:posOffset>1162413</wp:posOffset>
                </wp:positionH>
                <wp:positionV relativeFrom="paragraph">
                  <wp:posOffset>97916</wp:posOffset>
                </wp:positionV>
                <wp:extent cx="1611101" cy="120650"/>
                <wp:effectExtent l="0" t="0" r="0" b="0"/>
                <wp:wrapNone/>
                <wp:docPr id="8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93.png"/>
                        <pic:cNvPicPr/>
                      </pic:nvPicPr>
                      <pic:blipFill>
                        <a:blip r:embed="rId99" cstate="print"/>
                        <a:stretch>
                          <a:fillRect/>
                        </a:stretch>
                      </pic:blipFill>
                      <pic:spPr>
                        <a:xfrm>
                          <a:off x="0" y="0"/>
                          <a:ext cx="1611101" cy="120650"/>
                        </a:xfrm>
                        <a:prstGeom prst="rect">
                          <a:avLst/>
                        </a:prstGeom>
                      </pic:spPr>
                    </pic:pic>
                  </a:graphicData>
                </a:graphic>
              </wp:anchor>
            </w:drawing>
          </w:r>
          <w:hyperlink w:anchor="_bookmark68" w:history="1">
            <w:r>
              <w:rPr>
                <w:color w:val="231F20"/>
              </w:rPr>
              <w:t>Dabaszinātņu</w:t>
            </w:r>
            <w:r>
              <w:rPr>
                <w:color w:val="231F20"/>
                <w:spacing w:val="-1"/>
              </w:rPr>
              <w:t xml:space="preserve"> </w:t>
            </w:r>
            <w:r>
              <w:rPr>
                <w:color w:val="231F20"/>
              </w:rPr>
              <w:t>mācību joma</w:t>
            </w:r>
            <w:r>
              <w:rPr>
                <w:color w:val="231F20"/>
              </w:rPr>
              <w:tab/>
            </w:r>
            <w:r>
              <w:rPr>
                <w:rFonts w:ascii="Gilroy" w:hAnsi="Gilroy"/>
                <w:b/>
                <w:color w:val="231F20"/>
                <w:sz w:val="24"/>
              </w:rPr>
              <w:t>99</w:t>
            </w:r>
          </w:hyperlink>
        </w:p>
        <w:p w:rsidR="000A6491" w:rsidRDefault="00486BEF">
          <w:pPr>
            <w:pStyle w:val="TOC2"/>
            <w:tabs>
              <w:tab w:val="right" w:pos="7128"/>
            </w:tabs>
            <w:rPr>
              <w:rFonts w:ascii="Gilroy" w:hAnsi="Gilroy"/>
              <w:b/>
              <w:sz w:val="24"/>
            </w:rPr>
          </w:pPr>
          <w:r>
            <w:rPr>
              <w:noProof/>
              <w:lang w:val="lv-LV" w:eastAsia="lv-LV" w:bidi="ar-SA"/>
            </w:rPr>
            <w:drawing>
              <wp:anchor distT="0" distB="0" distL="0" distR="0" simplePos="0" relativeHeight="251643392" behindDoc="1" locked="0" layoutInCell="1" allowOverlap="1">
                <wp:simplePos x="0" y="0"/>
                <wp:positionH relativeFrom="page">
                  <wp:posOffset>1162413</wp:posOffset>
                </wp:positionH>
                <wp:positionV relativeFrom="paragraph">
                  <wp:posOffset>97916</wp:posOffset>
                </wp:positionV>
                <wp:extent cx="1548999" cy="116967"/>
                <wp:effectExtent l="0" t="0" r="0" b="0"/>
                <wp:wrapNone/>
                <wp:docPr id="87"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4.png"/>
                        <pic:cNvPicPr/>
                      </pic:nvPicPr>
                      <pic:blipFill>
                        <a:blip r:embed="rId100" cstate="print"/>
                        <a:stretch>
                          <a:fillRect/>
                        </a:stretch>
                      </pic:blipFill>
                      <pic:spPr>
                        <a:xfrm>
                          <a:off x="0" y="0"/>
                          <a:ext cx="1548999" cy="116967"/>
                        </a:xfrm>
                        <a:prstGeom prst="rect">
                          <a:avLst/>
                        </a:prstGeom>
                      </pic:spPr>
                    </pic:pic>
                  </a:graphicData>
                </a:graphic>
              </wp:anchor>
            </w:drawing>
          </w:r>
          <w:hyperlink w:anchor="_bookmark70" w:history="1">
            <w:r>
              <w:rPr>
                <w:color w:val="231F20"/>
              </w:rPr>
              <w:t>Matemātikas</w:t>
            </w:r>
            <w:r>
              <w:rPr>
                <w:color w:val="231F20"/>
                <w:spacing w:val="-1"/>
              </w:rPr>
              <w:t xml:space="preserve"> </w:t>
            </w:r>
            <w:r>
              <w:rPr>
                <w:color w:val="231F20"/>
              </w:rPr>
              <w:t>mācību joma</w:t>
            </w:r>
            <w:r>
              <w:rPr>
                <w:color w:val="231F20"/>
              </w:rPr>
              <w:tab/>
            </w:r>
            <w:r>
              <w:rPr>
                <w:rFonts w:ascii="Gilroy" w:hAnsi="Gilroy"/>
                <w:b/>
                <w:color w:val="231F20"/>
                <w:spacing w:val="-4"/>
                <w:sz w:val="24"/>
              </w:rPr>
              <w:t>102</w:t>
            </w:r>
          </w:hyperlink>
        </w:p>
        <w:p w:rsidR="000A6491" w:rsidRDefault="00486BEF">
          <w:pPr>
            <w:pStyle w:val="TOC2"/>
            <w:tabs>
              <w:tab w:val="right" w:pos="7131"/>
            </w:tabs>
            <w:rPr>
              <w:rFonts w:ascii="Gilroy" w:hAnsi="Gilroy"/>
              <w:b/>
              <w:sz w:val="24"/>
            </w:rPr>
          </w:pPr>
          <w:r>
            <w:rPr>
              <w:noProof/>
              <w:lang w:val="lv-LV" w:eastAsia="lv-LV" w:bidi="ar-SA"/>
            </w:rPr>
            <w:drawing>
              <wp:anchor distT="0" distB="0" distL="0" distR="0" simplePos="0" relativeHeight="251644416" behindDoc="1" locked="0" layoutInCell="1" allowOverlap="1">
                <wp:simplePos x="0" y="0"/>
                <wp:positionH relativeFrom="page">
                  <wp:posOffset>1154285</wp:posOffset>
                </wp:positionH>
                <wp:positionV relativeFrom="paragraph">
                  <wp:posOffset>90296</wp:posOffset>
                </wp:positionV>
                <wp:extent cx="1457689" cy="124587"/>
                <wp:effectExtent l="0" t="0" r="0" b="0"/>
                <wp:wrapNone/>
                <wp:docPr id="89"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5.png"/>
                        <pic:cNvPicPr/>
                      </pic:nvPicPr>
                      <pic:blipFill>
                        <a:blip r:embed="rId101" cstate="print"/>
                        <a:stretch>
                          <a:fillRect/>
                        </a:stretch>
                      </pic:blipFill>
                      <pic:spPr>
                        <a:xfrm>
                          <a:off x="0" y="0"/>
                          <a:ext cx="1457689" cy="124587"/>
                        </a:xfrm>
                        <a:prstGeom prst="rect">
                          <a:avLst/>
                        </a:prstGeom>
                      </pic:spPr>
                    </pic:pic>
                  </a:graphicData>
                </a:graphic>
              </wp:anchor>
            </w:drawing>
          </w:r>
          <w:hyperlink w:anchor="_bookmark72" w:history="1">
            <w:r>
              <w:rPr>
                <w:color w:val="231F20"/>
              </w:rPr>
              <w:t>Tehnoloģiju</w:t>
            </w:r>
            <w:r>
              <w:rPr>
                <w:color w:val="231F20"/>
                <w:spacing w:val="-1"/>
              </w:rPr>
              <w:t xml:space="preserve"> </w:t>
            </w:r>
            <w:r>
              <w:rPr>
                <w:color w:val="231F20"/>
              </w:rPr>
              <w:t>mācību joma</w:t>
            </w:r>
            <w:r>
              <w:rPr>
                <w:color w:val="231F20"/>
              </w:rPr>
              <w:tab/>
            </w:r>
            <w:r>
              <w:rPr>
                <w:rFonts w:ascii="Gilroy" w:hAnsi="Gilroy"/>
                <w:b/>
                <w:color w:val="231F20"/>
                <w:sz w:val="24"/>
              </w:rPr>
              <w:t>105</w:t>
            </w:r>
          </w:hyperlink>
        </w:p>
        <w:p w:rsidR="000A6491" w:rsidRDefault="000A6491">
          <w:pPr>
            <w:pStyle w:val="TOC2"/>
            <w:tabs>
              <w:tab w:val="right" w:pos="7133"/>
            </w:tabs>
            <w:rPr>
              <w:rFonts w:ascii="Gilroy" w:hAnsi="Gilroy"/>
              <w:b/>
              <w:sz w:val="24"/>
            </w:rPr>
          </w:pPr>
          <w:r w:rsidRPr="000A6491">
            <w:pict>
              <v:group id="_x0000_s1224" style="position:absolute;left:0;text-align:left;margin-left:90.8pt;margin-top:7.4pt;width:204.55pt;height:9.55pt;z-index:-251616768;mso-position-horizontal-relative:page" coordorigin="1816,148" coordsize="4091,191">
                <v:shape id="_x0000_s1229" style="position:absolute;left:1816;top:155;width:116;height:140" coordorigin="1817,155" coordsize="116,140" path="m1869,295r11,l1932,155r-11,l1875,281,1828,155r-11,l1869,295xe" filled="f" strokecolor="#231f20" strokeweight=".1pt">
                  <v:path arrowok="t"/>
                </v:shape>
                <v:shape id="_x0000_s1228" style="position:absolute;left:-52;top:3799;width:102;height:105" coordorigin="-52,3800" coordsize="102,105" o:spt="100" adj="0,,0" path="m1984,193r-21,4l1946,208r-10,17l1932,245r4,21l1947,283r16,10l1984,297r14,-1l2011,291r9,-7l2028,275r-9,-5l2013,280r-12,8l1985,288r-16,-3l1956,278r-9,-12l1942,250r91,l2033,249r,-2l2033,246r-3,-20l2020,209r-16,-12l1984,193xm1984,203r14,2l2010,212r8,12l2023,241r-81,l1946,225r9,-12l1968,205r16,-2xe" filled="f" strokecolor="#231f20" strokeweight=".1pt">
                  <v:stroke joinstyle="round"/>
                  <v:formulas/>
                  <v:path arrowok="t" o:connecttype="segments"/>
                </v:shape>
                <v:shape id="_x0000_s1227" style="position:absolute;left:2045;top:193;width:74;height:105" coordorigin="2046,193" coordsize="74,105" path="m2059,221r,-12l2070,203r13,l2094,203r11,4l2109,218r8,-5l2112,201r-13,-8l2083,193r-14,2l2059,201r-7,9l2049,221r10,19l2079,248r21,7l2110,269r,13l2098,288r-14,l2069,288r-11,-7l2055,270r-9,5l2051,284r8,7l2070,296r14,1l2099,295r11,-6l2117,280r3,-11l2110,250r-21,-8l2069,235r-10,-14xe" filled="f" strokecolor="#231f20" strokeweight=".1pt">
                  <v:path arrowok="t"/>
                </v:shape>
                <v:shape id="_x0000_s1226" style="position:absolute;left:-52;top:3799;width:102;height:105" coordorigin="-52,3800" coordsize="102,105" o:spt="100" adj="0,,0" path="m2186,193r-21,4l2149,208r-11,17l2134,245r4,21l2149,283r17,10l2187,297r14,-1l2213,291r10,-7l2230,275r-8,-5l2216,280r-13,8l2187,288r-16,-3l2158,278r-9,-12l2145,250r90,l2235,249r,-2l2235,246r-3,-20l2222,209r-15,-12l2186,193xm2186,203r14,2l2212,212r9,12l2225,241r-80,l2149,225r8,-12l2170,205r16,-2xe" filled="f" strokecolor="#231f20" strokeweight=".1pt">
                  <v:stroke joinstyle="round"/>
                  <v:formulas/>
                  <v:path arrowok="t" o:connecttype="segments"/>
                </v:shape>
                <v:shape id="_x0000_s1225" type="#_x0000_t75" style="position:absolute;left:2257;top:148;width:3649;height:191">
                  <v:imagedata r:id="rId102" o:title=""/>
                </v:shape>
                <w10:wrap anchorx="page"/>
              </v:group>
            </w:pict>
          </w:r>
          <w:r w:rsidRPr="000A6491">
            <w:pict>
              <v:group id="_x0000_s1221" style="position:absolute;left:0;text-align:left;margin-left:56.9pt;margin-top:27.25pt;width:268.7pt;height:14.4pt;z-index:251596288;mso-position-horizontal-relative:page" coordorigin="1138,545" coordsize="5374,288">
                <v:shape id="_x0000_s1223" type="#_x0000_t75" style="position:absolute;left:1138;top:599;width:5374;height:228">
                  <v:imagedata r:id="rId103" o:title=""/>
                </v:shape>
                <v:shape id="_x0000_s1222" type="#_x0000_t202" style="position:absolute;left:1138;top:544;width:5374;height:288" filled="f" stroked="f">
                  <v:textbox inset="0,0,0,0">
                    <w:txbxContent>
                      <w:p w:rsidR="000A6491" w:rsidRDefault="000A6491">
                        <w:pPr>
                          <w:spacing w:before="11"/>
                          <w:ind w:left="-5" w:right="-15"/>
                          <w:rPr>
                            <w:rFonts w:ascii="Gilroy-Light" w:hAnsi="Gilroy-Light"/>
                            <w:sz w:val="24"/>
                          </w:rPr>
                        </w:pPr>
                        <w:hyperlink w:anchor="_bookmark75" w:history="1">
                          <w:r w:rsidR="00486BEF">
                            <w:rPr>
                              <w:rFonts w:ascii="Gilroy-Light" w:hAnsi="Gilroy-Light"/>
                              <w:color w:val="231F20"/>
                              <w:spacing w:val="-12"/>
                              <w:sz w:val="24"/>
                            </w:rPr>
                            <w:t xml:space="preserve">7. </w:t>
                          </w:r>
                          <w:r w:rsidR="00486BEF">
                            <w:rPr>
                              <w:rFonts w:ascii="Gilroy-Light" w:hAnsi="Gilroy-Light"/>
                              <w:color w:val="231F20"/>
                              <w:sz w:val="24"/>
                            </w:rPr>
                            <w:t xml:space="preserve">pielikums. Mācību </w:t>
                          </w:r>
                          <w:r w:rsidR="00486BEF">
                            <w:rPr>
                              <w:rFonts w:ascii="Gilroy-Light" w:hAnsi="Gilroy-Light"/>
                              <w:color w:val="231F20"/>
                              <w:spacing w:val="-3"/>
                              <w:sz w:val="24"/>
                            </w:rPr>
                            <w:t xml:space="preserve">satura </w:t>
                          </w:r>
                          <w:r w:rsidR="00486BEF">
                            <w:rPr>
                              <w:rFonts w:ascii="Gilroy-Light" w:hAnsi="Gilroy-Light"/>
                              <w:color w:val="231F20"/>
                              <w:sz w:val="24"/>
                            </w:rPr>
                            <w:t>apguvei</w:t>
                          </w:r>
                          <w:r w:rsidR="00486BEF">
                            <w:rPr>
                              <w:rFonts w:ascii="Gilroy-Light" w:hAnsi="Gilroy-Light"/>
                              <w:color w:val="231F20"/>
                              <w:spacing w:val="1"/>
                              <w:sz w:val="24"/>
                            </w:rPr>
                            <w:t xml:space="preserve"> </w:t>
                          </w:r>
                          <w:r w:rsidR="00486BEF">
                            <w:rPr>
                              <w:rFonts w:ascii="Gilroy-Light" w:hAnsi="Gilroy-Light"/>
                              <w:color w:val="231F20"/>
                              <w:spacing w:val="-3"/>
                              <w:sz w:val="24"/>
                            </w:rPr>
                            <w:t>izmantojamo</w:t>
                          </w:r>
                        </w:hyperlink>
                      </w:p>
                    </w:txbxContent>
                  </v:textbox>
                </v:shape>
                <w10:wrap anchorx="page"/>
              </v:group>
            </w:pict>
          </w:r>
          <w:hyperlink w:anchor="_bookmark74" w:history="1">
            <w:r w:rsidR="00486BEF">
              <w:rPr>
                <w:color w:val="231F20"/>
                <w:spacing w:val="-3"/>
              </w:rPr>
              <w:t xml:space="preserve">Veselības </w:t>
            </w:r>
            <w:r w:rsidR="00486BEF">
              <w:rPr>
                <w:color w:val="231F20"/>
              </w:rPr>
              <w:t>un fiziskās aktivitātes mācību</w:t>
            </w:r>
            <w:r w:rsidR="00486BEF">
              <w:rPr>
                <w:color w:val="231F20"/>
                <w:spacing w:val="-1"/>
              </w:rPr>
              <w:t xml:space="preserve"> </w:t>
            </w:r>
            <w:r w:rsidR="00486BEF">
              <w:rPr>
                <w:color w:val="231F20"/>
              </w:rPr>
              <w:t>joma</w:t>
            </w:r>
            <w:r w:rsidR="00486BEF">
              <w:rPr>
                <w:color w:val="231F20"/>
              </w:rPr>
              <w:tab/>
            </w:r>
            <w:r w:rsidR="00486BEF">
              <w:rPr>
                <w:rFonts w:ascii="Gilroy" w:hAnsi="Gilroy"/>
                <w:b/>
                <w:color w:val="231F20"/>
                <w:sz w:val="24"/>
              </w:rPr>
              <w:t>110</w:t>
            </w:r>
          </w:hyperlink>
        </w:p>
        <w:p w:rsidR="000A6491" w:rsidRDefault="000A6491">
          <w:pPr>
            <w:pStyle w:val="TOC1"/>
            <w:tabs>
              <w:tab w:val="right" w:pos="7133"/>
            </w:tabs>
            <w:rPr>
              <w:rFonts w:ascii="Gilroy" w:hAnsi="Gilroy"/>
              <w:i w:val="0"/>
              <w:sz w:val="24"/>
            </w:rPr>
          </w:pPr>
          <w:r w:rsidRPr="000A6491">
            <w:pict>
              <v:group id="_x0000_s1214" style="position:absolute;left:0;text-align:left;margin-left:57.55pt;margin-top:36.3pt;width:40.1pt;height:8.65pt;z-index:-251615744;mso-position-horizontal-relative:page" coordorigin="1151,726" coordsize="802,173">
                <v:shape id="_x0000_s1220" style="position:absolute;left:1152;top:772;width:172;height:123" coordorigin="1152,773" coordsize="172,123" path="m1280,773r-11,1l1258,779r-10,7l1240,797r-6,-10l1226,779r-11,-5l1203,773r-11,1l1181,778r-9,7l1164,796r,-21l1152,775r,120l1164,895r,-67l1167,808r9,-13l1187,787r15,-3l1214,786r10,7l1230,804r2,15l1232,895r12,l1244,828r3,-20l1255,795r11,-8l1280,784r13,2l1303,793r7,11l1312,819r,76l1324,895r,-76l1321,799r-9,-14l1298,776r-18,-3xe" filled="f" strokecolor="#231f20" strokeweight=".1pt">
                  <v:path arrowok="t"/>
                </v:shape>
                <v:shape id="_x0000_s1219" style="position:absolute;left:-94;top:3439;width:126;height:155" coordorigin="-94,3440" coordsize="126,155" o:spt="100" adj="0,,0" path="m1445,744r-61,l1384,754r61,l1445,744xm1465,775r,27l1456,790r-12,-9l1430,775r-16,-2l1390,777r-20,14l1356,810r-4,25l1356,860r14,20l1390,893r24,5l1430,896r14,-6l1456,880r9,-12l1465,895r13,l1478,775r-13,xm1415,886r-20,-4l1378,871r-10,-16l1364,835r4,-20l1378,799r17,-11l1415,784r20,4l1451,799r10,16l1465,835r-4,20l1451,871r-16,11l1415,886xe" filled="f" strokecolor="#231f20" strokeweight=".1pt">
                  <v:stroke joinstyle="round"/>
                  <v:formulas/>
                  <v:path arrowok="t" o:connecttype="segments"/>
                </v:shape>
                <v:shape id="_x0000_s1218" style="position:absolute;left:1506;top:772;width:117;height:126" coordorigin="1507,773" coordsize="117,126" path="m1570,898r17,-2l1602,890r12,-10l1623,867r-10,-6l1606,872r-10,7l1584,885r-14,1l1550,882r-17,-11l1523,855r-4,-20l1523,815r10,-16l1550,788r20,-4l1584,786r12,5l1605,799r7,10l1622,803r-8,-12l1602,781r-15,-6l1570,773r-25,4l1525,791r-14,19l1507,835r4,25l1525,880r20,13l1570,898xe" filled="f" strokecolor="#231f20" strokeweight=".1pt">
                  <v:path arrowok="t"/>
                </v:shape>
                <v:shape id="_x0000_s1217" style="position:absolute;top:3429;width:45;height:152" coordorigin=",3429" coordsize="45,152" o:spt="100" adj="0,,0" path="m1632,754r45,l1677,744r-45,l1632,754xm1649,895r12,l1661,775r-12,l1649,895xe" filled="f" strokecolor="#231f20" strokeweight=".1pt">
                  <v:stroke joinstyle="round"/>
                  <v:formulas/>
                  <v:path arrowok="t" o:connecttype="segments"/>
                </v:shape>
                <v:shape id="_x0000_s1216" style="position:absolute;left:-64;top:3394;width:126;height:171" coordorigin="-64,3394" coordsize="126,171" o:spt="100" adj="0,,0" path="m1761,773r-16,2l1730,781r-11,9l1710,803r,-76l1698,727r,168l1710,895r,-28l1719,880r11,10l1745,896r16,2l1786,893r19,-13l1819,860r4,-25l1819,810r-14,-19l1786,777r-25,-4xm1761,886r-20,-4l1724,871r-10,-16l1710,835r4,-20l1724,799r17,-11l1761,784r20,4l1797,799r11,16l1811,835r-3,20l1797,871r-16,11l1761,886xe" filled="f" strokecolor="#231f20" strokeweight=".1pt">
                  <v:stroke joinstyle="round"/>
                  <v:formulas/>
                  <v:path arrowok="t" o:connecttype="segments"/>
                </v:shape>
                <v:shape id="_x0000_s1215" style="position:absolute;left:1849;top:775;width:102;height:123" coordorigin="1850,775" coordsize="102,123" path="m1939,775r,64l1936,860r-9,15l1914,883r-17,3l1882,884r-11,-8l1865,865r-3,-15l1862,775r-12,l1850,850r3,20l1863,885r14,9l1897,898r13,-2l1922,892r10,-8l1939,872r,23l1951,895r,-120l1939,775xe" filled="f" strokecolor="#231f20" strokeweight=".1pt">
                  <v:path arrowok="t"/>
                </v:shape>
                <w10:wrap anchorx="page"/>
              </v:group>
            </w:pict>
          </w:r>
          <w:r w:rsidRPr="000A6491">
            <w:pict>
              <v:group id="_x0000_s1210" style="position:absolute;left:0;text-align:left;margin-left:102.6pt;margin-top:33.25pt;width:37.9pt;height:14.45pt;z-index:-251614720;mso-position-horizontal-relative:page" coordorigin="2052,665" coordsize="758,289">
                <v:shape id="_x0000_s1213" type="#_x0000_t75" style="position:absolute;left:2051;top:719;width:622;height:235">
                  <v:imagedata r:id="rId104" o:title=""/>
                </v:shape>
                <v:shape id="_x0000_s1212" type="#_x0000_t75" style="position:absolute;left:2705;top:774;width:104;height:125">
                  <v:imagedata r:id="rId25" o:title=""/>
                </v:shape>
                <v:shape id="_x0000_s1211" type="#_x0000_t202" style="position:absolute;left:2051;top:664;width:758;height:289" filled="f" stroked="f">
                  <v:textbox inset="0,0,0,0">
                    <w:txbxContent>
                      <w:p w:rsidR="000A6491" w:rsidRDefault="000A6491">
                        <w:pPr>
                          <w:spacing w:before="11"/>
                          <w:ind w:left="-18" w:right="-29"/>
                          <w:rPr>
                            <w:rFonts w:ascii="Gilroy-Light" w:hAnsi="Gilroy-Light"/>
                            <w:sz w:val="24"/>
                          </w:rPr>
                        </w:pPr>
                        <w:hyperlink w:anchor="_bookmark75" w:history="1">
                          <w:r w:rsidR="00486BEF">
                            <w:rPr>
                              <w:rFonts w:ascii="Gilroy-Light" w:hAnsi="Gilroy-Light"/>
                              <w:color w:val="231F20"/>
                              <w:spacing w:val="-3"/>
                              <w:sz w:val="24"/>
                            </w:rPr>
                            <w:t>līdzekļu</w:t>
                          </w:r>
                        </w:hyperlink>
                      </w:p>
                    </w:txbxContent>
                  </v:textbox>
                </v:shape>
                <w10:wrap anchorx="page"/>
              </v:group>
            </w:pict>
          </w:r>
          <w:r w:rsidRPr="000A6491">
            <w:pict>
              <v:group id="_x0000_s1205" style="position:absolute;left:0;text-align:left;margin-left:145.25pt;margin-top:33.25pt;width:63.5pt;height:14.4pt;z-index:-251613696;mso-position-horizontal-relative:page" coordorigin="2905,665" coordsize="1270,288">
                <v:shape id="_x0000_s1209" type="#_x0000_t75" style="position:absolute;left:2904;top:726;width:579;height:173">
                  <v:imagedata r:id="rId105" o:title=""/>
                </v:shape>
                <v:shape id="_x0000_s1208" type="#_x0000_t75" style="position:absolute;left:3514;top:726;width:338;height:221">
                  <v:imagedata r:id="rId106" o:title=""/>
                </v:shape>
                <v:shape id="_x0000_s1207" type="#_x0000_t75" style="position:absolute;left:3886;top:771;width:289;height:128">
                  <v:imagedata r:id="rId107" o:title=""/>
                </v:shape>
                <v:shape id="_x0000_s1206" type="#_x0000_t202" style="position:absolute;left:2904;top:664;width:1270;height:288" filled="f" stroked="f">
                  <v:textbox inset="0,0,0,0">
                    <w:txbxContent>
                      <w:p w:rsidR="000A6491" w:rsidRDefault="000A6491">
                        <w:pPr>
                          <w:spacing w:before="11"/>
                          <w:ind w:left="-15" w:right="-15"/>
                          <w:rPr>
                            <w:rFonts w:ascii="Gilroy-Light" w:hAnsi="Gilroy-Light"/>
                            <w:sz w:val="24"/>
                          </w:rPr>
                        </w:pPr>
                        <w:hyperlink w:anchor="_bookmark75" w:history="1">
                          <w:r w:rsidR="00486BEF">
                            <w:rPr>
                              <w:rFonts w:ascii="Gilroy-Light" w:hAnsi="Gilroy-Light"/>
                              <w:color w:val="231F20"/>
                              <w:spacing w:val="-3"/>
                              <w:sz w:val="24"/>
                            </w:rPr>
                            <w:t>uzskaitījums</w:t>
                          </w:r>
                        </w:hyperlink>
                      </w:p>
                    </w:txbxContent>
                  </v:textbox>
                </v:shape>
                <w10:wrap anchorx="page"/>
              </v:group>
            </w:pict>
          </w:r>
          <w:hyperlink w:anchor="_bookmark75" w:history="1">
            <w:r w:rsidR="00486BEF">
              <w:rPr>
                <w:b w:val="0"/>
                <w:i w:val="0"/>
                <w:color w:val="231F20"/>
                <w:sz w:val="24"/>
              </w:rPr>
              <w:t>mācību</w:t>
            </w:r>
            <w:r w:rsidR="00486BEF">
              <w:rPr>
                <w:b w:val="0"/>
                <w:i w:val="0"/>
                <w:color w:val="231F20"/>
                <w:sz w:val="24"/>
              </w:rPr>
              <w:tab/>
            </w:r>
            <w:r w:rsidR="00486BEF">
              <w:rPr>
                <w:rFonts w:ascii="Gilroy" w:hAnsi="Gilroy"/>
                <w:i w:val="0"/>
                <w:color w:val="231F20"/>
                <w:sz w:val="24"/>
              </w:rPr>
              <w:t>113</w:t>
            </w:r>
          </w:hyperlink>
        </w:p>
      </w:sdtContent>
    </w:sdt>
    <w:p w:rsidR="000A6491" w:rsidRDefault="000A6491">
      <w:pPr>
        <w:rPr>
          <w:rFonts w:ascii="Gilroy" w:hAnsi="Gilroy"/>
          <w:sz w:val="24"/>
        </w:rPr>
        <w:sectPr w:rsidR="000A6491">
          <w:pgSz w:w="16840" w:h="11910" w:orient="landscape"/>
          <w:pgMar w:top="1100" w:right="420" w:bottom="280" w:left="1020" w:header="0" w:footer="0" w:gutter="0"/>
          <w:cols w:space="720"/>
        </w:sectPr>
      </w:pPr>
    </w:p>
    <w:p w:rsidR="000A6491" w:rsidRDefault="000A6491">
      <w:pPr>
        <w:pStyle w:val="BodyText"/>
        <w:spacing w:before="11"/>
        <w:rPr>
          <w:rFonts w:ascii="Gilroy"/>
          <w:b/>
          <w:sz w:val="22"/>
        </w:rPr>
      </w:pPr>
    </w:p>
    <w:p w:rsidR="000A6491" w:rsidRDefault="00486BEF">
      <w:pPr>
        <w:spacing w:before="108"/>
        <w:ind w:left="113"/>
        <w:rPr>
          <w:rFonts w:ascii="Gilroy"/>
          <w:b/>
          <w:sz w:val="32"/>
        </w:rPr>
      </w:pPr>
      <w:bookmarkStart w:id="0" w:name="_bookmark0"/>
      <w:bookmarkEnd w:id="0"/>
      <w:r>
        <w:rPr>
          <w:rFonts w:ascii="Gilroy"/>
          <w:b/>
          <w:color w:val="231F20"/>
          <w:sz w:val="32"/>
        </w:rPr>
        <w:t>Ievads</w:t>
      </w:r>
    </w:p>
    <w:p w:rsidR="000A6491" w:rsidRDefault="000A6491">
      <w:pPr>
        <w:pStyle w:val="BodyText"/>
        <w:spacing w:before="7"/>
        <w:rPr>
          <w:rFonts w:ascii="Gilroy"/>
          <w:b/>
          <w:sz w:val="19"/>
        </w:rPr>
      </w:pPr>
    </w:p>
    <w:p w:rsidR="000A6491" w:rsidRDefault="000A6491">
      <w:pPr>
        <w:rPr>
          <w:rFonts w:ascii="Gilroy"/>
          <w:sz w:val="19"/>
        </w:rPr>
        <w:sectPr w:rsidR="000A6491">
          <w:headerReference w:type="default" r:id="rId108"/>
          <w:footerReference w:type="default" r:id="rId109"/>
          <w:pgSz w:w="16840" w:h="11910" w:orient="landscape"/>
          <w:pgMar w:top="1060" w:right="420" w:bottom="960" w:left="1020" w:header="864" w:footer="762" w:gutter="0"/>
          <w:pgNumType w:start="5"/>
          <w:cols w:space="720"/>
        </w:sectPr>
      </w:pPr>
    </w:p>
    <w:p w:rsidR="000A6491" w:rsidRDefault="00486BEF">
      <w:pPr>
        <w:pStyle w:val="BodyText"/>
        <w:spacing w:before="100" w:line="292" w:lineRule="auto"/>
        <w:ind w:left="113" w:right="38" w:firstLine="283"/>
        <w:jc w:val="both"/>
      </w:pPr>
      <w:r>
        <w:rPr>
          <w:color w:val="231F20"/>
        </w:rPr>
        <w:lastRenderedPageBreak/>
        <w:t>Pirmsskolas mācību programma (turpmāk – programma) ir veidota, lai palīdzētu pirms- skolas</w:t>
      </w:r>
      <w:r>
        <w:rPr>
          <w:color w:val="231F20"/>
          <w:spacing w:val="-6"/>
        </w:rPr>
        <w:t xml:space="preserve"> </w:t>
      </w:r>
      <w:r>
        <w:rPr>
          <w:color w:val="231F20"/>
        </w:rPr>
        <w:t>skolotājiem</w:t>
      </w:r>
      <w:r>
        <w:rPr>
          <w:color w:val="231F20"/>
          <w:spacing w:val="-5"/>
        </w:rPr>
        <w:t xml:space="preserve"> </w:t>
      </w:r>
      <w:r>
        <w:rPr>
          <w:color w:val="231F20"/>
        </w:rPr>
        <w:t>īstenot</w:t>
      </w:r>
      <w:r>
        <w:rPr>
          <w:color w:val="231F20"/>
          <w:spacing w:val="-5"/>
        </w:rPr>
        <w:t xml:space="preserve"> </w:t>
      </w:r>
      <w:r>
        <w:rPr>
          <w:color w:val="231F20"/>
        </w:rPr>
        <w:t>Ministru</w:t>
      </w:r>
      <w:r>
        <w:rPr>
          <w:color w:val="231F20"/>
          <w:spacing w:val="-5"/>
        </w:rPr>
        <w:t xml:space="preserve"> </w:t>
      </w:r>
      <w:r>
        <w:rPr>
          <w:color w:val="231F20"/>
        </w:rPr>
        <w:t>kabineta</w:t>
      </w:r>
      <w:r>
        <w:rPr>
          <w:color w:val="231F20"/>
          <w:spacing w:val="-5"/>
        </w:rPr>
        <w:t xml:space="preserve"> </w:t>
      </w:r>
      <w:r>
        <w:rPr>
          <w:color w:val="231F20"/>
        </w:rPr>
        <w:t>2018.</w:t>
      </w:r>
      <w:r>
        <w:rPr>
          <w:color w:val="231F20"/>
          <w:spacing w:val="-4"/>
        </w:rPr>
        <w:t xml:space="preserve"> </w:t>
      </w:r>
      <w:r>
        <w:rPr>
          <w:color w:val="231F20"/>
        </w:rPr>
        <w:t>gada</w:t>
      </w:r>
      <w:r>
        <w:rPr>
          <w:color w:val="231F20"/>
          <w:spacing w:val="-5"/>
        </w:rPr>
        <w:t xml:space="preserve"> </w:t>
      </w:r>
      <w:r>
        <w:rPr>
          <w:color w:val="231F20"/>
        </w:rPr>
        <w:t>21.</w:t>
      </w:r>
      <w:r>
        <w:rPr>
          <w:color w:val="231F20"/>
          <w:spacing w:val="-5"/>
        </w:rPr>
        <w:t xml:space="preserve"> </w:t>
      </w:r>
      <w:r>
        <w:rPr>
          <w:color w:val="231F20"/>
        </w:rPr>
        <w:t>novembra</w:t>
      </w:r>
      <w:r>
        <w:rPr>
          <w:color w:val="231F20"/>
          <w:spacing w:val="-5"/>
        </w:rPr>
        <w:t xml:space="preserve"> </w:t>
      </w:r>
      <w:r>
        <w:rPr>
          <w:color w:val="231F20"/>
        </w:rPr>
        <w:t>noteikumos</w:t>
      </w:r>
      <w:r>
        <w:rPr>
          <w:color w:val="231F20"/>
          <w:spacing w:val="-5"/>
        </w:rPr>
        <w:t xml:space="preserve"> </w:t>
      </w:r>
      <w:r>
        <w:rPr>
          <w:color w:val="231F20"/>
          <w:spacing w:val="-4"/>
        </w:rPr>
        <w:t>Nr.</w:t>
      </w:r>
      <w:r>
        <w:rPr>
          <w:color w:val="231F20"/>
          <w:spacing w:val="-5"/>
        </w:rPr>
        <w:t xml:space="preserve"> </w:t>
      </w:r>
      <w:r>
        <w:rPr>
          <w:color w:val="231F20"/>
        </w:rPr>
        <w:t>716 “Noteikumi</w:t>
      </w:r>
      <w:r>
        <w:rPr>
          <w:color w:val="231F20"/>
          <w:spacing w:val="-4"/>
        </w:rPr>
        <w:t xml:space="preserve"> </w:t>
      </w:r>
      <w:r>
        <w:rPr>
          <w:color w:val="231F20"/>
        </w:rPr>
        <w:t>par</w:t>
      </w:r>
      <w:r>
        <w:rPr>
          <w:color w:val="231F20"/>
          <w:spacing w:val="-11"/>
        </w:rPr>
        <w:t xml:space="preserve"> </w:t>
      </w:r>
      <w:r>
        <w:rPr>
          <w:color w:val="231F20"/>
        </w:rPr>
        <w:t>valsts</w:t>
      </w:r>
      <w:r>
        <w:rPr>
          <w:color w:val="231F20"/>
          <w:spacing w:val="-3"/>
        </w:rPr>
        <w:t xml:space="preserve"> </w:t>
      </w:r>
      <w:r>
        <w:rPr>
          <w:color w:val="231F20"/>
        </w:rPr>
        <w:t>pirmsskolas</w:t>
      </w:r>
      <w:r>
        <w:rPr>
          <w:color w:val="231F20"/>
          <w:spacing w:val="-4"/>
        </w:rPr>
        <w:t xml:space="preserve"> </w:t>
      </w:r>
      <w:r>
        <w:rPr>
          <w:color w:val="231F20"/>
        </w:rPr>
        <w:t>izglītības</w:t>
      </w:r>
      <w:r>
        <w:rPr>
          <w:color w:val="231F20"/>
          <w:spacing w:val="-8"/>
        </w:rPr>
        <w:t xml:space="preserve"> </w:t>
      </w:r>
      <w:r>
        <w:rPr>
          <w:color w:val="231F20"/>
        </w:rPr>
        <w:t>vadlīnijām</w:t>
      </w:r>
      <w:r>
        <w:rPr>
          <w:color w:val="231F20"/>
          <w:spacing w:val="-3"/>
        </w:rPr>
        <w:t xml:space="preserve"> </w:t>
      </w:r>
      <w:r>
        <w:rPr>
          <w:color w:val="231F20"/>
        </w:rPr>
        <w:t>un</w:t>
      </w:r>
      <w:r>
        <w:rPr>
          <w:color w:val="231F20"/>
          <w:spacing w:val="-3"/>
        </w:rPr>
        <w:t xml:space="preserve"> </w:t>
      </w:r>
      <w:r>
        <w:rPr>
          <w:color w:val="231F20"/>
        </w:rPr>
        <w:t>pirmsskolas</w:t>
      </w:r>
      <w:r>
        <w:rPr>
          <w:color w:val="231F20"/>
          <w:spacing w:val="-3"/>
        </w:rPr>
        <w:t xml:space="preserve"> </w:t>
      </w:r>
      <w:r>
        <w:rPr>
          <w:color w:val="231F20"/>
        </w:rPr>
        <w:t>izglītības</w:t>
      </w:r>
      <w:r>
        <w:rPr>
          <w:color w:val="231F20"/>
          <w:spacing w:val="-4"/>
        </w:rPr>
        <w:t xml:space="preserve"> </w:t>
      </w:r>
      <w:r>
        <w:rPr>
          <w:color w:val="231F20"/>
        </w:rPr>
        <w:t>programmu paraugiem” (turpmāk – vadlīnijas) noteikto pirmsskolas izglītības mērķi, uzdevumus, obli- gāto saturu un pirmsskolas izglītības īstenošanas</w:t>
      </w:r>
      <w:r>
        <w:rPr>
          <w:color w:val="231F20"/>
          <w:spacing w:val="-5"/>
        </w:rPr>
        <w:t xml:space="preserve"> </w:t>
      </w:r>
      <w:r>
        <w:rPr>
          <w:color w:val="231F20"/>
        </w:rPr>
        <w:t>principus.</w:t>
      </w:r>
    </w:p>
    <w:p w:rsidR="000A6491" w:rsidRDefault="00486BEF">
      <w:pPr>
        <w:pStyle w:val="BodyText"/>
        <w:spacing w:before="3" w:line="292" w:lineRule="auto"/>
        <w:ind w:left="113" w:right="40" w:firstLine="283"/>
        <w:jc w:val="both"/>
      </w:pPr>
      <w:r>
        <w:rPr>
          <w:color w:val="231F20"/>
        </w:rPr>
        <w:t>Programmā</w:t>
      </w:r>
      <w:r>
        <w:rPr>
          <w:color w:val="231F20"/>
          <w:spacing w:val="-5"/>
        </w:rPr>
        <w:t xml:space="preserve"> </w:t>
      </w:r>
      <w:r>
        <w:rPr>
          <w:color w:val="231F20"/>
        </w:rPr>
        <w:t>iekļauts</w:t>
      </w:r>
      <w:r>
        <w:rPr>
          <w:color w:val="231F20"/>
          <w:spacing w:val="-5"/>
        </w:rPr>
        <w:t xml:space="preserve"> </w:t>
      </w:r>
      <w:r>
        <w:rPr>
          <w:color w:val="231F20"/>
        </w:rPr>
        <w:t>pirmsskolas</w:t>
      </w:r>
      <w:r>
        <w:rPr>
          <w:color w:val="231F20"/>
          <w:spacing w:val="-5"/>
        </w:rPr>
        <w:t xml:space="preserve"> </w:t>
      </w:r>
      <w:r>
        <w:rPr>
          <w:color w:val="231F20"/>
        </w:rPr>
        <w:t>izglītības</w:t>
      </w:r>
      <w:r>
        <w:rPr>
          <w:color w:val="231F20"/>
          <w:spacing w:val="-5"/>
        </w:rPr>
        <w:t xml:space="preserve"> </w:t>
      </w:r>
      <w:r>
        <w:rPr>
          <w:color w:val="231F20"/>
        </w:rPr>
        <w:t>satura</w:t>
      </w:r>
      <w:r>
        <w:rPr>
          <w:color w:val="231F20"/>
          <w:spacing w:val="-5"/>
        </w:rPr>
        <w:t xml:space="preserve"> </w:t>
      </w:r>
      <w:r>
        <w:rPr>
          <w:color w:val="231F20"/>
        </w:rPr>
        <w:t>īstenošanas</w:t>
      </w:r>
      <w:r>
        <w:rPr>
          <w:color w:val="231F20"/>
          <w:spacing w:val="-5"/>
        </w:rPr>
        <w:t xml:space="preserve"> </w:t>
      </w:r>
      <w:r>
        <w:rPr>
          <w:color w:val="231F20"/>
        </w:rPr>
        <w:t>mērķis,</w:t>
      </w:r>
      <w:r>
        <w:rPr>
          <w:color w:val="231F20"/>
          <w:spacing w:val="-5"/>
        </w:rPr>
        <w:t xml:space="preserve"> </w:t>
      </w:r>
      <w:r>
        <w:rPr>
          <w:color w:val="231F20"/>
        </w:rPr>
        <w:t>uzdevumi,</w:t>
      </w:r>
      <w:r>
        <w:rPr>
          <w:color w:val="231F20"/>
          <w:spacing w:val="-5"/>
        </w:rPr>
        <w:t xml:space="preserve"> </w:t>
      </w:r>
      <w:r>
        <w:rPr>
          <w:color w:val="231F20"/>
        </w:rPr>
        <w:t>mācību saturs,</w:t>
      </w:r>
      <w:r>
        <w:rPr>
          <w:color w:val="231F20"/>
          <w:spacing w:val="-10"/>
        </w:rPr>
        <w:t xml:space="preserve"> </w:t>
      </w:r>
      <w:r>
        <w:rPr>
          <w:color w:val="231F20"/>
        </w:rPr>
        <w:t>mācību</w:t>
      </w:r>
      <w:r>
        <w:rPr>
          <w:color w:val="231F20"/>
          <w:spacing w:val="-9"/>
        </w:rPr>
        <w:t xml:space="preserve"> </w:t>
      </w:r>
      <w:r>
        <w:rPr>
          <w:color w:val="231F20"/>
        </w:rPr>
        <w:t>satura</w:t>
      </w:r>
      <w:r>
        <w:rPr>
          <w:color w:val="231F20"/>
          <w:spacing w:val="-9"/>
        </w:rPr>
        <w:t xml:space="preserve"> </w:t>
      </w:r>
      <w:r>
        <w:rPr>
          <w:color w:val="231F20"/>
        </w:rPr>
        <w:t>apguves</w:t>
      </w:r>
      <w:r>
        <w:rPr>
          <w:color w:val="231F20"/>
          <w:spacing w:val="-10"/>
        </w:rPr>
        <w:t xml:space="preserve"> </w:t>
      </w:r>
      <w:r>
        <w:rPr>
          <w:color w:val="231F20"/>
        </w:rPr>
        <w:t>norise,</w:t>
      </w:r>
      <w:r>
        <w:rPr>
          <w:color w:val="231F20"/>
          <w:spacing w:val="-9"/>
        </w:rPr>
        <w:t xml:space="preserve"> </w:t>
      </w:r>
      <w:r>
        <w:rPr>
          <w:color w:val="231F20"/>
        </w:rPr>
        <w:t>mācību</w:t>
      </w:r>
      <w:r>
        <w:rPr>
          <w:color w:val="231F20"/>
          <w:spacing w:val="-9"/>
        </w:rPr>
        <w:t xml:space="preserve"> </w:t>
      </w:r>
      <w:r>
        <w:rPr>
          <w:color w:val="231F20"/>
        </w:rPr>
        <w:t>sasniegumu</w:t>
      </w:r>
      <w:r>
        <w:rPr>
          <w:color w:val="231F20"/>
          <w:spacing w:val="-13"/>
        </w:rPr>
        <w:t xml:space="preserve"> </w:t>
      </w:r>
      <w:r>
        <w:rPr>
          <w:color w:val="231F20"/>
        </w:rPr>
        <w:t>vērtēšanas</w:t>
      </w:r>
      <w:r>
        <w:rPr>
          <w:color w:val="231F20"/>
          <w:spacing w:val="-9"/>
        </w:rPr>
        <w:t xml:space="preserve"> </w:t>
      </w:r>
      <w:r>
        <w:rPr>
          <w:color w:val="231F20"/>
        </w:rPr>
        <w:t>formas</w:t>
      </w:r>
      <w:r>
        <w:rPr>
          <w:color w:val="231F20"/>
          <w:spacing w:val="-10"/>
        </w:rPr>
        <w:t xml:space="preserve"> </w:t>
      </w:r>
      <w:r>
        <w:rPr>
          <w:color w:val="231F20"/>
        </w:rPr>
        <w:t>un</w:t>
      </w:r>
      <w:r>
        <w:rPr>
          <w:color w:val="231F20"/>
          <w:spacing w:val="-9"/>
        </w:rPr>
        <w:t xml:space="preserve"> </w:t>
      </w:r>
      <w:r>
        <w:rPr>
          <w:color w:val="231F20"/>
        </w:rPr>
        <w:t>metodiskie paņēmieni un mācību satura apguvei izmantojamie mācību</w:t>
      </w:r>
      <w:r>
        <w:rPr>
          <w:color w:val="231F20"/>
          <w:spacing w:val="-9"/>
        </w:rPr>
        <w:t xml:space="preserve"> </w:t>
      </w:r>
      <w:r>
        <w:rPr>
          <w:color w:val="231F20"/>
        </w:rPr>
        <w:t>līdzekļi.</w:t>
      </w:r>
    </w:p>
    <w:p w:rsidR="000A6491" w:rsidRDefault="00486BEF">
      <w:pPr>
        <w:pStyle w:val="BodyText"/>
        <w:spacing w:before="1" w:line="292" w:lineRule="auto"/>
        <w:ind w:left="113" w:right="38" w:firstLine="283"/>
        <w:jc w:val="both"/>
      </w:pPr>
      <w:r>
        <w:rPr>
          <w:color w:val="231F20"/>
        </w:rPr>
        <w:t>Lai palīdzētu pirmsskolas skolotājam pēctecīgi plānot mācību procesu, mācību satura apguves norise un plānotie bērnam sasniedzamie rezultāti programmā norādīti trim pirms- skolas</w:t>
      </w:r>
      <w:r>
        <w:rPr>
          <w:color w:val="231F20"/>
          <w:spacing w:val="-7"/>
        </w:rPr>
        <w:t xml:space="preserve"> </w:t>
      </w:r>
      <w:r>
        <w:rPr>
          <w:color w:val="231F20"/>
        </w:rPr>
        <w:t>izglītības</w:t>
      </w:r>
      <w:r>
        <w:rPr>
          <w:color w:val="231F20"/>
          <w:spacing w:val="-7"/>
        </w:rPr>
        <w:t xml:space="preserve"> </w:t>
      </w:r>
      <w:r>
        <w:rPr>
          <w:color w:val="231F20"/>
        </w:rPr>
        <w:t>posmiem.</w:t>
      </w:r>
      <w:r>
        <w:rPr>
          <w:color w:val="231F20"/>
          <w:spacing w:val="-7"/>
        </w:rPr>
        <w:t xml:space="preserve"> </w:t>
      </w:r>
      <w:r>
        <w:rPr>
          <w:color w:val="231F20"/>
        </w:rPr>
        <w:t>Mācību</w:t>
      </w:r>
      <w:r>
        <w:rPr>
          <w:color w:val="231F20"/>
          <w:spacing w:val="-7"/>
        </w:rPr>
        <w:t xml:space="preserve"> </w:t>
      </w:r>
      <w:r>
        <w:rPr>
          <w:color w:val="231F20"/>
        </w:rPr>
        <w:t>programmā</w:t>
      </w:r>
      <w:r>
        <w:rPr>
          <w:color w:val="231F20"/>
          <w:spacing w:val="-7"/>
        </w:rPr>
        <w:t xml:space="preserve"> </w:t>
      </w:r>
      <w:r>
        <w:rPr>
          <w:color w:val="231F20"/>
        </w:rPr>
        <w:t>katram</w:t>
      </w:r>
      <w:r>
        <w:rPr>
          <w:color w:val="231F20"/>
          <w:spacing w:val="-6"/>
        </w:rPr>
        <w:t xml:space="preserve"> </w:t>
      </w:r>
      <w:r>
        <w:rPr>
          <w:color w:val="231F20"/>
        </w:rPr>
        <w:t>pirmsskolas</w:t>
      </w:r>
      <w:r>
        <w:rPr>
          <w:color w:val="231F20"/>
          <w:spacing w:val="-7"/>
        </w:rPr>
        <w:t xml:space="preserve"> </w:t>
      </w:r>
      <w:r>
        <w:rPr>
          <w:color w:val="231F20"/>
        </w:rPr>
        <w:t>izglītības</w:t>
      </w:r>
      <w:r>
        <w:rPr>
          <w:color w:val="231F20"/>
          <w:spacing w:val="-7"/>
        </w:rPr>
        <w:t xml:space="preserve"> </w:t>
      </w:r>
      <w:r>
        <w:rPr>
          <w:color w:val="231F20"/>
        </w:rPr>
        <w:t>posmam</w:t>
      </w:r>
      <w:r>
        <w:rPr>
          <w:color w:val="231F20"/>
          <w:spacing w:val="-7"/>
        </w:rPr>
        <w:t xml:space="preserve"> </w:t>
      </w:r>
      <w:r>
        <w:rPr>
          <w:color w:val="231F20"/>
        </w:rPr>
        <w:t>atbilst aptuvens bērna</w:t>
      </w:r>
      <w:r>
        <w:rPr>
          <w:color w:val="231F20"/>
          <w:spacing w:val="-6"/>
        </w:rPr>
        <w:t xml:space="preserve"> </w:t>
      </w:r>
      <w:r>
        <w:rPr>
          <w:color w:val="231F20"/>
        </w:rPr>
        <w:t>vecums:</w:t>
      </w:r>
    </w:p>
    <w:p w:rsidR="000A6491" w:rsidRDefault="00486BEF">
      <w:pPr>
        <w:pStyle w:val="ListParagraph"/>
        <w:numPr>
          <w:ilvl w:val="0"/>
          <w:numId w:val="31"/>
        </w:numPr>
        <w:tabs>
          <w:tab w:val="left" w:pos="574"/>
        </w:tabs>
        <w:spacing w:before="2" w:line="292" w:lineRule="auto"/>
        <w:ind w:right="40" w:firstLine="284"/>
        <w:jc w:val="both"/>
        <w:rPr>
          <w:sz w:val="18"/>
        </w:rPr>
      </w:pPr>
      <w:r>
        <w:rPr>
          <w:color w:val="231F20"/>
          <w:sz w:val="18"/>
        </w:rPr>
        <w:t>1. posms – no 1,5 gadiem līdz 3 gadiem (plānotais sasniedzamais rezultāts noteikts bērnam pilnu 3 gadu</w:t>
      </w:r>
      <w:r>
        <w:rPr>
          <w:color w:val="231F20"/>
          <w:spacing w:val="-6"/>
          <w:sz w:val="18"/>
        </w:rPr>
        <w:t xml:space="preserve"> </w:t>
      </w:r>
      <w:r>
        <w:rPr>
          <w:color w:val="231F20"/>
          <w:sz w:val="18"/>
        </w:rPr>
        <w:t>vecumā);</w:t>
      </w:r>
    </w:p>
    <w:p w:rsidR="000A6491" w:rsidRDefault="00486BEF">
      <w:pPr>
        <w:pStyle w:val="ListParagraph"/>
        <w:numPr>
          <w:ilvl w:val="0"/>
          <w:numId w:val="31"/>
        </w:numPr>
        <w:tabs>
          <w:tab w:val="left" w:pos="574"/>
        </w:tabs>
        <w:spacing w:before="1" w:line="292" w:lineRule="auto"/>
        <w:ind w:right="39" w:firstLine="284"/>
        <w:jc w:val="both"/>
        <w:rPr>
          <w:sz w:val="18"/>
        </w:rPr>
      </w:pPr>
      <w:r>
        <w:rPr>
          <w:color w:val="231F20"/>
          <w:sz w:val="18"/>
        </w:rPr>
        <w:t>2. posms – no 3 gadiem līdz 5 gadiem (plānotais sasniedzamais rezultāts noteikts bērnam pilnu 4 gadu</w:t>
      </w:r>
      <w:r>
        <w:rPr>
          <w:color w:val="231F20"/>
          <w:spacing w:val="-6"/>
          <w:sz w:val="18"/>
        </w:rPr>
        <w:t xml:space="preserve"> </w:t>
      </w:r>
      <w:r>
        <w:rPr>
          <w:color w:val="231F20"/>
          <w:sz w:val="18"/>
        </w:rPr>
        <w:t>vecumā);</w:t>
      </w:r>
    </w:p>
    <w:p w:rsidR="000A6491" w:rsidRDefault="00486BEF">
      <w:pPr>
        <w:pStyle w:val="ListParagraph"/>
        <w:numPr>
          <w:ilvl w:val="0"/>
          <w:numId w:val="31"/>
        </w:numPr>
        <w:tabs>
          <w:tab w:val="left" w:pos="574"/>
        </w:tabs>
        <w:spacing w:before="1" w:line="292" w:lineRule="auto"/>
        <w:ind w:right="40" w:firstLine="284"/>
        <w:jc w:val="both"/>
        <w:rPr>
          <w:sz w:val="18"/>
        </w:rPr>
      </w:pPr>
      <w:r>
        <w:rPr>
          <w:color w:val="231F20"/>
          <w:sz w:val="18"/>
        </w:rPr>
        <w:t>3. posms – no 5 gadiem līdz 6 gadiem (plānotais sasniedzamais rezultāts noteikts bērnam pilnu 6 gadu vecumā – līdz pamatizglītības</w:t>
      </w:r>
      <w:r>
        <w:rPr>
          <w:color w:val="231F20"/>
          <w:spacing w:val="-8"/>
          <w:sz w:val="18"/>
        </w:rPr>
        <w:t xml:space="preserve"> </w:t>
      </w:r>
      <w:r>
        <w:rPr>
          <w:color w:val="231F20"/>
          <w:sz w:val="18"/>
        </w:rPr>
        <w:t>uzsākšanai).</w:t>
      </w:r>
    </w:p>
    <w:p w:rsidR="000A6491" w:rsidRDefault="00486BEF">
      <w:pPr>
        <w:pStyle w:val="BodyText"/>
        <w:spacing w:before="1" w:line="292" w:lineRule="auto"/>
        <w:ind w:left="113" w:right="38" w:firstLine="283"/>
        <w:jc w:val="both"/>
      </w:pPr>
      <w:r>
        <w:rPr>
          <w:color w:val="231F20"/>
        </w:rPr>
        <w:t xml:space="preserve">Pirmsskolas izglītības posmi noteikti, ņemot vērā bērna attīstības vajadzības un veidu, kā pirmsskolā organizē mācību darbu. Lai gan katrs pirmsskolas izglītības posms saistīts ar aptuvenu bērna vecumu, skolotājam, plānojot mācību procesu, vajadzētu ņemt vērā katra bērna individuālās attīstības īpatnības un vajadzības. </w:t>
      </w:r>
      <w:r>
        <w:rPr>
          <w:color w:val="231F20"/>
          <w:spacing w:val="-4"/>
        </w:rPr>
        <w:t xml:space="preserve">Tāpēc, </w:t>
      </w:r>
      <w:r>
        <w:rPr>
          <w:color w:val="231F20"/>
        </w:rPr>
        <w:t>piemēram, grupā, kurā vairums bērnu</w:t>
      </w:r>
      <w:r>
        <w:rPr>
          <w:color w:val="231F20"/>
          <w:spacing w:val="-12"/>
        </w:rPr>
        <w:t xml:space="preserve"> </w:t>
      </w:r>
      <w:r>
        <w:rPr>
          <w:color w:val="231F20"/>
        </w:rPr>
        <w:t>apgūst</w:t>
      </w:r>
      <w:r>
        <w:rPr>
          <w:color w:val="231F20"/>
          <w:spacing w:val="-12"/>
        </w:rPr>
        <w:t xml:space="preserve"> </w:t>
      </w:r>
      <w:r>
        <w:rPr>
          <w:color w:val="231F20"/>
        </w:rPr>
        <w:t>2.</w:t>
      </w:r>
      <w:r>
        <w:rPr>
          <w:color w:val="231F20"/>
          <w:spacing w:val="-12"/>
        </w:rPr>
        <w:t xml:space="preserve"> </w:t>
      </w:r>
      <w:r>
        <w:rPr>
          <w:color w:val="231F20"/>
        </w:rPr>
        <w:t>posmā</w:t>
      </w:r>
      <w:r>
        <w:rPr>
          <w:color w:val="231F20"/>
          <w:spacing w:val="-11"/>
        </w:rPr>
        <w:t xml:space="preserve"> </w:t>
      </w:r>
      <w:r>
        <w:rPr>
          <w:color w:val="231F20"/>
        </w:rPr>
        <w:t>plānoto,</w:t>
      </w:r>
      <w:r>
        <w:rPr>
          <w:color w:val="231F20"/>
          <w:spacing w:val="-12"/>
        </w:rPr>
        <w:t xml:space="preserve"> </w:t>
      </w:r>
      <w:r>
        <w:rPr>
          <w:color w:val="231F20"/>
        </w:rPr>
        <w:t>dažiem</w:t>
      </w:r>
      <w:r>
        <w:rPr>
          <w:color w:val="231F20"/>
          <w:spacing w:val="-12"/>
        </w:rPr>
        <w:t xml:space="preserve"> </w:t>
      </w:r>
      <w:r>
        <w:rPr>
          <w:color w:val="231F20"/>
        </w:rPr>
        <w:t>bērniem</w:t>
      </w:r>
      <w:r>
        <w:rPr>
          <w:color w:val="231F20"/>
          <w:spacing w:val="-12"/>
        </w:rPr>
        <w:t xml:space="preserve"> </w:t>
      </w:r>
      <w:r>
        <w:rPr>
          <w:color w:val="231F20"/>
        </w:rPr>
        <w:t>būs</w:t>
      </w:r>
      <w:r>
        <w:rPr>
          <w:color w:val="231F20"/>
          <w:spacing w:val="-11"/>
        </w:rPr>
        <w:t xml:space="preserve"> </w:t>
      </w:r>
      <w:r>
        <w:rPr>
          <w:color w:val="231F20"/>
        </w:rPr>
        <w:t>piemērots</w:t>
      </w:r>
      <w:r>
        <w:rPr>
          <w:color w:val="231F20"/>
          <w:spacing w:val="-12"/>
        </w:rPr>
        <w:t xml:space="preserve"> </w:t>
      </w:r>
      <w:r>
        <w:rPr>
          <w:color w:val="231F20"/>
        </w:rPr>
        <w:t>1.</w:t>
      </w:r>
      <w:r>
        <w:rPr>
          <w:color w:val="231F20"/>
          <w:spacing w:val="-12"/>
        </w:rPr>
        <w:t xml:space="preserve"> </w:t>
      </w:r>
      <w:r>
        <w:rPr>
          <w:color w:val="231F20"/>
        </w:rPr>
        <w:t>posmā</w:t>
      </w:r>
      <w:r>
        <w:rPr>
          <w:color w:val="231F20"/>
          <w:spacing w:val="-11"/>
        </w:rPr>
        <w:t xml:space="preserve"> </w:t>
      </w:r>
      <w:r>
        <w:rPr>
          <w:color w:val="231F20"/>
        </w:rPr>
        <w:t>plānotais,</w:t>
      </w:r>
      <w:r>
        <w:rPr>
          <w:color w:val="231F20"/>
          <w:spacing w:val="-12"/>
        </w:rPr>
        <w:t xml:space="preserve"> </w:t>
      </w:r>
      <w:r>
        <w:rPr>
          <w:color w:val="231F20"/>
        </w:rPr>
        <w:t>bet</w:t>
      </w:r>
      <w:r>
        <w:rPr>
          <w:color w:val="231F20"/>
          <w:spacing w:val="-12"/>
        </w:rPr>
        <w:t xml:space="preserve"> </w:t>
      </w:r>
      <w:r>
        <w:rPr>
          <w:color w:val="231F20"/>
        </w:rPr>
        <w:t>kāds no bērniem spēs apgūt 3. posmā</w:t>
      </w:r>
      <w:r>
        <w:rPr>
          <w:color w:val="231F20"/>
          <w:spacing w:val="-2"/>
        </w:rPr>
        <w:t xml:space="preserve"> </w:t>
      </w:r>
      <w:r>
        <w:rPr>
          <w:color w:val="231F20"/>
        </w:rPr>
        <w:t>plānoto.</w:t>
      </w:r>
    </w:p>
    <w:p w:rsidR="000A6491" w:rsidRDefault="00486BEF">
      <w:pPr>
        <w:pStyle w:val="BodyText"/>
        <w:spacing w:before="3" w:line="292" w:lineRule="auto"/>
        <w:ind w:left="113" w:right="38" w:firstLine="283"/>
        <w:jc w:val="both"/>
      </w:pPr>
      <w:r>
        <w:rPr>
          <w:color w:val="231F20"/>
        </w:rPr>
        <w:t>Lai skolotājs varētu organizēt darbu, programmas pielikumos pēctecīgi atspoguļoti plā- notie</w:t>
      </w:r>
      <w:r>
        <w:rPr>
          <w:color w:val="231F20"/>
          <w:spacing w:val="-6"/>
        </w:rPr>
        <w:t xml:space="preserve"> </w:t>
      </w:r>
      <w:r>
        <w:rPr>
          <w:color w:val="231F20"/>
        </w:rPr>
        <w:t>bērnam</w:t>
      </w:r>
      <w:r>
        <w:rPr>
          <w:color w:val="231F20"/>
          <w:spacing w:val="-5"/>
        </w:rPr>
        <w:t xml:space="preserve"> </w:t>
      </w:r>
      <w:r>
        <w:rPr>
          <w:color w:val="231F20"/>
        </w:rPr>
        <w:t>sasniedzamie</w:t>
      </w:r>
      <w:r>
        <w:rPr>
          <w:color w:val="231F20"/>
          <w:spacing w:val="-5"/>
        </w:rPr>
        <w:t xml:space="preserve"> </w:t>
      </w:r>
      <w:r>
        <w:rPr>
          <w:color w:val="231F20"/>
        </w:rPr>
        <w:t>rezultāti</w:t>
      </w:r>
      <w:r>
        <w:rPr>
          <w:color w:val="231F20"/>
          <w:spacing w:val="-6"/>
        </w:rPr>
        <w:t xml:space="preserve"> </w:t>
      </w:r>
      <w:r>
        <w:rPr>
          <w:color w:val="231F20"/>
        </w:rPr>
        <w:t>katrā</w:t>
      </w:r>
      <w:r>
        <w:rPr>
          <w:color w:val="231F20"/>
          <w:spacing w:val="-5"/>
        </w:rPr>
        <w:t xml:space="preserve"> </w:t>
      </w:r>
      <w:r>
        <w:rPr>
          <w:color w:val="231F20"/>
        </w:rPr>
        <w:t>pirmsskolas</w:t>
      </w:r>
      <w:r>
        <w:rPr>
          <w:color w:val="231F20"/>
          <w:spacing w:val="-5"/>
        </w:rPr>
        <w:t xml:space="preserve"> </w:t>
      </w:r>
      <w:r>
        <w:rPr>
          <w:color w:val="231F20"/>
        </w:rPr>
        <w:t>izglītības</w:t>
      </w:r>
      <w:r>
        <w:rPr>
          <w:color w:val="231F20"/>
          <w:spacing w:val="-6"/>
        </w:rPr>
        <w:t xml:space="preserve"> </w:t>
      </w:r>
      <w:r>
        <w:rPr>
          <w:color w:val="231F20"/>
        </w:rPr>
        <w:t>posmā</w:t>
      </w:r>
      <w:r>
        <w:rPr>
          <w:color w:val="231F20"/>
          <w:spacing w:val="-9"/>
        </w:rPr>
        <w:t xml:space="preserve"> </w:t>
      </w:r>
      <w:r>
        <w:rPr>
          <w:color w:val="231F20"/>
        </w:rPr>
        <w:t>visās</w:t>
      </w:r>
      <w:r>
        <w:rPr>
          <w:color w:val="231F20"/>
          <w:spacing w:val="-5"/>
        </w:rPr>
        <w:t xml:space="preserve"> </w:t>
      </w:r>
      <w:r>
        <w:rPr>
          <w:color w:val="231F20"/>
        </w:rPr>
        <w:t>mācību</w:t>
      </w:r>
      <w:r>
        <w:rPr>
          <w:color w:val="231F20"/>
          <w:spacing w:val="-5"/>
        </w:rPr>
        <w:t xml:space="preserve"> </w:t>
      </w:r>
      <w:r>
        <w:rPr>
          <w:color w:val="231F20"/>
        </w:rPr>
        <w:t>jomās, kā arī atbilstošas bērna un skolotāja darbības plānotā rezultāta</w:t>
      </w:r>
      <w:r>
        <w:rPr>
          <w:color w:val="231F20"/>
          <w:spacing w:val="-13"/>
        </w:rPr>
        <w:t xml:space="preserve"> </w:t>
      </w:r>
      <w:r>
        <w:rPr>
          <w:color w:val="231F20"/>
        </w:rPr>
        <w:t>sasniegšanai.</w:t>
      </w:r>
    </w:p>
    <w:p w:rsidR="000A6491" w:rsidRDefault="00486BEF">
      <w:pPr>
        <w:pStyle w:val="BodyText"/>
        <w:spacing w:before="1" w:line="292" w:lineRule="auto"/>
        <w:ind w:left="113" w:right="38" w:firstLine="283"/>
        <w:jc w:val="both"/>
      </w:pPr>
      <w:r>
        <w:rPr>
          <w:color w:val="231F20"/>
        </w:rPr>
        <w:t>Pirmsskolā bērns gūst pirmo apzināto mācīšanās pieredzi, tā dod pamatu turpmākām skolas</w:t>
      </w:r>
      <w:r>
        <w:rPr>
          <w:color w:val="231F20"/>
          <w:spacing w:val="-9"/>
        </w:rPr>
        <w:t xml:space="preserve"> </w:t>
      </w:r>
      <w:r>
        <w:rPr>
          <w:color w:val="231F20"/>
        </w:rPr>
        <w:t>gaitām,</w:t>
      </w:r>
      <w:r>
        <w:rPr>
          <w:color w:val="231F20"/>
          <w:spacing w:val="-9"/>
        </w:rPr>
        <w:t xml:space="preserve"> </w:t>
      </w:r>
      <w:r>
        <w:rPr>
          <w:color w:val="231F20"/>
        </w:rPr>
        <w:t>tai</w:t>
      </w:r>
      <w:r>
        <w:rPr>
          <w:color w:val="231F20"/>
          <w:spacing w:val="-10"/>
        </w:rPr>
        <w:t xml:space="preserve"> </w:t>
      </w:r>
      <w:r>
        <w:rPr>
          <w:color w:val="231F20"/>
        </w:rPr>
        <w:t>ir</w:t>
      </w:r>
      <w:r>
        <w:rPr>
          <w:color w:val="231F20"/>
          <w:spacing w:val="-12"/>
        </w:rPr>
        <w:t xml:space="preserve"> </w:t>
      </w:r>
      <w:r>
        <w:rPr>
          <w:color w:val="231F20"/>
        </w:rPr>
        <w:t>nozīmīga</w:t>
      </w:r>
      <w:r>
        <w:rPr>
          <w:color w:val="231F20"/>
          <w:spacing w:val="-9"/>
        </w:rPr>
        <w:t xml:space="preserve"> </w:t>
      </w:r>
      <w:r>
        <w:rPr>
          <w:color w:val="231F20"/>
        </w:rPr>
        <w:t>ietekme</w:t>
      </w:r>
      <w:r>
        <w:rPr>
          <w:color w:val="231F20"/>
          <w:spacing w:val="-9"/>
        </w:rPr>
        <w:t xml:space="preserve"> </w:t>
      </w:r>
      <w:r>
        <w:rPr>
          <w:color w:val="231F20"/>
        </w:rPr>
        <w:t>uz</w:t>
      </w:r>
      <w:r>
        <w:rPr>
          <w:color w:val="231F20"/>
          <w:spacing w:val="-10"/>
        </w:rPr>
        <w:t xml:space="preserve"> </w:t>
      </w:r>
      <w:r>
        <w:rPr>
          <w:color w:val="231F20"/>
        </w:rPr>
        <w:t>bērna</w:t>
      </w:r>
      <w:r>
        <w:rPr>
          <w:color w:val="231F20"/>
          <w:spacing w:val="-8"/>
        </w:rPr>
        <w:t xml:space="preserve"> </w:t>
      </w:r>
      <w:r>
        <w:rPr>
          <w:color w:val="231F20"/>
        </w:rPr>
        <w:t>personības</w:t>
      </w:r>
      <w:r>
        <w:rPr>
          <w:color w:val="231F20"/>
          <w:spacing w:val="-14"/>
        </w:rPr>
        <w:t xml:space="preserve"> </w:t>
      </w:r>
      <w:r>
        <w:rPr>
          <w:color w:val="231F20"/>
        </w:rPr>
        <w:t>veidošanos</w:t>
      </w:r>
      <w:r>
        <w:rPr>
          <w:color w:val="231F20"/>
          <w:spacing w:val="-9"/>
        </w:rPr>
        <w:t xml:space="preserve"> </w:t>
      </w:r>
      <w:r>
        <w:rPr>
          <w:color w:val="231F20"/>
        </w:rPr>
        <w:t>un</w:t>
      </w:r>
      <w:r>
        <w:rPr>
          <w:color w:val="231F20"/>
          <w:spacing w:val="-9"/>
        </w:rPr>
        <w:t xml:space="preserve"> </w:t>
      </w:r>
      <w:r>
        <w:rPr>
          <w:color w:val="231F20"/>
        </w:rPr>
        <w:t>to,</w:t>
      </w:r>
      <w:r>
        <w:rPr>
          <w:color w:val="231F20"/>
          <w:spacing w:val="-14"/>
        </w:rPr>
        <w:t xml:space="preserve"> </w:t>
      </w:r>
      <w:r>
        <w:rPr>
          <w:color w:val="231F20"/>
        </w:rPr>
        <w:t>vai</w:t>
      </w:r>
      <w:r>
        <w:rPr>
          <w:color w:val="231F20"/>
          <w:spacing w:val="-9"/>
        </w:rPr>
        <w:t xml:space="preserve"> </w:t>
      </w:r>
      <w:r>
        <w:rPr>
          <w:color w:val="231F20"/>
        </w:rPr>
        <w:t>bērns</w:t>
      </w:r>
      <w:r>
        <w:rPr>
          <w:color w:val="231F20"/>
          <w:spacing w:val="-9"/>
        </w:rPr>
        <w:t xml:space="preserve"> </w:t>
      </w:r>
      <w:r>
        <w:rPr>
          <w:color w:val="231F20"/>
        </w:rPr>
        <w:t>mācī- sies ar prieku un vēlēsies izzināt pasauli, parādības un sakarības. Lai nodrošinātu bērnam mūsdienīgu</w:t>
      </w:r>
      <w:r>
        <w:rPr>
          <w:color w:val="231F20"/>
          <w:spacing w:val="-10"/>
        </w:rPr>
        <w:t xml:space="preserve"> </w:t>
      </w:r>
      <w:r>
        <w:rPr>
          <w:color w:val="231F20"/>
        </w:rPr>
        <w:t>lietpratības</w:t>
      </w:r>
      <w:r>
        <w:rPr>
          <w:color w:val="231F20"/>
          <w:spacing w:val="-10"/>
        </w:rPr>
        <w:t xml:space="preserve"> </w:t>
      </w:r>
      <w:r>
        <w:rPr>
          <w:color w:val="231F20"/>
        </w:rPr>
        <w:t>izglītību,</w:t>
      </w:r>
      <w:r>
        <w:rPr>
          <w:color w:val="231F20"/>
          <w:spacing w:val="-10"/>
        </w:rPr>
        <w:t xml:space="preserve"> </w:t>
      </w:r>
      <w:r>
        <w:rPr>
          <w:color w:val="231F20"/>
        </w:rPr>
        <w:t>būtiski</w:t>
      </w:r>
      <w:r>
        <w:rPr>
          <w:color w:val="231F20"/>
          <w:spacing w:val="-9"/>
        </w:rPr>
        <w:t xml:space="preserve"> </w:t>
      </w:r>
      <w:r>
        <w:rPr>
          <w:color w:val="231F20"/>
        </w:rPr>
        <w:t>ir</w:t>
      </w:r>
      <w:r>
        <w:rPr>
          <w:color w:val="231F20"/>
          <w:spacing w:val="-14"/>
        </w:rPr>
        <w:t xml:space="preserve"> </w:t>
      </w:r>
      <w:r>
        <w:rPr>
          <w:color w:val="231F20"/>
        </w:rPr>
        <w:t>līdz</w:t>
      </w:r>
      <w:r>
        <w:rPr>
          <w:color w:val="231F20"/>
          <w:spacing w:val="-9"/>
        </w:rPr>
        <w:t xml:space="preserve"> </w:t>
      </w:r>
      <w:r>
        <w:rPr>
          <w:color w:val="231F20"/>
        </w:rPr>
        <w:t>ar</w:t>
      </w:r>
      <w:r>
        <w:rPr>
          <w:color w:val="231F20"/>
          <w:spacing w:val="-14"/>
        </w:rPr>
        <w:t xml:space="preserve"> </w:t>
      </w:r>
      <w:r>
        <w:rPr>
          <w:color w:val="231F20"/>
        </w:rPr>
        <w:t>saturu</w:t>
      </w:r>
      <w:r>
        <w:rPr>
          <w:color w:val="231F20"/>
          <w:spacing w:val="-9"/>
        </w:rPr>
        <w:t xml:space="preserve"> </w:t>
      </w:r>
      <w:r>
        <w:rPr>
          <w:color w:val="231F20"/>
        </w:rPr>
        <w:t>pilnveidot</w:t>
      </w:r>
      <w:r>
        <w:rPr>
          <w:color w:val="231F20"/>
          <w:spacing w:val="-10"/>
        </w:rPr>
        <w:t xml:space="preserve"> </w:t>
      </w:r>
      <w:r>
        <w:rPr>
          <w:color w:val="231F20"/>
        </w:rPr>
        <w:t>arī</w:t>
      </w:r>
      <w:r>
        <w:rPr>
          <w:color w:val="231F20"/>
          <w:spacing w:val="-10"/>
        </w:rPr>
        <w:t xml:space="preserve"> </w:t>
      </w:r>
      <w:r>
        <w:rPr>
          <w:color w:val="231F20"/>
        </w:rPr>
        <w:t>mācību</w:t>
      </w:r>
      <w:r>
        <w:rPr>
          <w:color w:val="231F20"/>
          <w:spacing w:val="-10"/>
        </w:rPr>
        <w:t xml:space="preserve"> </w:t>
      </w:r>
      <w:r>
        <w:rPr>
          <w:color w:val="231F20"/>
        </w:rPr>
        <w:t>pieeju.</w:t>
      </w:r>
      <w:r>
        <w:rPr>
          <w:color w:val="231F20"/>
          <w:spacing w:val="-9"/>
        </w:rPr>
        <w:t xml:space="preserve"> </w:t>
      </w:r>
      <w:r>
        <w:rPr>
          <w:color w:val="231F20"/>
        </w:rPr>
        <w:t>Mainās skolotāja loma no bērna mācīšanas uz mācību</w:t>
      </w:r>
      <w:r>
        <w:rPr>
          <w:color w:val="231F20"/>
          <w:spacing w:val="-10"/>
        </w:rPr>
        <w:t xml:space="preserve"> </w:t>
      </w:r>
      <w:r>
        <w:rPr>
          <w:color w:val="231F20"/>
        </w:rPr>
        <w:t>virzīšanu.</w:t>
      </w:r>
    </w:p>
    <w:p w:rsidR="000A6491" w:rsidRDefault="00486BEF">
      <w:pPr>
        <w:pStyle w:val="BodyText"/>
        <w:spacing w:before="100"/>
        <w:ind w:left="397"/>
      </w:pPr>
      <w:r>
        <w:br w:type="column"/>
      </w:r>
      <w:r>
        <w:rPr>
          <w:color w:val="231F20"/>
        </w:rPr>
        <w:lastRenderedPageBreak/>
        <w:t>Skolotājs kā mācību procesa plānotājs un virzītājs veic šādas darbības:</w:t>
      </w:r>
    </w:p>
    <w:p w:rsidR="000A6491" w:rsidRDefault="00486BEF">
      <w:pPr>
        <w:pStyle w:val="ListParagraph"/>
        <w:numPr>
          <w:ilvl w:val="0"/>
          <w:numId w:val="30"/>
        </w:numPr>
        <w:tabs>
          <w:tab w:val="left" w:pos="653"/>
        </w:tabs>
        <w:spacing w:before="48" w:line="292" w:lineRule="auto"/>
        <w:ind w:right="711" w:firstLine="284"/>
        <w:jc w:val="both"/>
        <w:rPr>
          <w:sz w:val="18"/>
        </w:rPr>
      </w:pPr>
      <w:r>
        <w:rPr>
          <w:color w:val="231F20"/>
          <w:sz w:val="18"/>
        </w:rPr>
        <w:t>rada situāciju, kurā bērnam rodas vajadzība apgūt jaunas zināšanas, izpratni, prasmi vai ieradumu, pārrunā sasniedzamo rezultātu (kā, kur, ar kā palīdzību to izdarīt), noskaidro bērna iepriekšējo pieredzi (ko bērns jau zina un</w:t>
      </w:r>
      <w:r>
        <w:rPr>
          <w:color w:val="231F20"/>
          <w:spacing w:val="-4"/>
          <w:sz w:val="18"/>
        </w:rPr>
        <w:t xml:space="preserve"> </w:t>
      </w:r>
      <w:r>
        <w:rPr>
          <w:color w:val="231F20"/>
          <w:sz w:val="18"/>
        </w:rPr>
        <w:t>prot);</w:t>
      </w:r>
    </w:p>
    <w:p w:rsidR="000A6491" w:rsidRDefault="00486BEF">
      <w:pPr>
        <w:pStyle w:val="ListParagraph"/>
        <w:numPr>
          <w:ilvl w:val="0"/>
          <w:numId w:val="30"/>
        </w:numPr>
        <w:tabs>
          <w:tab w:val="left" w:pos="653"/>
        </w:tabs>
        <w:spacing w:before="2" w:line="292" w:lineRule="auto"/>
        <w:ind w:right="711" w:firstLine="284"/>
        <w:jc w:val="both"/>
        <w:rPr>
          <w:sz w:val="18"/>
        </w:rPr>
      </w:pPr>
      <w:r>
        <w:rPr>
          <w:color w:val="231F20"/>
          <w:sz w:val="18"/>
        </w:rPr>
        <w:t>piedāvā jaunu informāciju un iespēju gūt daudzveidīgu mācīšanās pieredzi un pār- runā,</w:t>
      </w:r>
      <w:r>
        <w:rPr>
          <w:color w:val="231F20"/>
          <w:spacing w:val="-4"/>
          <w:sz w:val="18"/>
        </w:rPr>
        <w:t xml:space="preserve"> </w:t>
      </w:r>
      <w:r>
        <w:rPr>
          <w:color w:val="231F20"/>
          <w:sz w:val="18"/>
        </w:rPr>
        <w:t>kādiem</w:t>
      </w:r>
      <w:r>
        <w:rPr>
          <w:color w:val="231F20"/>
          <w:spacing w:val="-4"/>
          <w:sz w:val="18"/>
        </w:rPr>
        <w:t xml:space="preserve"> </w:t>
      </w:r>
      <w:r>
        <w:rPr>
          <w:color w:val="231F20"/>
          <w:sz w:val="18"/>
        </w:rPr>
        <w:t>jābūt</w:t>
      </w:r>
      <w:r>
        <w:rPr>
          <w:color w:val="231F20"/>
          <w:spacing w:val="-8"/>
          <w:sz w:val="18"/>
        </w:rPr>
        <w:t xml:space="preserve"> </w:t>
      </w:r>
      <w:r>
        <w:rPr>
          <w:color w:val="231F20"/>
          <w:sz w:val="18"/>
        </w:rPr>
        <w:t>vērtēšanas</w:t>
      </w:r>
      <w:r>
        <w:rPr>
          <w:color w:val="231F20"/>
          <w:spacing w:val="-3"/>
          <w:sz w:val="18"/>
        </w:rPr>
        <w:t xml:space="preserve"> </w:t>
      </w:r>
      <w:r>
        <w:rPr>
          <w:color w:val="231F20"/>
          <w:sz w:val="18"/>
        </w:rPr>
        <w:t>kritērijiem,</w:t>
      </w:r>
      <w:r>
        <w:rPr>
          <w:color w:val="231F20"/>
          <w:spacing w:val="-8"/>
          <w:sz w:val="18"/>
        </w:rPr>
        <w:t xml:space="preserve"> </w:t>
      </w:r>
      <w:r>
        <w:rPr>
          <w:color w:val="231F20"/>
          <w:sz w:val="18"/>
        </w:rPr>
        <w:t>virza</w:t>
      </w:r>
      <w:r>
        <w:rPr>
          <w:color w:val="231F20"/>
          <w:spacing w:val="-4"/>
          <w:sz w:val="18"/>
        </w:rPr>
        <w:t xml:space="preserve"> </w:t>
      </w:r>
      <w:r>
        <w:rPr>
          <w:color w:val="231F20"/>
          <w:sz w:val="18"/>
        </w:rPr>
        <w:t>bērna</w:t>
      </w:r>
      <w:r>
        <w:rPr>
          <w:color w:val="231F20"/>
          <w:spacing w:val="-4"/>
          <w:sz w:val="18"/>
        </w:rPr>
        <w:t xml:space="preserve"> </w:t>
      </w:r>
      <w:r>
        <w:rPr>
          <w:color w:val="231F20"/>
          <w:sz w:val="18"/>
        </w:rPr>
        <w:t>mācīšanos</w:t>
      </w:r>
      <w:r>
        <w:rPr>
          <w:color w:val="231F20"/>
          <w:spacing w:val="-3"/>
          <w:sz w:val="18"/>
        </w:rPr>
        <w:t xml:space="preserve"> </w:t>
      </w:r>
      <w:r>
        <w:rPr>
          <w:color w:val="231F20"/>
          <w:sz w:val="18"/>
        </w:rPr>
        <w:t>un</w:t>
      </w:r>
      <w:r>
        <w:rPr>
          <w:color w:val="231F20"/>
          <w:spacing w:val="-4"/>
          <w:sz w:val="18"/>
        </w:rPr>
        <w:t xml:space="preserve"> </w:t>
      </w:r>
      <w:r>
        <w:rPr>
          <w:color w:val="231F20"/>
          <w:sz w:val="18"/>
        </w:rPr>
        <w:t>atbalsta,</w:t>
      </w:r>
      <w:r>
        <w:rPr>
          <w:color w:val="231F20"/>
          <w:spacing w:val="-4"/>
          <w:sz w:val="18"/>
        </w:rPr>
        <w:t xml:space="preserve"> </w:t>
      </w:r>
      <w:r>
        <w:rPr>
          <w:color w:val="231F20"/>
          <w:sz w:val="18"/>
        </w:rPr>
        <w:t>kad</w:t>
      </w:r>
      <w:r>
        <w:rPr>
          <w:color w:val="231F20"/>
          <w:spacing w:val="-4"/>
          <w:sz w:val="18"/>
        </w:rPr>
        <w:t xml:space="preserve"> </w:t>
      </w:r>
      <w:r>
        <w:rPr>
          <w:color w:val="231F20"/>
          <w:sz w:val="18"/>
        </w:rPr>
        <w:t>tas</w:t>
      </w:r>
      <w:r>
        <w:rPr>
          <w:color w:val="231F20"/>
          <w:spacing w:val="-3"/>
          <w:sz w:val="18"/>
        </w:rPr>
        <w:t xml:space="preserve"> </w:t>
      </w:r>
      <w:r>
        <w:rPr>
          <w:color w:val="231F20"/>
          <w:sz w:val="18"/>
        </w:rPr>
        <w:t>nepie- ciešams, aicina izmantot apgūto dažādos veidos un vārdiski apstiprina</w:t>
      </w:r>
      <w:r>
        <w:rPr>
          <w:color w:val="231F20"/>
          <w:spacing w:val="-20"/>
          <w:sz w:val="18"/>
        </w:rPr>
        <w:t xml:space="preserve"> </w:t>
      </w:r>
      <w:r>
        <w:rPr>
          <w:color w:val="231F20"/>
          <w:sz w:val="18"/>
        </w:rPr>
        <w:t>paveikto;</w:t>
      </w:r>
    </w:p>
    <w:p w:rsidR="000A6491" w:rsidRDefault="00486BEF">
      <w:pPr>
        <w:pStyle w:val="ListParagraph"/>
        <w:numPr>
          <w:ilvl w:val="0"/>
          <w:numId w:val="30"/>
        </w:numPr>
        <w:tabs>
          <w:tab w:val="left" w:pos="653"/>
        </w:tabs>
        <w:spacing w:before="1" w:line="292" w:lineRule="auto"/>
        <w:ind w:right="711" w:firstLine="284"/>
        <w:jc w:val="right"/>
        <w:rPr>
          <w:sz w:val="18"/>
        </w:rPr>
      </w:pPr>
      <w:r>
        <w:rPr>
          <w:color w:val="231F20"/>
          <w:sz w:val="18"/>
        </w:rPr>
        <w:t>novērtē bērna sniegumu, sekojot līdzi izpratnes un prasmju attīstībai</w:t>
      </w:r>
      <w:r>
        <w:rPr>
          <w:color w:val="231F20"/>
          <w:spacing w:val="-8"/>
          <w:sz w:val="18"/>
        </w:rPr>
        <w:t xml:space="preserve"> </w:t>
      </w:r>
      <w:r>
        <w:rPr>
          <w:color w:val="231F20"/>
          <w:sz w:val="18"/>
        </w:rPr>
        <w:t>ilgtermiņā,</w:t>
      </w:r>
      <w:r>
        <w:rPr>
          <w:color w:val="231F20"/>
          <w:spacing w:val="-1"/>
          <w:sz w:val="18"/>
        </w:rPr>
        <w:t xml:space="preserve"> </w:t>
      </w:r>
      <w:r>
        <w:rPr>
          <w:color w:val="231F20"/>
          <w:sz w:val="18"/>
        </w:rPr>
        <w:t>no­ saucot</w:t>
      </w:r>
      <w:r>
        <w:rPr>
          <w:color w:val="231F20"/>
          <w:spacing w:val="-14"/>
          <w:sz w:val="18"/>
        </w:rPr>
        <w:t xml:space="preserve"> </w:t>
      </w:r>
      <w:r>
        <w:rPr>
          <w:color w:val="231F20"/>
          <w:sz w:val="18"/>
        </w:rPr>
        <w:t>sasniegto</w:t>
      </w:r>
      <w:r>
        <w:rPr>
          <w:color w:val="231F20"/>
          <w:spacing w:val="-13"/>
          <w:sz w:val="18"/>
        </w:rPr>
        <w:t xml:space="preserve"> </w:t>
      </w:r>
      <w:r>
        <w:rPr>
          <w:color w:val="231F20"/>
          <w:sz w:val="18"/>
        </w:rPr>
        <w:t>un</w:t>
      </w:r>
      <w:r>
        <w:rPr>
          <w:color w:val="231F20"/>
          <w:spacing w:val="-14"/>
          <w:sz w:val="18"/>
        </w:rPr>
        <w:t xml:space="preserve"> </w:t>
      </w:r>
      <w:r>
        <w:rPr>
          <w:color w:val="231F20"/>
          <w:sz w:val="18"/>
        </w:rPr>
        <w:t>raksturojot</w:t>
      </w:r>
      <w:r>
        <w:rPr>
          <w:color w:val="231F20"/>
          <w:spacing w:val="-13"/>
          <w:sz w:val="18"/>
        </w:rPr>
        <w:t xml:space="preserve"> </w:t>
      </w:r>
      <w:r>
        <w:rPr>
          <w:color w:val="231F20"/>
          <w:sz w:val="18"/>
        </w:rPr>
        <w:t>izaugsmi,</w:t>
      </w:r>
      <w:r>
        <w:rPr>
          <w:color w:val="231F20"/>
          <w:spacing w:val="-13"/>
          <w:sz w:val="18"/>
        </w:rPr>
        <w:t xml:space="preserve"> </w:t>
      </w:r>
      <w:r>
        <w:rPr>
          <w:color w:val="231F20"/>
          <w:sz w:val="18"/>
        </w:rPr>
        <w:t>rosina</w:t>
      </w:r>
      <w:r>
        <w:rPr>
          <w:color w:val="231F20"/>
          <w:spacing w:val="-13"/>
          <w:sz w:val="18"/>
        </w:rPr>
        <w:t xml:space="preserve"> </w:t>
      </w:r>
      <w:r>
        <w:rPr>
          <w:color w:val="231F20"/>
          <w:sz w:val="18"/>
        </w:rPr>
        <w:t>bērnu</w:t>
      </w:r>
      <w:r>
        <w:rPr>
          <w:color w:val="231F20"/>
          <w:spacing w:val="-13"/>
          <w:sz w:val="18"/>
        </w:rPr>
        <w:t xml:space="preserve"> </w:t>
      </w:r>
      <w:r>
        <w:rPr>
          <w:color w:val="231F20"/>
          <w:sz w:val="18"/>
        </w:rPr>
        <w:t>pašu</w:t>
      </w:r>
      <w:r>
        <w:rPr>
          <w:color w:val="231F20"/>
          <w:spacing w:val="-13"/>
          <w:sz w:val="18"/>
        </w:rPr>
        <w:t xml:space="preserve"> </w:t>
      </w:r>
      <w:r>
        <w:rPr>
          <w:color w:val="231F20"/>
          <w:sz w:val="18"/>
        </w:rPr>
        <w:t>novērtēt</w:t>
      </w:r>
      <w:r>
        <w:rPr>
          <w:color w:val="231F20"/>
          <w:spacing w:val="-13"/>
          <w:sz w:val="18"/>
        </w:rPr>
        <w:t xml:space="preserve"> </w:t>
      </w:r>
      <w:r>
        <w:rPr>
          <w:color w:val="231F20"/>
          <w:sz w:val="18"/>
        </w:rPr>
        <w:t>savu</w:t>
      </w:r>
      <w:r>
        <w:rPr>
          <w:color w:val="231F20"/>
          <w:spacing w:val="-13"/>
          <w:sz w:val="18"/>
        </w:rPr>
        <w:t xml:space="preserve"> </w:t>
      </w:r>
      <w:r>
        <w:rPr>
          <w:color w:val="231F20"/>
          <w:sz w:val="18"/>
        </w:rPr>
        <w:t>sniegumu</w:t>
      </w:r>
      <w:r>
        <w:rPr>
          <w:color w:val="231F20"/>
          <w:spacing w:val="-14"/>
          <w:sz w:val="18"/>
        </w:rPr>
        <w:t xml:space="preserve"> </w:t>
      </w:r>
      <w:r>
        <w:rPr>
          <w:color w:val="231F20"/>
          <w:sz w:val="18"/>
        </w:rPr>
        <w:t>pēc</w:t>
      </w:r>
      <w:r>
        <w:rPr>
          <w:color w:val="231F20"/>
          <w:spacing w:val="-13"/>
          <w:sz w:val="18"/>
        </w:rPr>
        <w:t xml:space="preserve"> </w:t>
      </w:r>
      <w:r>
        <w:rPr>
          <w:color w:val="231F20"/>
          <w:sz w:val="18"/>
        </w:rPr>
        <w:t>sā­ kumā</w:t>
      </w:r>
      <w:r>
        <w:rPr>
          <w:color w:val="231F20"/>
          <w:spacing w:val="-23"/>
          <w:sz w:val="18"/>
        </w:rPr>
        <w:t xml:space="preserve"> </w:t>
      </w:r>
      <w:r>
        <w:rPr>
          <w:color w:val="231F20"/>
          <w:sz w:val="18"/>
        </w:rPr>
        <w:t>izvirzītajiem</w:t>
      </w:r>
      <w:r>
        <w:rPr>
          <w:color w:val="231F20"/>
          <w:spacing w:val="-22"/>
          <w:sz w:val="18"/>
        </w:rPr>
        <w:t xml:space="preserve"> </w:t>
      </w:r>
      <w:r>
        <w:rPr>
          <w:color w:val="231F20"/>
          <w:sz w:val="18"/>
        </w:rPr>
        <w:t>kritērijiem,</w:t>
      </w:r>
      <w:r>
        <w:rPr>
          <w:color w:val="231F20"/>
          <w:spacing w:val="-22"/>
          <w:sz w:val="18"/>
        </w:rPr>
        <w:t xml:space="preserve"> </w:t>
      </w:r>
      <w:r>
        <w:rPr>
          <w:color w:val="231F20"/>
          <w:sz w:val="18"/>
        </w:rPr>
        <w:t>pārrunā,</w:t>
      </w:r>
      <w:r>
        <w:rPr>
          <w:color w:val="231F20"/>
          <w:spacing w:val="-22"/>
          <w:sz w:val="18"/>
        </w:rPr>
        <w:t xml:space="preserve"> </w:t>
      </w:r>
      <w:r>
        <w:rPr>
          <w:color w:val="231F20"/>
          <w:sz w:val="18"/>
        </w:rPr>
        <w:t>kur</w:t>
      </w:r>
      <w:r>
        <w:rPr>
          <w:color w:val="231F20"/>
          <w:spacing w:val="-25"/>
          <w:sz w:val="18"/>
        </w:rPr>
        <w:t xml:space="preserve"> </w:t>
      </w:r>
      <w:r>
        <w:rPr>
          <w:color w:val="231F20"/>
          <w:sz w:val="18"/>
        </w:rPr>
        <w:t>apgūtā</w:t>
      </w:r>
      <w:r>
        <w:rPr>
          <w:color w:val="231F20"/>
          <w:spacing w:val="-22"/>
          <w:sz w:val="18"/>
        </w:rPr>
        <w:t xml:space="preserve"> </w:t>
      </w:r>
      <w:r>
        <w:rPr>
          <w:color w:val="231F20"/>
          <w:sz w:val="18"/>
        </w:rPr>
        <w:t>prasme</w:t>
      </w:r>
      <w:r>
        <w:rPr>
          <w:color w:val="231F20"/>
          <w:spacing w:val="-26"/>
          <w:sz w:val="18"/>
        </w:rPr>
        <w:t xml:space="preserve"> </w:t>
      </w:r>
      <w:r>
        <w:rPr>
          <w:color w:val="231F20"/>
          <w:sz w:val="18"/>
        </w:rPr>
        <w:t>vēl</w:t>
      </w:r>
      <w:r>
        <w:rPr>
          <w:color w:val="231F20"/>
          <w:spacing w:val="-26"/>
          <w:sz w:val="18"/>
        </w:rPr>
        <w:t xml:space="preserve"> </w:t>
      </w:r>
      <w:r>
        <w:rPr>
          <w:color w:val="231F20"/>
          <w:sz w:val="18"/>
        </w:rPr>
        <w:t>varētu</w:t>
      </w:r>
      <w:r>
        <w:rPr>
          <w:color w:val="231F20"/>
          <w:spacing w:val="-22"/>
          <w:sz w:val="18"/>
        </w:rPr>
        <w:t xml:space="preserve"> </w:t>
      </w:r>
      <w:r>
        <w:rPr>
          <w:color w:val="231F20"/>
          <w:sz w:val="18"/>
        </w:rPr>
        <w:t>noderēt</w:t>
      </w:r>
      <w:r>
        <w:rPr>
          <w:color w:val="231F20"/>
          <w:spacing w:val="-22"/>
          <w:sz w:val="18"/>
        </w:rPr>
        <w:t xml:space="preserve"> </w:t>
      </w:r>
      <w:r>
        <w:rPr>
          <w:color w:val="231F20"/>
          <w:sz w:val="18"/>
        </w:rPr>
        <w:t>un</w:t>
      </w:r>
      <w:r>
        <w:rPr>
          <w:color w:val="231F20"/>
          <w:spacing w:val="-22"/>
          <w:sz w:val="18"/>
        </w:rPr>
        <w:t xml:space="preserve"> </w:t>
      </w:r>
      <w:r>
        <w:rPr>
          <w:color w:val="231F20"/>
          <w:sz w:val="18"/>
        </w:rPr>
        <w:t>kā</w:t>
      </w:r>
      <w:r>
        <w:rPr>
          <w:color w:val="231F20"/>
          <w:spacing w:val="-22"/>
          <w:sz w:val="18"/>
        </w:rPr>
        <w:t xml:space="preserve"> </w:t>
      </w:r>
      <w:r>
        <w:rPr>
          <w:color w:val="231F20"/>
          <w:sz w:val="18"/>
        </w:rPr>
        <w:t>to</w:t>
      </w:r>
      <w:r>
        <w:rPr>
          <w:color w:val="231F20"/>
          <w:spacing w:val="-22"/>
          <w:sz w:val="18"/>
        </w:rPr>
        <w:t xml:space="preserve"> </w:t>
      </w:r>
      <w:r>
        <w:rPr>
          <w:color w:val="231F20"/>
          <w:sz w:val="18"/>
        </w:rPr>
        <w:t>uzlabot.</w:t>
      </w:r>
    </w:p>
    <w:p w:rsidR="000A6491" w:rsidRDefault="00486BEF">
      <w:pPr>
        <w:pStyle w:val="BodyText"/>
        <w:spacing w:before="2" w:line="292" w:lineRule="auto"/>
        <w:ind w:left="113" w:right="711" w:firstLine="283"/>
        <w:jc w:val="both"/>
      </w:pPr>
      <w:r>
        <w:rPr>
          <w:color w:val="231F20"/>
        </w:rPr>
        <w:t>Ikviens bērns apgūst sasniedzamo rezultātu savā individuālā tempā. Viens to dara ātri un</w:t>
      </w:r>
      <w:r>
        <w:rPr>
          <w:color w:val="231F20"/>
          <w:spacing w:val="-10"/>
        </w:rPr>
        <w:t xml:space="preserve"> </w:t>
      </w:r>
      <w:r>
        <w:rPr>
          <w:color w:val="231F20"/>
        </w:rPr>
        <w:t>precīzi,</w:t>
      </w:r>
      <w:r>
        <w:rPr>
          <w:color w:val="231F20"/>
          <w:spacing w:val="-10"/>
        </w:rPr>
        <w:t xml:space="preserve"> </w:t>
      </w:r>
      <w:r>
        <w:rPr>
          <w:color w:val="231F20"/>
        </w:rPr>
        <w:t>citam</w:t>
      </w:r>
      <w:r>
        <w:rPr>
          <w:color w:val="231F20"/>
          <w:spacing w:val="-9"/>
        </w:rPr>
        <w:t xml:space="preserve"> </w:t>
      </w:r>
      <w:r>
        <w:rPr>
          <w:color w:val="231F20"/>
        </w:rPr>
        <w:t>nepieciešams</w:t>
      </w:r>
      <w:r>
        <w:rPr>
          <w:color w:val="231F20"/>
          <w:spacing w:val="-9"/>
        </w:rPr>
        <w:t xml:space="preserve"> </w:t>
      </w:r>
      <w:r>
        <w:rPr>
          <w:color w:val="231F20"/>
        </w:rPr>
        <w:t>ilgāks</w:t>
      </w:r>
      <w:r>
        <w:rPr>
          <w:color w:val="231F20"/>
          <w:spacing w:val="-10"/>
        </w:rPr>
        <w:t xml:space="preserve"> </w:t>
      </w:r>
      <w:r>
        <w:rPr>
          <w:color w:val="231F20"/>
        </w:rPr>
        <w:t>laiks,</w:t>
      </w:r>
      <w:r>
        <w:rPr>
          <w:color w:val="231F20"/>
          <w:spacing w:val="-9"/>
        </w:rPr>
        <w:t xml:space="preserve"> </w:t>
      </w:r>
      <w:r>
        <w:rPr>
          <w:color w:val="231F20"/>
        </w:rPr>
        <w:t>lai</w:t>
      </w:r>
      <w:r>
        <w:rPr>
          <w:color w:val="231F20"/>
          <w:spacing w:val="-10"/>
        </w:rPr>
        <w:t xml:space="preserve"> </w:t>
      </w:r>
      <w:r>
        <w:rPr>
          <w:color w:val="231F20"/>
        </w:rPr>
        <w:t>mēģinātu</w:t>
      </w:r>
      <w:r>
        <w:rPr>
          <w:color w:val="231F20"/>
          <w:spacing w:val="-10"/>
        </w:rPr>
        <w:t xml:space="preserve"> </w:t>
      </w:r>
      <w:r>
        <w:rPr>
          <w:color w:val="231F20"/>
        </w:rPr>
        <w:t>un</w:t>
      </w:r>
      <w:r>
        <w:rPr>
          <w:color w:val="231F20"/>
          <w:spacing w:val="-13"/>
        </w:rPr>
        <w:t xml:space="preserve"> </w:t>
      </w:r>
      <w:r>
        <w:rPr>
          <w:color w:val="231F20"/>
        </w:rPr>
        <w:t>vingrinātos,</w:t>
      </w:r>
      <w:r>
        <w:rPr>
          <w:color w:val="231F20"/>
          <w:spacing w:val="-14"/>
        </w:rPr>
        <w:t xml:space="preserve"> </w:t>
      </w:r>
      <w:r>
        <w:rPr>
          <w:color w:val="231F20"/>
        </w:rPr>
        <w:t>vispirms</w:t>
      </w:r>
      <w:r>
        <w:rPr>
          <w:color w:val="231F20"/>
          <w:spacing w:val="-10"/>
        </w:rPr>
        <w:t xml:space="preserve"> </w:t>
      </w:r>
      <w:r>
        <w:rPr>
          <w:color w:val="231F20"/>
        </w:rPr>
        <w:t>pakāpeniski apgūstot katru atsevišķo sasniedzamo rezultātu, tad pakāpeniski mācoties tos koordinēti lietot dažādās kombinācijās. Lai mācību procesā bērnam veidotos patiesa izpratne un inte- rese par mācību saturu un iegūtās zināšanas, prasmes un ieradumi būtu noturīgi, svarīgi mērķtiecīgi plānot bērna darbību tieši sasniedzamā rezultāta</w:t>
      </w:r>
      <w:r>
        <w:rPr>
          <w:color w:val="231F20"/>
          <w:spacing w:val="-6"/>
        </w:rPr>
        <w:t xml:space="preserve"> </w:t>
      </w:r>
      <w:r>
        <w:rPr>
          <w:color w:val="231F20"/>
        </w:rPr>
        <w:t>apguvei.</w:t>
      </w:r>
    </w:p>
    <w:p w:rsidR="000A6491" w:rsidRDefault="00486BEF">
      <w:pPr>
        <w:pStyle w:val="BodyText"/>
        <w:spacing w:before="2"/>
        <w:ind w:left="397"/>
      </w:pPr>
      <w:r>
        <w:rPr>
          <w:color w:val="231F20"/>
        </w:rPr>
        <w:t>Bērns sasniedzamā rezultāta apguvei veic šādas darbības:</w:t>
      </w:r>
    </w:p>
    <w:p w:rsidR="000A6491" w:rsidRDefault="00486BEF">
      <w:pPr>
        <w:pStyle w:val="ListParagraph"/>
        <w:numPr>
          <w:ilvl w:val="0"/>
          <w:numId w:val="29"/>
        </w:numPr>
        <w:tabs>
          <w:tab w:val="left" w:pos="653"/>
        </w:tabs>
        <w:spacing w:before="48" w:line="292" w:lineRule="auto"/>
        <w:ind w:right="711" w:firstLine="284"/>
        <w:jc w:val="both"/>
        <w:rPr>
          <w:sz w:val="18"/>
        </w:rPr>
      </w:pPr>
      <w:r>
        <w:rPr>
          <w:color w:val="231F20"/>
          <w:sz w:val="18"/>
        </w:rPr>
        <w:t>atbild skolotāja ierosinājumam uztvert jauno informāciju – klausās, vēro, atbild uz jautājumiem, atsauc atmiņā ar jaunajām zināšanām un prasmēm saistītās zināšanas un pie- redzi;</w:t>
      </w:r>
    </w:p>
    <w:p w:rsidR="000A6491" w:rsidRDefault="00486BEF">
      <w:pPr>
        <w:pStyle w:val="ListParagraph"/>
        <w:numPr>
          <w:ilvl w:val="0"/>
          <w:numId w:val="29"/>
        </w:numPr>
        <w:tabs>
          <w:tab w:val="left" w:pos="653"/>
        </w:tabs>
        <w:spacing w:before="2" w:line="292" w:lineRule="auto"/>
        <w:ind w:right="715" w:firstLine="284"/>
        <w:jc w:val="both"/>
        <w:rPr>
          <w:sz w:val="18"/>
        </w:rPr>
      </w:pPr>
      <w:r>
        <w:rPr>
          <w:color w:val="231F20"/>
          <w:sz w:val="18"/>
        </w:rPr>
        <w:t>uztver</w:t>
      </w:r>
      <w:r>
        <w:rPr>
          <w:color w:val="231F20"/>
          <w:spacing w:val="-11"/>
          <w:sz w:val="18"/>
        </w:rPr>
        <w:t xml:space="preserve"> </w:t>
      </w:r>
      <w:r>
        <w:rPr>
          <w:color w:val="231F20"/>
          <w:sz w:val="18"/>
        </w:rPr>
        <w:t>saturu</w:t>
      </w:r>
      <w:r>
        <w:rPr>
          <w:color w:val="231F20"/>
          <w:spacing w:val="-7"/>
          <w:sz w:val="18"/>
        </w:rPr>
        <w:t xml:space="preserve"> </w:t>
      </w:r>
      <w:r>
        <w:rPr>
          <w:color w:val="231F20"/>
          <w:sz w:val="18"/>
        </w:rPr>
        <w:t>–</w:t>
      </w:r>
      <w:r>
        <w:rPr>
          <w:color w:val="231F20"/>
          <w:spacing w:val="-8"/>
          <w:sz w:val="18"/>
        </w:rPr>
        <w:t xml:space="preserve"> </w:t>
      </w:r>
      <w:r>
        <w:rPr>
          <w:color w:val="231F20"/>
          <w:sz w:val="18"/>
        </w:rPr>
        <w:t>klausās,</w:t>
      </w:r>
      <w:r>
        <w:rPr>
          <w:color w:val="231F20"/>
          <w:spacing w:val="-7"/>
          <w:sz w:val="18"/>
        </w:rPr>
        <w:t xml:space="preserve"> </w:t>
      </w:r>
      <w:r>
        <w:rPr>
          <w:color w:val="231F20"/>
          <w:sz w:val="18"/>
        </w:rPr>
        <w:t>atbild,</w:t>
      </w:r>
      <w:r>
        <w:rPr>
          <w:color w:val="231F20"/>
          <w:spacing w:val="-8"/>
          <w:sz w:val="18"/>
        </w:rPr>
        <w:t xml:space="preserve"> </w:t>
      </w:r>
      <w:r>
        <w:rPr>
          <w:color w:val="231F20"/>
          <w:sz w:val="18"/>
        </w:rPr>
        <w:t>jautā,</w:t>
      </w:r>
      <w:r>
        <w:rPr>
          <w:color w:val="231F20"/>
          <w:spacing w:val="-8"/>
          <w:sz w:val="18"/>
        </w:rPr>
        <w:t xml:space="preserve"> </w:t>
      </w:r>
      <w:r>
        <w:rPr>
          <w:color w:val="231F20"/>
          <w:sz w:val="18"/>
        </w:rPr>
        <w:t>atlasa</w:t>
      </w:r>
      <w:r>
        <w:rPr>
          <w:color w:val="231F20"/>
          <w:spacing w:val="-8"/>
          <w:sz w:val="18"/>
        </w:rPr>
        <w:t xml:space="preserve"> </w:t>
      </w:r>
      <w:r>
        <w:rPr>
          <w:color w:val="231F20"/>
          <w:sz w:val="18"/>
        </w:rPr>
        <w:t>materiālus,</w:t>
      </w:r>
      <w:r>
        <w:rPr>
          <w:color w:val="231F20"/>
          <w:spacing w:val="-7"/>
          <w:sz w:val="18"/>
        </w:rPr>
        <w:t xml:space="preserve"> </w:t>
      </w:r>
      <w:r>
        <w:rPr>
          <w:color w:val="231F20"/>
          <w:sz w:val="18"/>
        </w:rPr>
        <w:t>mēģina,</w:t>
      </w:r>
      <w:r>
        <w:rPr>
          <w:color w:val="231F20"/>
          <w:spacing w:val="-8"/>
          <w:sz w:val="18"/>
        </w:rPr>
        <w:t xml:space="preserve"> </w:t>
      </w:r>
      <w:r>
        <w:rPr>
          <w:color w:val="231F20"/>
          <w:sz w:val="18"/>
        </w:rPr>
        <w:t>praktiski</w:t>
      </w:r>
      <w:r>
        <w:rPr>
          <w:color w:val="231F20"/>
          <w:spacing w:val="-8"/>
          <w:sz w:val="18"/>
        </w:rPr>
        <w:t xml:space="preserve"> </w:t>
      </w:r>
      <w:r>
        <w:rPr>
          <w:color w:val="231F20"/>
          <w:sz w:val="18"/>
        </w:rPr>
        <w:t>darbojoties, nosauc un novērtē katru savu darbību un plāno, kas un kā vēl</w:t>
      </w:r>
      <w:r>
        <w:rPr>
          <w:color w:val="231F20"/>
          <w:spacing w:val="-16"/>
          <w:sz w:val="18"/>
        </w:rPr>
        <w:t xml:space="preserve"> </w:t>
      </w:r>
      <w:r>
        <w:rPr>
          <w:color w:val="231F20"/>
          <w:sz w:val="18"/>
        </w:rPr>
        <w:t>jāuzlabo;</w:t>
      </w:r>
    </w:p>
    <w:p w:rsidR="000A6491" w:rsidRDefault="00486BEF">
      <w:pPr>
        <w:pStyle w:val="ListParagraph"/>
        <w:numPr>
          <w:ilvl w:val="0"/>
          <w:numId w:val="29"/>
        </w:numPr>
        <w:tabs>
          <w:tab w:val="left" w:pos="653"/>
        </w:tabs>
        <w:spacing w:before="1" w:line="292" w:lineRule="auto"/>
        <w:ind w:right="709" w:firstLine="284"/>
        <w:jc w:val="both"/>
        <w:rPr>
          <w:sz w:val="18"/>
        </w:rPr>
      </w:pPr>
      <w:r>
        <w:rPr>
          <w:color w:val="231F20"/>
          <w:sz w:val="18"/>
        </w:rPr>
        <w:t>novērtē savu sasniegto rezultātu pēc izvirzītajiem kritērijiem, izvērtē un plāno, kur vēl varēs izmantot</w:t>
      </w:r>
      <w:r>
        <w:rPr>
          <w:color w:val="231F20"/>
          <w:spacing w:val="-7"/>
          <w:sz w:val="18"/>
        </w:rPr>
        <w:t xml:space="preserve"> </w:t>
      </w:r>
      <w:r>
        <w:rPr>
          <w:color w:val="231F20"/>
          <w:sz w:val="18"/>
        </w:rPr>
        <w:t>apgūto.</w:t>
      </w:r>
    </w:p>
    <w:p w:rsidR="000A6491" w:rsidRDefault="00486BEF">
      <w:pPr>
        <w:pStyle w:val="BodyText"/>
        <w:spacing w:before="1" w:line="292" w:lineRule="auto"/>
        <w:ind w:left="113" w:right="711" w:firstLine="283"/>
        <w:jc w:val="both"/>
      </w:pPr>
      <w:r>
        <w:rPr>
          <w:color w:val="231F20"/>
        </w:rPr>
        <w:t>Mērķtiecīgs uzsvars uz bērna darbību plānošanu un skolotāja darbu bērna mācīšanās ierosināšanai un atbalstam ir nepieciešamais priekšnoteikums, lai katrs bērns iedziļinātos mācībās</w:t>
      </w:r>
      <w:r>
        <w:rPr>
          <w:color w:val="231F20"/>
          <w:spacing w:val="-5"/>
        </w:rPr>
        <w:t xml:space="preserve"> </w:t>
      </w:r>
      <w:r>
        <w:rPr>
          <w:color w:val="231F20"/>
        </w:rPr>
        <w:t>un</w:t>
      </w:r>
      <w:r>
        <w:rPr>
          <w:color w:val="231F20"/>
          <w:spacing w:val="-4"/>
        </w:rPr>
        <w:t xml:space="preserve"> </w:t>
      </w:r>
      <w:r>
        <w:rPr>
          <w:color w:val="231F20"/>
        </w:rPr>
        <w:t>līdztekus</w:t>
      </w:r>
      <w:r>
        <w:rPr>
          <w:color w:val="231F20"/>
          <w:spacing w:val="-5"/>
        </w:rPr>
        <w:t xml:space="preserve"> </w:t>
      </w:r>
      <w:r>
        <w:rPr>
          <w:color w:val="231F20"/>
        </w:rPr>
        <w:t>ierastajām</w:t>
      </w:r>
      <w:r>
        <w:rPr>
          <w:color w:val="231F20"/>
          <w:spacing w:val="-3"/>
        </w:rPr>
        <w:t xml:space="preserve"> </w:t>
      </w:r>
      <w:r>
        <w:rPr>
          <w:color w:val="231F20"/>
        </w:rPr>
        <w:t>mācību</w:t>
      </w:r>
      <w:r>
        <w:rPr>
          <w:color w:val="231F20"/>
          <w:spacing w:val="-5"/>
        </w:rPr>
        <w:t xml:space="preserve"> </w:t>
      </w:r>
      <w:r>
        <w:rPr>
          <w:color w:val="231F20"/>
        </w:rPr>
        <w:t>jomām</w:t>
      </w:r>
      <w:r>
        <w:rPr>
          <w:color w:val="231F20"/>
          <w:spacing w:val="-3"/>
        </w:rPr>
        <w:t xml:space="preserve"> </w:t>
      </w:r>
      <w:r>
        <w:rPr>
          <w:color w:val="231F20"/>
        </w:rPr>
        <w:t>raksturīgajām</w:t>
      </w:r>
      <w:r>
        <w:rPr>
          <w:color w:val="231F20"/>
          <w:spacing w:val="-4"/>
        </w:rPr>
        <w:t xml:space="preserve"> </w:t>
      </w:r>
      <w:r>
        <w:rPr>
          <w:color w:val="231F20"/>
        </w:rPr>
        <w:t>zināšanām,</w:t>
      </w:r>
      <w:r>
        <w:rPr>
          <w:color w:val="231F20"/>
          <w:spacing w:val="-4"/>
        </w:rPr>
        <w:t xml:space="preserve"> </w:t>
      </w:r>
      <w:r>
        <w:rPr>
          <w:color w:val="231F20"/>
        </w:rPr>
        <w:t>izpratnei</w:t>
      </w:r>
      <w:r>
        <w:rPr>
          <w:color w:val="231F20"/>
          <w:spacing w:val="-4"/>
        </w:rPr>
        <w:t xml:space="preserve"> </w:t>
      </w:r>
      <w:r>
        <w:rPr>
          <w:color w:val="231F20"/>
        </w:rPr>
        <w:t>un</w:t>
      </w:r>
      <w:r>
        <w:rPr>
          <w:color w:val="231F20"/>
          <w:spacing w:val="-5"/>
        </w:rPr>
        <w:t xml:space="preserve"> </w:t>
      </w:r>
      <w:r>
        <w:rPr>
          <w:color w:val="231F20"/>
        </w:rPr>
        <w:t>pras- mēm apgūtu caurviju prasmes un vērtībās balstītus</w:t>
      </w:r>
      <w:r>
        <w:rPr>
          <w:color w:val="231F20"/>
          <w:spacing w:val="-9"/>
        </w:rPr>
        <w:t xml:space="preserve"> </w:t>
      </w:r>
      <w:r>
        <w:rPr>
          <w:color w:val="231F20"/>
        </w:rPr>
        <w:t>ieradumus.</w:t>
      </w:r>
    </w:p>
    <w:p w:rsidR="000A6491" w:rsidRDefault="00486BEF">
      <w:pPr>
        <w:pStyle w:val="BodyText"/>
        <w:spacing w:before="2" w:line="292" w:lineRule="auto"/>
        <w:ind w:left="113" w:right="712" w:firstLine="283"/>
        <w:jc w:val="both"/>
      </w:pPr>
      <w:r>
        <w:rPr>
          <w:color w:val="231F20"/>
        </w:rPr>
        <w:t>Mācību programmai ir ieteikuma raksturs. Skolotājs var izvēlēties šo programmu vai arī pēc šī parauga izstrādāt savu programmu.</w:t>
      </w:r>
    </w:p>
    <w:p w:rsidR="000A6491" w:rsidRDefault="000A6491">
      <w:pPr>
        <w:spacing w:line="292" w:lineRule="auto"/>
        <w:jc w:val="both"/>
        <w:sectPr w:rsidR="000A6491">
          <w:type w:val="continuous"/>
          <w:pgSz w:w="16840" w:h="11910" w:orient="landscape"/>
          <w:pgMar w:top="1100" w:right="420" w:bottom="280" w:left="1020" w:header="720" w:footer="720" w:gutter="0"/>
          <w:cols w:num="2" w:space="720" w:equalWidth="0">
            <w:col w:w="7242" w:space="242"/>
            <w:col w:w="7916"/>
          </w:cols>
        </w:sectPr>
      </w:pPr>
    </w:p>
    <w:p w:rsidR="000A6491" w:rsidRDefault="000A6491">
      <w:pPr>
        <w:pStyle w:val="BodyText"/>
        <w:spacing w:before="4"/>
        <w:rPr>
          <w:sz w:val="23"/>
        </w:rPr>
      </w:pPr>
    </w:p>
    <w:p w:rsidR="000A6491" w:rsidRDefault="00486BEF">
      <w:pPr>
        <w:spacing w:before="108"/>
        <w:ind w:left="113"/>
        <w:rPr>
          <w:rFonts w:ascii="Gilroy" w:hAnsi="Gilroy"/>
          <w:b/>
          <w:sz w:val="32"/>
        </w:rPr>
      </w:pPr>
      <w:bookmarkStart w:id="1" w:name="_bookmark1"/>
      <w:bookmarkEnd w:id="1"/>
      <w:r>
        <w:rPr>
          <w:rFonts w:ascii="Gilroy" w:hAnsi="Gilroy"/>
          <w:b/>
          <w:color w:val="231F20"/>
          <w:sz w:val="32"/>
        </w:rPr>
        <w:t>Mērķis un uzdevumi</w:t>
      </w:r>
    </w:p>
    <w:p w:rsidR="000A6491" w:rsidRDefault="000A6491">
      <w:pPr>
        <w:pStyle w:val="BodyText"/>
        <w:spacing w:before="9"/>
        <w:rPr>
          <w:rFonts w:ascii="Gilroy"/>
          <w:b/>
          <w:sz w:val="45"/>
        </w:rPr>
      </w:pPr>
    </w:p>
    <w:p w:rsidR="000A6491" w:rsidRDefault="00486BEF">
      <w:pPr>
        <w:pStyle w:val="BodyText"/>
        <w:spacing w:line="300" w:lineRule="auto"/>
        <w:ind w:left="113" w:right="8195" w:firstLine="283"/>
        <w:jc w:val="both"/>
      </w:pPr>
      <w:r>
        <w:rPr>
          <w:color w:val="231F20"/>
        </w:rPr>
        <w:t>Mācību</w:t>
      </w:r>
      <w:r>
        <w:rPr>
          <w:color w:val="231F20"/>
          <w:spacing w:val="-15"/>
        </w:rPr>
        <w:t xml:space="preserve"> </w:t>
      </w:r>
      <w:r>
        <w:rPr>
          <w:color w:val="231F20"/>
        </w:rPr>
        <w:t>programma</w:t>
      </w:r>
      <w:r>
        <w:rPr>
          <w:color w:val="231F20"/>
          <w:spacing w:val="-17"/>
        </w:rPr>
        <w:t xml:space="preserve"> </w:t>
      </w:r>
      <w:r>
        <w:rPr>
          <w:color w:val="231F20"/>
        </w:rPr>
        <w:t>veidota,</w:t>
      </w:r>
      <w:r>
        <w:rPr>
          <w:color w:val="231F20"/>
          <w:spacing w:val="-14"/>
        </w:rPr>
        <w:t xml:space="preserve"> </w:t>
      </w:r>
      <w:r>
        <w:rPr>
          <w:color w:val="231F20"/>
        </w:rPr>
        <w:t>lai</w:t>
      </w:r>
      <w:r>
        <w:rPr>
          <w:color w:val="231F20"/>
          <w:spacing w:val="-14"/>
        </w:rPr>
        <w:t xml:space="preserve"> </w:t>
      </w:r>
      <w:r>
        <w:rPr>
          <w:color w:val="231F20"/>
        </w:rPr>
        <w:t>sasniegtu</w:t>
      </w:r>
      <w:r>
        <w:rPr>
          <w:color w:val="231F20"/>
          <w:spacing w:val="-18"/>
        </w:rPr>
        <w:t xml:space="preserve"> </w:t>
      </w:r>
      <w:r>
        <w:rPr>
          <w:color w:val="231F20"/>
        </w:rPr>
        <w:t>vadlīnijās</w:t>
      </w:r>
      <w:r>
        <w:rPr>
          <w:color w:val="231F20"/>
          <w:spacing w:val="-14"/>
        </w:rPr>
        <w:t xml:space="preserve"> </w:t>
      </w:r>
      <w:r>
        <w:rPr>
          <w:color w:val="231F20"/>
        </w:rPr>
        <w:t>noteikto</w:t>
      </w:r>
      <w:r>
        <w:rPr>
          <w:color w:val="231F20"/>
          <w:spacing w:val="-14"/>
        </w:rPr>
        <w:t xml:space="preserve"> </w:t>
      </w:r>
      <w:r>
        <w:rPr>
          <w:color w:val="231F20"/>
        </w:rPr>
        <w:t>pirmsskolas</w:t>
      </w:r>
      <w:r>
        <w:rPr>
          <w:color w:val="231F20"/>
          <w:spacing w:val="-14"/>
        </w:rPr>
        <w:t xml:space="preserve"> </w:t>
      </w:r>
      <w:r>
        <w:rPr>
          <w:color w:val="231F20"/>
        </w:rPr>
        <w:t>izglītības</w:t>
      </w:r>
      <w:r>
        <w:rPr>
          <w:color w:val="231F20"/>
          <w:spacing w:val="-14"/>
        </w:rPr>
        <w:t xml:space="preserve"> </w:t>
      </w:r>
      <w:r>
        <w:rPr>
          <w:color w:val="231F20"/>
        </w:rPr>
        <w:t>satura īstenošanas mērķi un</w:t>
      </w:r>
      <w:r>
        <w:rPr>
          <w:color w:val="231F20"/>
          <w:spacing w:val="-3"/>
        </w:rPr>
        <w:t xml:space="preserve"> </w:t>
      </w:r>
      <w:r>
        <w:rPr>
          <w:color w:val="231F20"/>
        </w:rPr>
        <w:t>uzdevumus.</w:t>
      </w:r>
    </w:p>
    <w:p w:rsidR="000A6491" w:rsidRDefault="00486BEF">
      <w:pPr>
        <w:pStyle w:val="BodyText"/>
        <w:spacing w:line="300" w:lineRule="auto"/>
        <w:ind w:left="113" w:right="8196" w:firstLine="283"/>
        <w:jc w:val="both"/>
      </w:pPr>
      <w:r>
        <w:rPr>
          <w:color w:val="231F20"/>
        </w:rPr>
        <w:t>Pirmsskolas izglītības satura īstenošanas mērķis ir zinātkārs, radošs un dzīvespriecīgs bērns,</w:t>
      </w:r>
      <w:r>
        <w:rPr>
          <w:color w:val="231F20"/>
          <w:spacing w:val="-9"/>
        </w:rPr>
        <w:t xml:space="preserve"> </w:t>
      </w:r>
      <w:r>
        <w:rPr>
          <w:color w:val="231F20"/>
        </w:rPr>
        <w:t>kas</w:t>
      </w:r>
      <w:r>
        <w:rPr>
          <w:color w:val="231F20"/>
          <w:spacing w:val="-8"/>
        </w:rPr>
        <w:t xml:space="preserve"> </w:t>
      </w:r>
      <w:r>
        <w:rPr>
          <w:color w:val="231F20"/>
        </w:rPr>
        <w:t>dzīvo</w:t>
      </w:r>
      <w:r>
        <w:rPr>
          <w:color w:val="231F20"/>
          <w:spacing w:val="-12"/>
        </w:rPr>
        <w:t xml:space="preserve"> </w:t>
      </w:r>
      <w:r>
        <w:rPr>
          <w:color w:val="231F20"/>
        </w:rPr>
        <w:t>veselīgi,</w:t>
      </w:r>
      <w:r>
        <w:rPr>
          <w:color w:val="231F20"/>
          <w:spacing w:val="-9"/>
        </w:rPr>
        <w:t xml:space="preserve"> </w:t>
      </w:r>
      <w:r>
        <w:rPr>
          <w:color w:val="231F20"/>
        </w:rPr>
        <w:t>droši</w:t>
      </w:r>
      <w:r>
        <w:rPr>
          <w:color w:val="231F20"/>
          <w:spacing w:val="-8"/>
        </w:rPr>
        <w:t xml:space="preserve"> </w:t>
      </w:r>
      <w:r>
        <w:rPr>
          <w:color w:val="231F20"/>
        </w:rPr>
        <w:t>un</w:t>
      </w:r>
      <w:r>
        <w:rPr>
          <w:color w:val="231F20"/>
          <w:spacing w:val="-9"/>
        </w:rPr>
        <w:t xml:space="preserve"> </w:t>
      </w:r>
      <w:r>
        <w:rPr>
          <w:color w:val="231F20"/>
        </w:rPr>
        <w:t>aktīvi,</w:t>
      </w:r>
      <w:r>
        <w:rPr>
          <w:color w:val="231F20"/>
          <w:spacing w:val="-8"/>
        </w:rPr>
        <w:t xml:space="preserve"> </w:t>
      </w:r>
      <w:r>
        <w:rPr>
          <w:color w:val="231F20"/>
        </w:rPr>
        <w:t>patstāvīgi</w:t>
      </w:r>
      <w:r>
        <w:rPr>
          <w:color w:val="231F20"/>
          <w:spacing w:val="-8"/>
        </w:rPr>
        <w:t xml:space="preserve"> </w:t>
      </w:r>
      <w:r>
        <w:rPr>
          <w:color w:val="231F20"/>
        </w:rPr>
        <w:t>darbojas,</w:t>
      </w:r>
      <w:r>
        <w:rPr>
          <w:color w:val="231F20"/>
          <w:spacing w:val="-9"/>
        </w:rPr>
        <w:t xml:space="preserve"> </w:t>
      </w:r>
      <w:r>
        <w:rPr>
          <w:color w:val="231F20"/>
        </w:rPr>
        <w:t>ieinteresēti</w:t>
      </w:r>
      <w:r>
        <w:rPr>
          <w:color w:val="231F20"/>
          <w:spacing w:val="-8"/>
        </w:rPr>
        <w:t xml:space="preserve"> </w:t>
      </w:r>
      <w:r>
        <w:rPr>
          <w:color w:val="231F20"/>
        </w:rPr>
        <w:t>un</w:t>
      </w:r>
      <w:r>
        <w:rPr>
          <w:color w:val="231F20"/>
          <w:spacing w:val="-9"/>
        </w:rPr>
        <w:t xml:space="preserve"> </w:t>
      </w:r>
      <w:r>
        <w:rPr>
          <w:color w:val="231F20"/>
        </w:rPr>
        <w:t>ar</w:t>
      </w:r>
      <w:r>
        <w:rPr>
          <w:color w:val="231F20"/>
          <w:spacing w:val="-12"/>
        </w:rPr>
        <w:t xml:space="preserve"> </w:t>
      </w:r>
      <w:r>
        <w:rPr>
          <w:color w:val="231F20"/>
        </w:rPr>
        <w:t>prieku</w:t>
      </w:r>
      <w:r>
        <w:rPr>
          <w:color w:val="231F20"/>
          <w:spacing w:val="-8"/>
        </w:rPr>
        <w:t xml:space="preserve"> </w:t>
      </w:r>
      <w:r>
        <w:rPr>
          <w:color w:val="231F20"/>
        </w:rPr>
        <w:t>mācās, gūstot pieredzi par sevi, citiem, apkārtējo pasauli un savstarpējo mijiedarbību</w:t>
      </w:r>
      <w:r>
        <w:rPr>
          <w:color w:val="231F20"/>
          <w:spacing w:val="-21"/>
        </w:rPr>
        <w:t xml:space="preserve"> </w:t>
      </w:r>
      <w:r>
        <w:rPr>
          <w:color w:val="231F20"/>
        </w:rPr>
        <w:t>tajā.</w:t>
      </w:r>
    </w:p>
    <w:p w:rsidR="000A6491" w:rsidRDefault="00486BEF">
      <w:pPr>
        <w:pStyle w:val="BodyText"/>
        <w:ind w:left="397"/>
      </w:pPr>
      <w:r>
        <w:rPr>
          <w:color w:val="231F20"/>
        </w:rPr>
        <w:t>Pirmsskolas izglītības satura īstenošanas uzdevumi:</w:t>
      </w:r>
    </w:p>
    <w:p w:rsidR="000A6491" w:rsidRDefault="00486BEF">
      <w:pPr>
        <w:pStyle w:val="ListParagraph"/>
        <w:numPr>
          <w:ilvl w:val="0"/>
          <w:numId w:val="28"/>
        </w:numPr>
        <w:tabs>
          <w:tab w:val="left" w:pos="592"/>
        </w:tabs>
        <w:spacing w:before="54" w:line="300" w:lineRule="auto"/>
        <w:ind w:right="8195" w:firstLine="284"/>
        <w:jc w:val="both"/>
        <w:rPr>
          <w:sz w:val="18"/>
        </w:rPr>
      </w:pPr>
      <w:r>
        <w:rPr>
          <w:color w:val="231F20"/>
          <w:sz w:val="18"/>
        </w:rPr>
        <w:t>sekmēt</w:t>
      </w:r>
      <w:r>
        <w:rPr>
          <w:color w:val="231F20"/>
          <w:spacing w:val="-13"/>
          <w:sz w:val="18"/>
        </w:rPr>
        <w:t xml:space="preserve"> </w:t>
      </w:r>
      <w:r>
        <w:rPr>
          <w:color w:val="231F20"/>
          <w:sz w:val="18"/>
        </w:rPr>
        <w:t>vispusīgu</w:t>
      </w:r>
      <w:r>
        <w:rPr>
          <w:color w:val="231F20"/>
          <w:spacing w:val="-9"/>
          <w:sz w:val="18"/>
        </w:rPr>
        <w:t xml:space="preserve"> </w:t>
      </w:r>
      <w:r>
        <w:rPr>
          <w:color w:val="231F20"/>
          <w:sz w:val="18"/>
        </w:rPr>
        <w:t>bērna</w:t>
      </w:r>
      <w:r>
        <w:rPr>
          <w:color w:val="231F20"/>
          <w:spacing w:val="-9"/>
          <w:sz w:val="18"/>
        </w:rPr>
        <w:t xml:space="preserve"> </w:t>
      </w:r>
      <w:r>
        <w:rPr>
          <w:color w:val="231F20"/>
          <w:sz w:val="18"/>
        </w:rPr>
        <w:t>attīstību,</w:t>
      </w:r>
      <w:r>
        <w:rPr>
          <w:color w:val="231F20"/>
          <w:spacing w:val="-8"/>
          <w:sz w:val="18"/>
        </w:rPr>
        <w:t xml:space="preserve"> </w:t>
      </w:r>
      <w:r>
        <w:rPr>
          <w:color w:val="231F20"/>
          <w:sz w:val="18"/>
        </w:rPr>
        <w:t>ievērojot</w:t>
      </w:r>
      <w:r>
        <w:rPr>
          <w:color w:val="231F20"/>
          <w:spacing w:val="-13"/>
          <w:sz w:val="18"/>
        </w:rPr>
        <w:t xml:space="preserve"> </w:t>
      </w:r>
      <w:r>
        <w:rPr>
          <w:color w:val="231F20"/>
          <w:sz w:val="18"/>
        </w:rPr>
        <w:t>viņa</w:t>
      </w:r>
      <w:r>
        <w:rPr>
          <w:color w:val="231F20"/>
          <w:spacing w:val="-12"/>
          <w:sz w:val="18"/>
        </w:rPr>
        <w:t xml:space="preserve"> </w:t>
      </w:r>
      <w:r>
        <w:rPr>
          <w:color w:val="231F20"/>
          <w:sz w:val="18"/>
        </w:rPr>
        <w:t>vajadzības,</w:t>
      </w:r>
      <w:r>
        <w:rPr>
          <w:color w:val="231F20"/>
          <w:spacing w:val="-9"/>
          <w:sz w:val="18"/>
        </w:rPr>
        <w:t xml:space="preserve"> </w:t>
      </w:r>
      <w:r>
        <w:rPr>
          <w:color w:val="231F20"/>
          <w:sz w:val="18"/>
        </w:rPr>
        <w:t>intereses,</w:t>
      </w:r>
      <w:r>
        <w:rPr>
          <w:color w:val="231F20"/>
          <w:spacing w:val="-9"/>
          <w:sz w:val="18"/>
        </w:rPr>
        <w:t xml:space="preserve"> </w:t>
      </w:r>
      <w:r>
        <w:rPr>
          <w:color w:val="231F20"/>
          <w:sz w:val="18"/>
        </w:rPr>
        <w:t>spējas</w:t>
      </w:r>
      <w:r>
        <w:rPr>
          <w:color w:val="231F20"/>
          <w:spacing w:val="-9"/>
          <w:sz w:val="18"/>
        </w:rPr>
        <w:t xml:space="preserve"> </w:t>
      </w:r>
      <w:r>
        <w:rPr>
          <w:color w:val="231F20"/>
          <w:sz w:val="18"/>
        </w:rPr>
        <w:t>un</w:t>
      </w:r>
      <w:r>
        <w:rPr>
          <w:color w:val="231F20"/>
          <w:spacing w:val="-9"/>
          <w:sz w:val="18"/>
        </w:rPr>
        <w:t xml:space="preserve"> </w:t>
      </w:r>
      <w:r>
        <w:rPr>
          <w:color w:val="231F20"/>
          <w:sz w:val="18"/>
        </w:rPr>
        <w:t>piere- dzi un liekot pamatus vērtībās balstītu ieradumu</w:t>
      </w:r>
      <w:r>
        <w:rPr>
          <w:color w:val="231F20"/>
          <w:spacing w:val="-14"/>
          <w:sz w:val="18"/>
        </w:rPr>
        <w:t xml:space="preserve"> </w:t>
      </w:r>
      <w:r>
        <w:rPr>
          <w:color w:val="231F20"/>
          <w:sz w:val="18"/>
        </w:rPr>
        <w:t>veidošanai;</w:t>
      </w:r>
    </w:p>
    <w:p w:rsidR="000A6491" w:rsidRDefault="00486BEF">
      <w:pPr>
        <w:pStyle w:val="ListParagraph"/>
        <w:numPr>
          <w:ilvl w:val="0"/>
          <w:numId w:val="28"/>
        </w:numPr>
        <w:tabs>
          <w:tab w:val="left" w:pos="601"/>
        </w:tabs>
        <w:spacing w:line="300" w:lineRule="auto"/>
        <w:ind w:right="8195" w:firstLine="284"/>
        <w:jc w:val="both"/>
        <w:rPr>
          <w:sz w:val="18"/>
        </w:rPr>
      </w:pPr>
      <w:r>
        <w:rPr>
          <w:color w:val="231F20"/>
          <w:sz w:val="18"/>
        </w:rPr>
        <w:t>attīstīt bērna sociālās un emocionālās prasmes, kas ietver sevis, savu emociju, domu un uzvedības apzināšanu, spēju saprast citus un veidot pozitīvas</w:t>
      </w:r>
      <w:r>
        <w:rPr>
          <w:color w:val="231F20"/>
          <w:spacing w:val="-18"/>
          <w:sz w:val="18"/>
        </w:rPr>
        <w:t xml:space="preserve"> </w:t>
      </w:r>
      <w:r>
        <w:rPr>
          <w:color w:val="231F20"/>
          <w:sz w:val="18"/>
        </w:rPr>
        <w:t>attiecības;</w:t>
      </w:r>
    </w:p>
    <w:p w:rsidR="000A6491" w:rsidRDefault="00486BEF">
      <w:pPr>
        <w:pStyle w:val="ListParagraph"/>
        <w:numPr>
          <w:ilvl w:val="0"/>
          <w:numId w:val="28"/>
        </w:numPr>
        <w:tabs>
          <w:tab w:val="left" w:pos="598"/>
        </w:tabs>
        <w:spacing w:line="300" w:lineRule="auto"/>
        <w:ind w:right="8195" w:firstLine="284"/>
        <w:jc w:val="both"/>
        <w:rPr>
          <w:sz w:val="18"/>
        </w:rPr>
      </w:pPr>
      <w:r>
        <w:rPr>
          <w:color w:val="231F20"/>
          <w:sz w:val="18"/>
        </w:rPr>
        <w:t>attīstīt kritisko domāšanu, prasmi pieņemt atbildīgus lēmumus, jaunradi un uzņēmēj- spēju, sadarbības, pilsoniskās līdzdalības un digitālās</w:t>
      </w:r>
      <w:r>
        <w:rPr>
          <w:color w:val="231F20"/>
          <w:spacing w:val="-4"/>
          <w:sz w:val="18"/>
        </w:rPr>
        <w:t xml:space="preserve"> </w:t>
      </w:r>
      <w:r>
        <w:rPr>
          <w:color w:val="231F20"/>
          <w:sz w:val="18"/>
        </w:rPr>
        <w:t>prasmes;</w:t>
      </w:r>
    </w:p>
    <w:p w:rsidR="000A6491" w:rsidRDefault="00486BEF">
      <w:pPr>
        <w:pStyle w:val="ListParagraph"/>
        <w:numPr>
          <w:ilvl w:val="0"/>
          <w:numId w:val="28"/>
        </w:numPr>
        <w:tabs>
          <w:tab w:val="left" w:pos="581"/>
        </w:tabs>
        <w:spacing w:line="300" w:lineRule="auto"/>
        <w:ind w:right="8195" w:firstLine="284"/>
        <w:jc w:val="both"/>
        <w:rPr>
          <w:sz w:val="18"/>
        </w:rPr>
      </w:pPr>
      <w:r>
        <w:rPr>
          <w:color w:val="231F20"/>
          <w:sz w:val="18"/>
        </w:rPr>
        <w:t>veidot</w:t>
      </w:r>
      <w:r>
        <w:rPr>
          <w:color w:val="231F20"/>
          <w:spacing w:val="-16"/>
          <w:sz w:val="18"/>
        </w:rPr>
        <w:t xml:space="preserve"> </w:t>
      </w:r>
      <w:r>
        <w:rPr>
          <w:color w:val="231F20"/>
          <w:sz w:val="18"/>
        </w:rPr>
        <w:t>pratību</w:t>
      </w:r>
      <w:r>
        <w:rPr>
          <w:color w:val="231F20"/>
          <w:spacing w:val="-14"/>
          <w:sz w:val="18"/>
        </w:rPr>
        <w:t xml:space="preserve"> </w:t>
      </w:r>
      <w:r>
        <w:rPr>
          <w:color w:val="231F20"/>
          <w:sz w:val="18"/>
        </w:rPr>
        <w:t>pamatus</w:t>
      </w:r>
      <w:r>
        <w:rPr>
          <w:color w:val="231F20"/>
          <w:spacing w:val="-16"/>
          <w:sz w:val="18"/>
        </w:rPr>
        <w:t xml:space="preserve"> </w:t>
      </w:r>
      <w:r>
        <w:rPr>
          <w:color w:val="231F20"/>
          <w:sz w:val="18"/>
        </w:rPr>
        <w:t>mācību</w:t>
      </w:r>
      <w:r>
        <w:rPr>
          <w:color w:val="231F20"/>
          <w:spacing w:val="-14"/>
          <w:sz w:val="18"/>
        </w:rPr>
        <w:t xml:space="preserve"> </w:t>
      </w:r>
      <w:r>
        <w:rPr>
          <w:color w:val="231F20"/>
          <w:sz w:val="18"/>
        </w:rPr>
        <w:t>jomās</w:t>
      </w:r>
      <w:r>
        <w:rPr>
          <w:color w:val="231F20"/>
          <w:spacing w:val="-14"/>
          <w:sz w:val="18"/>
        </w:rPr>
        <w:t xml:space="preserve"> </w:t>
      </w:r>
      <w:r>
        <w:rPr>
          <w:color w:val="231F20"/>
          <w:sz w:val="18"/>
        </w:rPr>
        <w:t>–</w:t>
      </w:r>
      <w:r>
        <w:rPr>
          <w:color w:val="231F20"/>
          <w:spacing w:val="-19"/>
          <w:sz w:val="18"/>
        </w:rPr>
        <w:t xml:space="preserve"> </w:t>
      </w:r>
      <w:r>
        <w:rPr>
          <w:color w:val="231F20"/>
          <w:sz w:val="18"/>
        </w:rPr>
        <w:t>valodu,</w:t>
      </w:r>
      <w:r>
        <w:rPr>
          <w:color w:val="231F20"/>
          <w:spacing w:val="-14"/>
          <w:sz w:val="18"/>
        </w:rPr>
        <w:t xml:space="preserve"> </w:t>
      </w:r>
      <w:r>
        <w:rPr>
          <w:color w:val="231F20"/>
          <w:sz w:val="18"/>
        </w:rPr>
        <w:t>sociālā</w:t>
      </w:r>
      <w:r>
        <w:rPr>
          <w:color w:val="231F20"/>
          <w:spacing w:val="-14"/>
          <w:sz w:val="18"/>
        </w:rPr>
        <w:t xml:space="preserve"> </w:t>
      </w:r>
      <w:r>
        <w:rPr>
          <w:color w:val="231F20"/>
          <w:sz w:val="18"/>
        </w:rPr>
        <w:t>un</w:t>
      </w:r>
      <w:r>
        <w:rPr>
          <w:color w:val="231F20"/>
          <w:spacing w:val="-16"/>
          <w:sz w:val="18"/>
        </w:rPr>
        <w:t xml:space="preserve"> </w:t>
      </w:r>
      <w:r>
        <w:rPr>
          <w:color w:val="231F20"/>
          <w:sz w:val="18"/>
        </w:rPr>
        <w:t>pilsoniskā,</w:t>
      </w:r>
      <w:r>
        <w:rPr>
          <w:color w:val="231F20"/>
          <w:spacing w:val="-15"/>
          <w:sz w:val="18"/>
        </w:rPr>
        <w:t xml:space="preserve"> </w:t>
      </w:r>
      <w:r>
        <w:rPr>
          <w:color w:val="231F20"/>
          <w:sz w:val="18"/>
        </w:rPr>
        <w:t>kultūras</w:t>
      </w:r>
      <w:r>
        <w:rPr>
          <w:color w:val="231F20"/>
          <w:spacing w:val="-15"/>
          <w:sz w:val="18"/>
        </w:rPr>
        <w:t xml:space="preserve"> </w:t>
      </w:r>
      <w:r>
        <w:rPr>
          <w:color w:val="231F20"/>
          <w:sz w:val="18"/>
        </w:rPr>
        <w:t>izpratne un pašizpausme mākslā, dabaszinātņu, matemātikas, tehnoloģiju, veselība un fiziskā akti­ vitāte;</w:t>
      </w:r>
    </w:p>
    <w:p w:rsidR="000A6491" w:rsidRDefault="00486BEF">
      <w:pPr>
        <w:pStyle w:val="ListParagraph"/>
        <w:numPr>
          <w:ilvl w:val="0"/>
          <w:numId w:val="28"/>
        </w:numPr>
        <w:tabs>
          <w:tab w:val="left" w:pos="596"/>
        </w:tabs>
        <w:ind w:left="595" w:hanging="198"/>
        <w:rPr>
          <w:sz w:val="18"/>
        </w:rPr>
      </w:pPr>
      <w:r>
        <w:rPr>
          <w:color w:val="231F20"/>
          <w:sz w:val="18"/>
        </w:rPr>
        <w:t>nodrošināt bērnam iespēju sagatavoties pamatizglītības</w:t>
      </w:r>
      <w:r>
        <w:rPr>
          <w:color w:val="231F20"/>
          <w:spacing w:val="-2"/>
          <w:sz w:val="18"/>
        </w:rPr>
        <w:t xml:space="preserve"> </w:t>
      </w:r>
      <w:r>
        <w:rPr>
          <w:color w:val="231F20"/>
          <w:sz w:val="18"/>
        </w:rPr>
        <w:t>ieguvei.</w:t>
      </w:r>
    </w:p>
    <w:p w:rsidR="000A6491" w:rsidRDefault="000A6491">
      <w:pPr>
        <w:rPr>
          <w:sz w:val="18"/>
        </w:rPr>
        <w:sectPr w:rsidR="000A6491">
          <w:headerReference w:type="default" r:id="rId110"/>
          <w:pgSz w:w="16840" w:h="11910" w:orient="landscape"/>
          <w:pgMar w:top="1060" w:right="420" w:bottom="960" w:left="1020" w:header="864" w:footer="762" w:gutter="0"/>
          <w:cols w:space="720"/>
        </w:sectPr>
      </w:pPr>
    </w:p>
    <w:p w:rsidR="000A6491" w:rsidRDefault="000A6491">
      <w:pPr>
        <w:pStyle w:val="BodyText"/>
        <w:spacing w:before="4"/>
        <w:rPr>
          <w:sz w:val="23"/>
        </w:rPr>
      </w:pPr>
    </w:p>
    <w:p w:rsidR="000A6491" w:rsidRDefault="00486BEF">
      <w:pPr>
        <w:spacing w:before="108"/>
        <w:ind w:left="113"/>
        <w:rPr>
          <w:rFonts w:ascii="Gilroy" w:hAnsi="Gilroy"/>
          <w:b/>
          <w:sz w:val="32"/>
        </w:rPr>
      </w:pPr>
      <w:bookmarkStart w:id="2" w:name="_bookmark2"/>
      <w:bookmarkEnd w:id="2"/>
      <w:r>
        <w:rPr>
          <w:rFonts w:ascii="Gilroy" w:hAnsi="Gilroy"/>
          <w:b/>
          <w:color w:val="231F20"/>
          <w:sz w:val="32"/>
        </w:rPr>
        <w:t>Mācību saturs</w:t>
      </w:r>
    </w:p>
    <w:p w:rsidR="000A6491" w:rsidRDefault="000A6491">
      <w:pPr>
        <w:pStyle w:val="BodyText"/>
        <w:rPr>
          <w:rFonts w:ascii="Gilroy"/>
          <w:b/>
          <w:sz w:val="20"/>
        </w:rPr>
      </w:pPr>
    </w:p>
    <w:p w:rsidR="000A6491" w:rsidRDefault="000A6491">
      <w:pPr>
        <w:rPr>
          <w:rFonts w:ascii="Gilroy"/>
          <w:sz w:val="20"/>
        </w:rPr>
        <w:sectPr w:rsidR="000A6491">
          <w:pgSz w:w="16840" w:h="11910" w:orient="landscape"/>
          <w:pgMar w:top="1060" w:right="420" w:bottom="960" w:left="1020" w:header="864" w:footer="762" w:gutter="0"/>
          <w:cols w:space="720"/>
        </w:sectPr>
      </w:pPr>
    </w:p>
    <w:p w:rsidR="000A6491" w:rsidRDefault="00486BEF">
      <w:pPr>
        <w:spacing w:before="245"/>
        <w:ind w:left="113"/>
        <w:rPr>
          <w:rFonts w:ascii="Gilroy" w:hAnsi="Gilroy"/>
          <w:b/>
          <w:sz w:val="26"/>
        </w:rPr>
      </w:pPr>
      <w:r>
        <w:rPr>
          <w:rFonts w:ascii="Gilroy" w:hAnsi="Gilroy"/>
          <w:b/>
          <w:color w:val="231F20"/>
          <w:sz w:val="26"/>
        </w:rPr>
        <w:lastRenderedPageBreak/>
        <w:t>Mācību satura struktūra</w:t>
      </w:r>
    </w:p>
    <w:p w:rsidR="000A6491" w:rsidRDefault="000A6491">
      <w:pPr>
        <w:pStyle w:val="BodyText"/>
        <w:spacing w:before="10"/>
        <w:rPr>
          <w:rFonts w:ascii="Gilroy"/>
          <w:b/>
          <w:sz w:val="23"/>
        </w:rPr>
      </w:pPr>
    </w:p>
    <w:p w:rsidR="000A6491" w:rsidRDefault="00486BEF">
      <w:pPr>
        <w:pStyle w:val="BodyText"/>
        <w:spacing w:line="300" w:lineRule="auto"/>
        <w:ind w:left="113" w:right="38" w:firstLine="283"/>
        <w:jc w:val="both"/>
      </w:pPr>
      <w:r>
        <w:rPr>
          <w:color w:val="231F20"/>
        </w:rPr>
        <w:t>Obligātais mācību saturs ir veidots, fokusējoties uz bērnam būtiskāko mācību satura apguvē,</w:t>
      </w:r>
      <w:r>
        <w:rPr>
          <w:color w:val="231F20"/>
          <w:spacing w:val="-13"/>
        </w:rPr>
        <w:t xml:space="preserve"> </w:t>
      </w:r>
      <w:r>
        <w:rPr>
          <w:color w:val="231F20"/>
        </w:rPr>
        <w:t>lai</w:t>
      </w:r>
      <w:r>
        <w:rPr>
          <w:color w:val="231F20"/>
          <w:spacing w:val="-16"/>
        </w:rPr>
        <w:t xml:space="preserve"> </w:t>
      </w:r>
      <w:r>
        <w:rPr>
          <w:color w:val="231F20"/>
        </w:rPr>
        <w:t>veidotos</w:t>
      </w:r>
      <w:r>
        <w:rPr>
          <w:color w:val="231F20"/>
          <w:spacing w:val="-13"/>
        </w:rPr>
        <w:t xml:space="preserve"> </w:t>
      </w:r>
      <w:r>
        <w:rPr>
          <w:color w:val="231F20"/>
        </w:rPr>
        <w:t>lietpratība</w:t>
      </w:r>
      <w:r>
        <w:rPr>
          <w:color w:val="231F20"/>
          <w:spacing w:val="-12"/>
        </w:rPr>
        <w:t xml:space="preserve"> </w:t>
      </w:r>
      <w:r>
        <w:rPr>
          <w:color w:val="231F20"/>
        </w:rPr>
        <w:t>(kompetence)</w:t>
      </w:r>
      <w:r>
        <w:rPr>
          <w:color w:val="231F20"/>
          <w:spacing w:val="-13"/>
        </w:rPr>
        <w:t xml:space="preserve"> </w:t>
      </w:r>
      <w:r>
        <w:rPr>
          <w:color w:val="231F20"/>
        </w:rPr>
        <w:t>kā</w:t>
      </w:r>
      <w:r>
        <w:rPr>
          <w:color w:val="231F20"/>
          <w:spacing w:val="-12"/>
        </w:rPr>
        <w:t xml:space="preserve"> </w:t>
      </w:r>
      <w:r>
        <w:rPr>
          <w:color w:val="231F20"/>
        </w:rPr>
        <w:t>komplekss</w:t>
      </w:r>
      <w:r>
        <w:rPr>
          <w:color w:val="231F20"/>
          <w:spacing w:val="-13"/>
        </w:rPr>
        <w:t xml:space="preserve"> </w:t>
      </w:r>
      <w:r>
        <w:rPr>
          <w:color w:val="231F20"/>
        </w:rPr>
        <w:t>bērna</w:t>
      </w:r>
      <w:r>
        <w:rPr>
          <w:color w:val="231F20"/>
          <w:spacing w:val="-13"/>
        </w:rPr>
        <w:t xml:space="preserve"> </w:t>
      </w:r>
      <w:r>
        <w:rPr>
          <w:color w:val="231F20"/>
        </w:rPr>
        <w:t>mācīšanās</w:t>
      </w:r>
      <w:r>
        <w:rPr>
          <w:color w:val="231F20"/>
          <w:spacing w:val="-12"/>
        </w:rPr>
        <w:t xml:space="preserve"> </w:t>
      </w:r>
      <w:r>
        <w:rPr>
          <w:color w:val="231F20"/>
        </w:rPr>
        <w:t>rezultāts</w:t>
      </w:r>
      <w:r>
        <w:rPr>
          <w:color w:val="231F20"/>
          <w:spacing w:val="-13"/>
        </w:rPr>
        <w:t xml:space="preserve"> </w:t>
      </w:r>
      <w:r>
        <w:rPr>
          <w:color w:val="231F20"/>
        </w:rPr>
        <w:t>ilgākā laika periodā. Saskaņā ar vadlīnijām pirmsskolas izglītības obligāto saturu veido vērtības un tikumi, vispārīgās jeb caurviju prasmes, zināšanas, izpratne un pamatprasmes valodu, soci- ālās</w:t>
      </w:r>
      <w:r>
        <w:rPr>
          <w:color w:val="231F20"/>
          <w:spacing w:val="-11"/>
        </w:rPr>
        <w:t xml:space="preserve"> </w:t>
      </w:r>
      <w:r>
        <w:rPr>
          <w:color w:val="231F20"/>
        </w:rPr>
        <w:t>un</w:t>
      </w:r>
      <w:r>
        <w:rPr>
          <w:color w:val="231F20"/>
          <w:spacing w:val="-11"/>
        </w:rPr>
        <w:t xml:space="preserve"> </w:t>
      </w:r>
      <w:r>
        <w:rPr>
          <w:color w:val="231F20"/>
        </w:rPr>
        <w:t>pilsoniskās,</w:t>
      </w:r>
      <w:r>
        <w:rPr>
          <w:color w:val="231F20"/>
          <w:spacing w:val="-10"/>
        </w:rPr>
        <w:t xml:space="preserve"> </w:t>
      </w:r>
      <w:r>
        <w:rPr>
          <w:color w:val="231F20"/>
        </w:rPr>
        <w:t>kultūras</w:t>
      </w:r>
      <w:r>
        <w:rPr>
          <w:color w:val="231F20"/>
          <w:spacing w:val="-11"/>
        </w:rPr>
        <w:t xml:space="preserve"> </w:t>
      </w:r>
      <w:r>
        <w:rPr>
          <w:color w:val="231F20"/>
        </w:rPr>
        <w:t>izpratnes</w:t>
      </w:r>
      <w:r>
        <w:rPr>
          <w:color w:val="231F20"/>
          <w:spacing w:val="-10"/>
        </w:rPr>
        <w:t xml:space="preserve"> </w:t>
      </w:r>
      <w:r>
        <w:rPr>
          <w:color w:val="231F20"/>
        </w:rPr>
        <w:t>un</w:t>
      </w:r>
      <w:r>
        <w:rPr>
          <w:color w:val="231F20"/>
          <w:spacing w:val="-11"/>
        </w:rPr>
        <w:t xml:space="preserve"> </w:t>
      </w:r>
      <w:r>
        <w:rPr>
          <w:color w:val="231F20"/>
        </w:rPr>
        <w:t>pašizpausmes</w:t>
      </w:r>
      <w:r>
        <w:rPr>
          <w:color w:val="231F20"/>
          <w:spacing w:val="-9"/>
        </w:rPr>
        <w:t xml:space="preserve"> </w:t>
      </w:r>
      <w:r>
        <w:rPr>
          <w:color w:val="231F20"/>
        </w:rPr>
        <w:t>mākslā,</w:t>
      </w:r>
      <w:r>
        <w:rPr>
          <w:color w:val="231F20"/>
          <w:spacing w:val="-11"/>
        </w:rPr>
        <w:t xml:space="preserve"> </w:t>
      </w:r>
      <w:r>
        <w:rPr>
          <w:color w:val="231F20"/>
        </w:rPr>
        <w:t>dabaszinātņu,</w:t>
      </w:r>
      <w:r>
        <w:rPr>
          <w:color w:val="231F20"/>
          <w:spacing w:val="-10"/>
        </w:rPr>
        <w:t xml:space="preserve"> </w:t>
      </w:r>
      <w:r>
        <w:rPr>
          <w:color w:val="231F20"/>
        </w:rPr>
        <w:t>matemātikas, tehnoloģiju, veselības un fiziskās aktivitātes mācību</w:t>
      </w:r>
      <w:r>
        <w:rPr>
          <w:color w:val="231F20"/>
          <w:spacing w:val="-10"/>
        </w:rPr>
        <w:t xml:space="preserve"> </w:t>
      </w:r>
      <w:r>
        <w:rPr>
          <w:color w:val="231F20"/>
        </w:rPr>
        <w:t>jomās.</w:t>
      </w:r>
    </w:p>
    <w:p w:rsidR="000A6491" w:rsidRDefault="00486BEF">
      <w:pPr>
        <w:pStyle w:val="BodyText"/>
        <w:spacing w:line="300" w:lineRule="auto"/>
        <w:ind w:left="113" w:right="38" w:firstLine="283"/>
        <w:jc w:val="both"/>
      </w:pPr>
      <w:r>
        <w:rPr>
          <w:color w:val="231F20"/>
        </w:rPr>
        <w:t xml:space="preserve">Caurviju prasmes ir pirmsskolas izglītības obligātā satura pamats. </w:t>
      </w:r>
      <w:r>
        <w:rPr>
          <w:color w:val="231F20"/>
          <w:spacing w:val="-7"/>
        </w:rPr>
        <w:t xml:space="preserve">Tās </w:t>
      </w:r>
      <w:r>
        <w:rPr>
          <w:color w:val="231F20"/>
        </w:rPr>
        <w:t>ietver bērna dar- bības kognitīvos, emocionālos un sociālos aspektus, kas palīdz apgūt zināšanas, izpratni un pamatprasmes</w:t>
      </w:r>
      <w:r>
        <w:rPr>
          <w:color w:val="231F20"/>
          <w:spacing w:val="-12"/>
        </w:rPr>
        <w:t xml:space="preserve"> </w:t>
      </w:r>
      <w:r>
        <w:rPr>
          <w:color w:val="231F20"/>
        </w:rPr>
        <w:t>cilvēka</w:t>
      </w:r>
      <w:r>
        <w:rPr>
          <w:color w:val="231F20"/>
          <w:spacing w:val="-12"/>
        </w:rPr>
        <w:t xml:space="preserve"> </w:t>
      </w:r>
      <w:r>
        <w:rPr>
          <w:color w:val="231F20"/>
        </w:rPr>
        <w:t>darbībai</w:t>
      </w:r>
      <w:r>
        <w:rPr>
          <w:color w:val="231F20"/>
          <w:spacing w:val="-12"/>
        </w:rPr>
        <w:t xml:space="preserve"> </w:t>
      </w:r>
      <w:r>
        <w:rPr>
          <w:color w:val="231F20"/>
        </w:rPr>
        <w:t>nozīmīgās</w:t>
      </w:r>
      <w:r>
        <w:rPr>
          <w:color w:val="231F20"/>
          <w:spacing w:val="-12"/>
        </w:rPr>
        <w:t xml:space="preserve"> </w:t>
      </w:r>
      <w:r>
        <w:rPr>
          <w:color w:val="231F20"/>
        </w:rPr>
        <w:t>jomās.</w:t>
      </w:r>
      <w:r>
        <w:rPr>
          <w:color w:val="231F20"/>
          <w:spacing w:val="-18"/>
        </w:rPr>
        <w:t xml:space="preserve"> </w:t>
      </w:r>
      <w:r>
        <w:rPr>
          <w:color w:val="231F20"/>
        </w:rPr>
        <w:t>Vienlaikus</w:t>
      </w:r>
      <w:r>
        <w:rPr>
          <w:color w:val="231F20"/>
          <w:spacing w:val="-11"/>
        </w:rPr>
        <w:t xml:space="preserve"> </w:t>
      </w:r>
      <w:r>
        <w:rPr>
          <w:color w:val="231F20"/>
        </w:rPr>
        <w:t>caurviju</w:t>
      </w:r>
      <w:r>
        <w:rPr>
          <w:color w:val="231F20"/>
          <w:spacing w:val="-12"/>
        </w:rPr>
        <w:t xml:space="preserve"> </w:t>
      </w:r>
      <w:r>
        <w:rPr>
          <w:color w:val="231F20"/>
        </w:rPr>
        <w:t>prasmju</w:t>
      </w:r>
      <w:r>
        <w:rPr>
          <w:color w:val="231F20"/>
          <w:spacing w:val="-12"/>
        </w:rPr>
        <w:t xml:space="preserve"> </w:t>
      </w:r>
      <w:r>
        <w:rPr>
          <w:color w:val="231F20"/>
        </w:rPr>
        <w:t>attīstība</w:t>
      </w:r>
      <w:r>
        <w:rPr>
          <w:color w:val="231F20"/>
          <w:spacing w:val="-12"/>
        </w:rPr>
        <w:t xml:space="preserve"> </w:t>
      </w:r>
      <w:r>
        <w:rPr>
          <w:color w:val="231F20"/>
        </w:rPr>
        <w:t>ir</w:t>
      </w:r>
      <w:r>
        <w:rPr>
          <w:color w:val="231F20"/>
          <w:spacing w:val="-15"/>
        </w:rPr>
        <w:t xml:space="preserve"> </w:t>
      </w:r>
      <w:r>
        <w:rPr>
          <w:color w:val="231F20"/>
        </w:rPr>
        <w:t>sva- rīgs</w:t>
      </w:r>
      <w:r>
        <w:rPr>
          <w:color w:val="231F20"/>
          <w:spacing w:val="-12"/>
        </w:rPr>
        <w:t xml:space="preserve"> </w:t>
      </w:r>
      <w:r>
        <w:rPr>
          <w:color w:val="231F20"/>
        </w:rPr>
        <w:t>pirmsskolas</w:t>
      </w:r>
      <w:r>
        <w:rPr>
          <w:color w:val="231F20"/>
          <w:spacing w:val="-11"/>
        </w:rPr>
        <w:t xml:space="preserve"> </w:t>
      </w:r>
      <w:r>
        <w:rPr>
          <w:color w:val="231F20"/>
        </w:rPr>
        <w:t>izglītības</w:t>
      </w:r>
      <w:r>
        <w:rPr>
          <w:color w:val="231F20"/>
          <w:spacing w:val="-11"/>
        </w:rPr>
        <w:t xml:space="preserve"> </w:t>
      </w:r>
      <w:r>
        <w:rPr>
          <w:color w:val="231F20"/>
        </w:rPr>
        <w:t>mērķis,</w:t>
      </w:r>
      <w:r>
        <w:rPr>
          <w:color w:val="231F20"/>
          <w:spacing w:val="-11"/>
        </w:rPr>
        <w:t xml:space="preserve"> </w:t>
      </w:r>
      <w:r>
        <w:rPr>
          <w:color w:val="231F20"/>
        </w:rPr>
        <w:t>jo</w:t>
      </w:r>
      <w:r>
        <w:rPr>
          <w:color w:val="231F20"/>
          <w:spacing w:val="-11"/>
        </w:rPr>
        <w:t xml:space="preserve"> </w:t>
      </w:r>
      <w:r>
        <w:rPr>
          <w:color w:val="231F20"/>
        </w:rPr>
        <w:t>tās</w:t>
      </w:r>
      <w:r>
        <w:rPr>
          <w:color w:val="231F20"/>
          <w:spacing w:val="-11"/>
        </w:rPr>
        <w:t xml:space="preserve"> </w:t>
      </w:r>
      <w:r>
        <w:rPr>
          <w:color w:val="231F20"/>
        </w:rPr>
        <w:t>arvien</w:t>
      </w:r>
      <w:r>
        <w:rPr>
          <w:color w:val="231F20"/>
          <w:spacing w:val="-16"/>
        </w:rPr>
        <w:t xml:space="preserve"> </w:t>
      </w:r>
      <w:r>
        <w:rPr>
          <w:color w:val="231F20"/>
        </w:rPr>
        <w:t>vairāk</w:t>
      </w:r>
      <w:r>
        <w:rPr>
          <w:color w:val="231F20"/>
          <w:spacing w:val="-11"/>
        </w:rPr>
        <w:t xml:space="preserve"> </w:t>
      </w:r>
      <w:r>
        <w:rPr>
          <w:color w:val="231F20"/>
        </w:rPr>
        <w:t>nepieciešamas</w:t>
      </w:r>
      <w:r>
        <w:rPr>
          <w:color w:val="231F20"/>
          <w:spacing w:val="-12"/>
        </w:rPr>
        <w:t xml:space="preserve"> </w:t>
      </w:r>
      <w:r>
        <w:rPr>
          <w:color w:val="231F20"/>
        </w:rPr>
        <w:t>daudzveidīgās,</w:t>
      </w:r>
      <w:r>
        <w:rPr>
          <w:color w:val="231F20"/>
          <w:spacing w:val="-11"/>
        </w:rPr>
        <w:t xml:space="preserve"> </w:t>
      </w:r>
      <w:r>
        <w:rPr>
          <w:color w:val="231F20"/>
        </w:rPr>
        <w:t>to</w:t>
      </w:r>
      <w:r>
        <w:rPr>
          <w:color w:val="231F20"/>
          <w:spacing w:val="-11"/>
        </w:rPr>
        <w:t xml:space="preserve"> </w:t>
      </w:r>
      <w:r>
        <w:rPr>
          <w:color w:val="231F20"/>
        </w:rPr>
        <w:t>skaitā nepazīstamās un kompleksās situācijās. Vadlīnijās noteiktie plānotie bērnam sasniedzamie rezultāti tādās caurviju prasmēs kā kritiskā domāšana un problēmrisināšana, jaunrade un uzņēmējspēja, pašvadīta mācīšanās, sadarbība, pilsoniskā līdzdalība un digitālās prasmes pievienoti programmas 1.</w:t>
      </w:r>
      <w:r>
        <w:rPr>
          <w:color w:val="231F20"/>
          <w:spacing w:val="-1"/>
        </w:rPr>
        <w:t xml:space="preserve"> </w:t>
      </w:r>
      <w:r>
        <w:rPr>
          <w:color w:val="231F20"/>
        </w:rPr>
        <w:t>pielikumā.</w:t>
      </w:r>
    </w:p>
    <w:p w:rsidR="000A6491" w:rsidRDefault="00486BEF">
      <w:pPr>
        <w:pStyle w:val="BodyText"/>
        <w:spacing w:line="300" w:lineRule="auto"/>
        <w:ind w:left="113" w:right="38" w:firstLine="283"/>
        <w:jc w:val="both"/>
      </w:pPr>
      <w:r>
        <w:rPr>
          <w:color w:val="231F20"/>
        </w:rPr>
        <w:t>Pirmsskolā bērnam ir svarīgi ikdienā attīstīt vērtībās balstītus ieradumus. Vērtības un tikumus nevar tieši iemācīt, tos cilvēks apgūst visu mūžu, saredzot sev nozīmīgas vērtības ikdienas</w:t>
      </w:r>
      <w:r>
        <w:rPr>
          <w:color w:val="231F20"/>
          <w:spacing w:val="-5"/>
        </w:rPr>
        <w:t xml:space="preserve"> </w:t>
      </w:r>
      <w:r>
        <w:rPr>
          <w:color w:val="231F20"/>
        </w:rPr>
        <w:t>saziņā</w:t>
      </w:r>
      <w:r>
        <w:rPr>
          <w:color w:val="231F20"/>
          <w:spacing w:val="-4"/>
        </w:rPr>
        <w:t xml:space="preserve"> </w:t>
      </w:r>
      <w:r>
        <w:rPr>
          <w:color w:val="231F20"/>
        </w:rPr>
        <w:t>un</w:t>
      </w:r>
      <w:r>
        <w:rPr>
          <w:color w:val="231F20"/>
          <w:spacing w:val="-4"/>
        </w:rPr>
        <w:t xml:space="preserve"> </w:t>
      </w:r>
      <w:r>
        <w:rPr>
          <w:color w:val="231F20"/>
        </w:rPr>
        <w:t>mijiedarbē</w:t>
      </w:r>
      <w:r>
        <w:rPr>
          <w:color w:val="231F20"/>
          <w:spacing w:val="-4"/>
        </w:rPr>
        <w:t xml:space="preserve"> </w:t>
      </w:r>
      <w:r>
        <w:rPr>
          <w:color w:val="231F20"/>
        </w:rPr>
        <w:t>gan</w:t>
      </w:r>
      <w:r>
        <w:rPr>
          <w:color w:val="231F20"/>
          <w:spacing w:val="-5"/>
        </w:rPr>
        <w:t xml:space="preserve"> </w:t>
      </w:r>
      <w:r>
        <w:rPr>
          <w:color w:val="231F20"/>
        </w:rPr>
        <w:t>ģimenē,</w:t>
      </w:r>
      <w:r>
        <w:rPr>
          <w:color w:val="231F20"/>
          <w:spacing w:val="-4"/>
        </w:rPr>
        <w:t xml:space="preserve"> </w:t>
      </w:r>
      <w:r>
        <w:rPr>
          <w:color w:val="231F20"/>
        </w:rPr>
        <w:t>gan</w:t>
      </w:r>
      <w:r>
        <w:rPr>
          <w:color w:val="231F20"/>
          <w:spacing w:val="-4"/>
        </w:rPr>
        <w:t xml:space="preserve"> </w:t>
      </w:r>
      <w:r>
        <w:rPr>
          <w:color w:val="231F20"/>
        </w:rPr>
        <w:t>pirmsskolā</w:t>
      </w:r>
      <w:r>
        <w:rPr>
          <w:color w:val="231F20"/>
          <w:spacing w:val="-4"/>
        </w:rPr>
        <w:t xml:space="preserve"> </w:t>
      </w:r>
      <w:r>
        <w:rPr>
          <w:color w:val="231F20"/>
        </w:rPr>
        <w:t>un</w:t>
      </w:r>
      <w:r>
        <w:rPr>
          <w:color w:val="231F20"/>
          <w:spacing w:val="-5"/>
        </w:rPr>
        <w:t xml:space="preserve"> </w:t>
      </w:r>
      <w:r>
        <w:rPr>
          <w:color w:val="231F20"/>
        </w:rPr>
        <w:t>skolā,</w:t>
      </w:r>
      <w:r>
        <w:rPr>
          <w:color w:val="231F20"/>
          <w:spacing w:val="-4"/>
        </w:rPr>
        <w:t xml:space="preserve"> </w:t>
      </w:r>
      <w:r>
        <w:rPr>
          <w:color w:val="231F20"/>
        </w:rPr>
        <w:t>gan</w:t>
      </w:r>
      <w:r>
        <w:rPr>
          <w:color w:val="231F20"/>
          <w:spacing w:val="-4"/>
        </w:rPr>
        <w:t xml:space="preserve"> </w:t>
      </w:r>
      <w:r>
        <w:rPr>
          <w:color w:val="231F20"/>
        </w:rPr>
        <w:t>draugu</w:t>
      </w:r>
      <w:r>
        <w:rPr>
          <w:color w:val="231F20"/>
          <w:spacing w:val="-4"/>
        </w:rPr>
        <w:t xml:space="preserve"> </w:t>
      </w:r>
      <w:r>
        <w:rPr>
          <w:color w:val="231F20"/>
        </w:rPr>
        <w:t>un</w:t>
      </w:r>
      <w:r>
        <w:rPr>
          <w:color w:val="231F20"/>
          <w:spacing w:val="-5"/>
        </w:rPr>
        <w:t xml:space="preserve"> </w:t>
      </w:r>
      <w:r>
        <w:rPr>
          <w:color w:val="231F20"/>
        </w:rPr>
        <w:t xml:space="preserve">plašākas sabiedrības lokā. Pirmsskolā skolotājs veicina vecumposmam atbilstošu ieradumu veidoša- nos. Nozīmīgākie pirmsskolā attīstāmie ieradumi apkopoti 2. pielikumā. </w:t>
      </w:r>
      <w:r>
        <w:rPr>
          <w:color w:val="231F20"/>
          <w:spacing w:val="-4"/>
        </w:rPr>
        <w:t xml:space="preserve">Tabulā </w:t>
      </w:r>
      <w:r>
        <w:rPr>
          <w:color w:val="231F20"/>
        </w:rPr>
        <w:t>pārskatāmā veidā</w:t>
      </w:r>
      <w:r>
        <w:rPr>
          <w:color w:val="231F20"/>
          <w:spacing w:val="-8"/>
        </w:rPr>
        <w:t xml:space="preserve"> </w:t>
      </w:r>
      <w:r>
        <w:rPr>
          <w:color w:val="231F20"/>
        </w:rPr>
        <w:t>nosaukts</w:t>
      </w:r>
      <w:r>
        <w:rPr>
          <w:color w:val="231F20"/>
          <w:spacing w:val="-8"/>
        </w:rPr>
        <w:t xml:space="preserve"> </w:t>
      </w:r>
      <w:r>
        <w:rPr>
          <w:color w:val="231F20"/>
        </w:rPr>
        <w:t>ieradums,</w:t>
      </w:r>
      <w:r>
        <w:rPr>
          <w:color w:val="231F20"/>
          <w:spacing w:val="-8"/>
        </w:rPr>
        <w:t xml:space="preserve"> </w:t>
      </w:r>
      <w:r>
        <w:rPr>
          <w:color w:val="231F20"/>
          <w:spacing w:val="-3"/>
        </w:rPr>
        <w:t>ko</w:t>
      </w:r>
      <w:r>
        <w:rPr>
          <w:color w:val="231F20"/>
          <w:spacing w:val="-8"/>
        </w:rPr>
        <w:t xml:space="preserve"> </w:t>
      </w:r>
      <w:r>
        <w:rPr>
          <w:color w:val="231F20"/>
        </w:rPr>
        <w:t>bērns</w:t>
      </w:r>
      <w:r>
        <w:rPr>
          <w:color w:val="231F20"/>
          <w:spacing w:val="-8"/>
        </w:rPr>
        <w:t xml:space="preserve"> </w:t>
      </w:r>
      <w:r>
        <w:rPr>
          <w:color w:val="231F20"/>
        </w:rPr>
        <w:t>turpinās</w:t>
      </w:r>
      <w:r>
        <w:rPr>
          <w:color w:val="231F20"/>
          <w:spacing w:val="-8"/>
        </w:rPr>
        <w:t xml:space="preserve"> </w:t>
      </w:r>
      <w:r>
        <w:rPr>
          <w:color w:val="231F20"/>
        </w:rPr>
        <w:t>attīstīt</w:t>
      </w:r>
      <w:r>
        <w:rPr>
          <w:color w:val="231F20"/>
          <w:spacing w:val="-8"/>
        </w:rPr>
        <w:t xml:space="preserve"> </w:t>
      </w:r>
      <w:r>
        <w:rPr>
          <w:color w:val="231F20"/>
        </w:rPr>
        <w:t>arī</w:t>
      </w:r>
      <w:r>
        <w:rPr>
          <w:color w:val="231F20"/>
          <w:spacing w:val="-8"/>
        </w:rPr>
        <w:t xml:space="preserve"> </w:t>
      </w:r>
      <w:r>
        <w:rPr>
          <w:color w:val="231F20"/>
        </w:rPr>
        <w:t>pamatizglītības</w:t>
      </w:r>
      <w:r>
        <w:rPr>
          <w:color w:val="231F20"/>
          <w:spacing w:val="-8"/>
        </w:rPr>
        <w:t xml:space="preserve"> </w:t>
      </w:r>
      <w:r>
        <w:rPr>
          <w:color w:val="231F20"/>
        </w:rPr>
        <w:t>posmā,</w:t>
      </w:r>
      <w:r>
        <w:rPr>
          <w:color w:val="231F20"/>
          <w:spacing w:val="-7"/>
        </w:rPr>
        <w:t xml:space="preserve"> </w:t>
      </w:r>
      <w:r>
        <w:rPr>
          <w:color w:val="231F20"/>
        </w:rPr>
        <w:t>plānotais</w:t>
      </w:r>
      <w:r>
        <w:rPr>
          <w:color w:val="231F20"/>
          <w:spacing w:val="-8"/>
        </w:rPr>
        <w:t xml:space="preserve"> </w:t>
      </w:r>
      <w:r>
        <w:rPr>
          <w:color w:val="231F20"/>
        </w:rPr>
        <w:t>bēr- nam</w:t>
      </w:r>
      <w:r>
        <w:rPr>
          <w:color w:val="231F20"/>
          <w:spacing w:val="-4"/>
        </w:rPr>
        <w:t xml:space="preserve"> </w:t>
      </w:r>
      <w:r>
        <w:rPr>
          <w:color w:val="231F20"/>
        </w:rPr>
        <w:t>sasniedzamais</w:t>
      </w:r>
      <w:r>
        <w:rPr>
          <w:color w:val="231F20"/>
          <w:spacing w:val="-4"/>
        </w:rPr>
        <w:t xml:space="preserve"> </w:t>
      </w:r>
      <w:r>
        <w:rPr>
          <w:color w:val="231F20"/>
        </w:rPr>
        <w:t>rezultāts</w:t>
      </w:r>
      <w:r>
        <w:rPr>
          <w:color w:val="231F20"/>
          <w:spacing w:val="-4"/>
        </w:rPr>
        <w:t xml:space="preserve"> </w:t>
      </w:r>
      <w:r>
        <w:rPr>
          <w:color w:val="231F20"/>
        </w:rPr>
        <w:t>pirmsskolā</w:t>
      </w:r>
      <w:r>
        <w:rPr>
          <w:color w:val="231F20"/>
          <w:spacing w:val="-4"/>
        </w:rPr>
        <w:t xml:space="preserve"> </w:t>
      </w:r>
      <w:r>
        <w:rPr>
          <w:color w:val="231F20"/>
        </w:rPr>
        <w:t>un</w:t>
      </w:r>
      <w:r>
        <w:rPr>
          <w:color w:val="231F20"/>
          <w:spacing w:val="-3"/>
        </w:rPr>
        <w:t xml:space="preserve"> </w:t>
      </w:r>
      <w:r>
        <w:rPr>
          <w:color w:val="231F20"/>
        </w:rPr>
        <w:t>norādīti</w:t>
      </w:r>
      <w:r>
        <w:rPr>
          <w:color w:val="231F20"/>
          <w:spacing w:val="-4"/>
        </w:rPr>
        <w:t xml:space="preserve"> </w:t>
      </w:r>
      <w:r>
        <w:rPr>
          <w:color w:val="231F20"/>
        </w:rPr>
        <w:t>tikumi,</w:t>
      </w:r>
      <w:r>
        <w:rPr>
          <w:color w:val="231F20"/>
          <w:spacing w:val="-4"/>
        </w:rPr>
        <w:t xml:space="preserve"> </w:t>
      </w:r>
      <w:r>
        <w:rPr>
          <w:color w:val="231F20"/>
        </w:rPr>
        <w:t>kas</w:t>
      </w:r>
      <w:r>
        <w:rPr>
          <w:color w:val="231F20"/>
          <w:spacing w:val="-8"/>
        </w:rPr>
        <w:t xml:space="preserve"> </w:t>
      </w:r>
      <w:r>
        <w:rPr>
          <w:color w:val="231F20"/>
        </w:rPr>
        <w:t>visciešāk</w:t>
      </w:r>
      <w:r>
        <w:rPr>
          <w:color w:val="231F20"/>
          <w:spacing w:val="-3"/>
        </w:rPr>
        <w:t xml:space="preserve"> </w:t>
      </w:r>
      <w:r>
        <w:rPr>
          <w:color w:val="231F20"/>
        </w:rPr>
        <w:t>saistīti</w:t>
      </w:r>
      <w:r>
        <w:rPr>
          <w:color w:val="231F20"/>
          <w:spacing w:val="-4"/>
        </w:rPr>
        <w:t xml:space="preserve"> </w:t>
      </w:r>
      <w:r>
        <w:rPr>
          <w:color w:val="231F20"/>
        </w:rPr>
        <w:t>ar</w:t>
      </w:r>
      <w:r>
        <w:rPr>
          <w:color w:val="231F20"/>
          <w:spacing w:val="-8"/>
        </w:rPr>
        <w:t xml:space="preserve"> </w:t>
      </w:r>
      <w:r>
        <w:rPr>
          <w:color w:val="231F20"/>
        </w:rPr>
        <w:t>attiecīgo ieradumu.</w:t>
      </w:r>
    </w:p>
    <w:p w:rsidR="000A6491" w:rsidRDefault="00486BEF">
      <w:pPr>
        <w:pStyle w:val="BodyText"/>
        <w:spacing w:line="300" w:lineRule="auto"/>
        <w:ind w:left="113" w:right="41" w:firstLine="283"/>
        <w:jc w:val="both"/>
      </w:pPr>
      <w:r>
        <w:rPr>
          <w:color w:val="231F20"/>
        </w:rPr>
        <w:t>Gan</w:t>
      </w:r>
      <w:r>
        <w:rPr>
          <w:color w:val="231F20"/>
          <w:spacing w:val="-14"/>
        </w:rPr>
        <w:t xml:space="preserve"> </w:t>
      </w:r>
      <w:r>
        <w:rPr>
          <w:color w:val="231F20"/>
        </w:rPr>
        <w:t>caurviju</w:t>
      </w:r>
      <w:r>
        <w:rPr>
          <w:color w:val="231F20"/>
          <w:spacing w:val="-14"/>
        </w:rPr>
        <w:t xml:space="preserve"> </w:t>
      </w:r>
      <w:r>
        <w:rPr>
          <w:color w:val="231F20"/>
        </w:rPr>
        <w:t>prasmes,</w:t>
      </w:r>
      <w:r>
        <w:rPr>
          <w:color w:val="231F20"/>
          <w:spacing w:val="-15"/>
        </w:rPr>
        <w:t xml:space="preserve"> </w:t>
      </w:r>
      <w:r>
        <w:rPr>
          <w:color w:val="231F20"/>
        </w:rPr>
        <w:t>gan</w:t>
      </w:r>
      <w:r>
        <w:rPr>
          <w:color w:val="231F20"/>
          <w:spacing w:val="-14"/>
        </w:rPr>
        <w:t xml:space="preserve"> </w:t>
      </w:r>
      <w:r>
        <w:rPr>
          <w:color w:val="231F20"/>
        </w:rPr>
        <w:t>ieradumi</w:t>
      </w:r>
      <w:r>
        <w:rPr>
          <w:color w:val="231F20"/>
          <w:spacing w:val="-14"/>
        </w:rPr>
        <w:t xml:space="preserve"> </w:t>
      </w:r>
      <w:r>
        <w:rPr>
          <w:color w:val="231F20"/>
        </w:rPr>
        <w:t>attīstāmi</w:t>
      </w:r>
      <w:r>
        <w:rPr>
          <w:color w:val="231F20"/>
          <w:spacing w:val="-14"/>
        </w:rPr>
        <w:t xml:space="preserve"> </w:t>
      </w:r>
      <w:r>
        <w:rPr>
          <w:color w:val="231F20"/>
        </w:rPr>
        <w:t>integrētā</w:t>
      </w:r>
      <w:r>
        <w:rPr>
          <w:color w:val="231F20"/>
          <w:spacing w:val="-14"/>
        </w:rPr>
        <w:t xml:space="preserve"> </w:t>
      </w:r>
      <w:r>
        <w:rPr>
          <w:color w:val="231F20"/>
        </w:rPr>
        <w:t>mācību</w:t>
      </w:r>
      <w:r>
        <w:rPr>
          <w:color w:val="231F20"/>
          <w:spacing w:val="-14"/>
        </w:rPr>
        <w:t xml:space="preserve"> </w:t>
      </w:r>
      <w:r>
        <w:rPr>
          <w:color w:val="231F20"/>
        </w:rPr>
        <w:t>procesā</w:t>
      </w:r>
      <w:r>
        <w:rPr>
          <w:color w:val="231F20"/>
          <w:spacing w:val="-14"/>
        </w:rPr>
        <w:t xml:space="preserve"> </w:t>
      </w:r>
      <w:r>
        <w:rPr>
          <w:color w:val="231F20"/>
        </w:rPr>
        <w:t>līdztekus</w:t>
      </w:r>
      <w:r>
        <w:rPr>
          <w:color w:val="231F20"/>
          <w:spacing w:val="-14"/>
        </w:rPr>
        <w:t xml:space="preserve"> </w:t>
      </w:r>
      <w:r>
        <w:rPr>
          <w:color w:val="231F20"/>
        </w:rPr>
        <w:t>mācību jomu satura</w:t>
      </w:r>
      <w:r>
        <w:rPr>
          <w:color w:val="231F20"/>
          <w:spacing w:val="-1"/>
        </w:rPr>
        <w:t xml:space="preserve"> </w:t>
      </w:r>
      <w:r>
        <w:rPr>
          <w:color w:val="231F20"/>
        </w:rPr>
        <w:t>apguvei.</w:t>
      </w:r>
    </w:p>
    <w:p w:rsidR="000A6491" w:rsidRDefault="00486BEF">
      <w:pPr>
        <w:pStyle w:val="BodyText"/>
        <w:spacing w:line="300" w:lineRule="auto"/>
        <w:ind w:left="113" w:right="38" w:firstLine="283"/>
        <w:jc w:val="both"/>
      </w:pPr>
      <w:r>
        <w:rPr>
          <w:color w:val="231F20"/>
        </w:rPr>
        <w:t>Obligātais mācību saturs formulēts kā pratību pamati valodu, sociālās un pilsoniskās, kultūras izpratnes un pašizpausmes mākslā, dabaszinātņu, matemātikas, tehnoloģiju, vese- lības un fiziskās aktivitātes mācību jomās.</w:t>
      </w:r>
    </w:p>
    <w:p w:rsidR="000A6491" w:rsidRDefault="00486BEF">
      <w:pPr>
        <w:pStyle w:val="BodyText"/>
        <w:spacing w:before="3"/>
        <w:rPr>
          <w:sz w:val="26"/>
        </w:rPr>
      </w:pPr>
      <w:r>
        <w:br w:type="column"/>
      </w:r>
    </w:p>
    <w:p w:rsidR="000A6491" w:rsidRDefault="00486BEF">
      <w:pPr>
        <w:pStyle w:val="BodyText"/>
        <w:spacing w:line="300" w:lineRule="auto"/>
        <w:ind w:left="113" w:right="711" w:firstLine="283"/>
        <w:jc w:val="both"/>
      </w:pPr>
      <w:r>
        <w:rPr>
          <w:color w:val="231F20"/>
        </w:rPr>
        <w:t>Pratību pamatā ir mācību satura lielās idejas jeb būtiskākie pamatjēdzieni, kas bērnam un</w:t>
      </w:r>
      <w:r>
        <w:rPr>
          <w:color w:val="231F20"/>
          <w:spacing w:val="-4"/>
        </w:rPr>
        <w:t xml:space="preserve"> </w:t>
      </w:r>
      <w:r>
        <w:rPr>
          <w:color w:val="231F20"/>
        </w:rPr>
        <w:t>jaunietim</w:t>
      </w:r>
      <w:r>
        <w:rPr>
          <w:color w:val="231F20"/>
          <w:spacing w:val="-4"/>
        </w:rPr>
        <w:t xml:space="preserve"> </w:t>
      </w:r>
      <w:r>
        <w:rPr>
          <w:color w:val="231F20"/>
        </w:rPr>
        <w:t>jāapjēdz,</w:t>
      </w:r>
      <w:r>
        <w:rPr>
          <w:color w:val="231F20"/>
          <w:spacing w:val="-3"/>
        </w:rPr>
        <w:t xml:space="preserve"> </w:t>
      </w:r>
      <w:r>
        <w:rPr>
          <w:color w:val="231F20"/>
        </w:rPr>
        <w:t>lai</w:t>
      </w:r>
      <w:r>
        <w:rPr>
          <w:color w:val="231F20"/>
          <w:spacing w:val="-8"/>
        </w:rPr>
        <w:t xml:space="preserve"> </w:t>
      </w:r>
      <w:r>
        <w:rPr>
          <w:color w:val="231F20"/>
        </w:rPr>
        <w:t>veidotos</w:t>
      </w:r>
      <w:r>
        <w:rPr>
          <w:color w:val="231F20"/>
          <w:spacing w:val="-7"/>
        </w:rPr>
        <w:t xml:space="preserve"> </w:t>
      </w:r>
      <w:r>
        <w:rPr>
          <w:color w:val="231F20"/>
        </w:rPr>
        <w:t>vienota</w:t>
      </w:r>
      <w:r>
        <w:rPr>
          <w:color w:val="231F20"/>
          <w:spacing w:val="-4"/>
        </w:rPr>
        <w:t xml:space="preserve"> </w:t>
      </w:r>
      <w:r>
        <w:rPr>
          <w:color w:val="231F20"/>
        </w:rPr>
        <w:t>izpratne</w:t>
      </w:r>
      <w:r>
        <w:rPr>
          <w:color w:val="231F20"/>
          <w:spacing w:val="-3"/>
        </w:rPr>
        <w:t xml:space="preserve"> </w:t>
      </w:r>
      <w:r>
        <w:rPr>
          <w:color w:val="231F20"/>
        </w:rPr>
        <w:t>par</w:t>
      </w:r>
      <w:r>
        <w:rPr>
          <w:color w:val="231F20"/>
          <w:spacing w:val="-8"/>
        </w:rPr>
        <w:t xml:space="preserve"> </w:t>
      </w:r>
      <w:r>
        <w:rPr>
          <w:color w:val="231F20"/>
        </w:rPr>
        <w:t>apkārtējo</w:t>
      </w:r>
      <w:r>
        <w:rPr>
          <w:color w:val="231F20"/>
          <w:spacing w:val="-3"/>
        </w:rPr>
        <w:t xml:space="preserve"> </w:t>
      </w:r>
      <w:r>
        <w:rPr>
          <w:color w:val="231F20"/>
        </w:rPr>
        <w:t>pasauli</w:t>
      </w:r>
      <w:r>
        <w:rPr>
          <w:color w:val="231F20"/>
          <w:spacing w:val="-4"/>
        </w:rPr>
        <w:t xml:space="preserve"> </w:t>
      </w:r>
      <w:r>
        <w:rPr>
          <w:color w:val="231F20"/>
        </w:rPr>
        <w:t>un</w:t>
      </w:r>
      <w:r>
        <w:rPr>
          <w:color w:val="231F20"/>
          <w:spacing w:val="-4"/>
        </w:rPr>
        <w:t xml:space="preserve"> </w:t>
      </w:r>
      <w:r>
        <w:rPr>
          <w:color w:val="231F20"/>
        </w:rPr>
        <w:t>sevi</w:t>
      </w:r>
      <w:r>
        <w:rPr>
          <w:color w:val="231F20"/>
          <w:spacing w:val="-3"/>
        </w:rPr>
        <w:t xml:space="preserve"> </w:t>
      </w:r>
      <w:r>
        <w:rPr>
          <w:color w:val="231F20"/>
        </w:rPr>
        <w:t>tajā.</w:t>
      </w:r>
      <w:r>
        <w:rPr>
          <w:color w:val="231F20"/>
          <w:spacing w:val="-4"/>
        </w:rPr>
        <w:t xml:space="preserve"> </w:t>
      </w:r>
      <w:r>
        <w:rPr>
          <w:color w:val="231F20"/>
        </w:rPr>
        <w:t>Lielās idejas mācību saturā tiek atsegtas, formulējot plānotos bērnam sasniedzamos rezultātus attiecīgajā mācību jomā, beidzot pirmsskolu jeb pilnu sešu gadu vecumā – līdz pamatizglī- tības uzsākšanai. Šo sasniedzamo rezultātu apguve veido pratību pamatus septiņās mācību jomās</w:t>
      </w:r>
      <w:r>
        <w:rPr>
          <w:color w:val="231F20"/>
          <w:spacing w:val="-1"/>
        </w:rPr>
        <w:t xml:space="preserve"> </w:t>
      </w:r>
      <w:r>
        <w:rPr>
          <w:color w:val="231F20"/>
        </w:rPr>
        <w:t>pirmsskolā.</w:t>
      </w:r>
    </w:p>
    <w:p w:rsidR="000A6491" w:rsidRDefault="00486BEF">
      <w:pPr>
        <w:pStyle w:val="BodyText"/>
        <w:spacing w:line="300" w:lineRule="auto"/>
        <w:ind w:left="113" w:right="711" w:firstLine="283"/>
        <w:jc w:val="both"/>
      </w:pPr>
      <w:r>
        <w:rPr>
          <w:color w:val="231F20"/>
        </w:rPr>
        <w:t>Savstarpēji saistītie sasniedzamie rezultāti katrā mācību jomā grupēti satura vienībās atbilstoši lielajām idejām “Noteikumos par valsts pamatizglītības standartu un pamatizglī- tības programmu paraugiem” (turpmāk – standartā). Tādējādi bērns pamatizglītībā turpina pēctecīgi attīstīt pirmsskolā apgūtos pratību pamatus. Lai izprastu pēctecību, pirmsskolas skolotājam ieteicams detalizēti iepazīties ar mācību jomu lielajām idejām un plānotajiem skolēnam sasniedzamajiem rezultātiem mācību jomās Valsts pamatizglītības standartā un mācību priekšmetu programmās.</w:t>
      </w:r>
    </w:p>
    <w:p w:rsidR="000A6491" w:rsidRDefault="00486BEF">
      <w:pPr>
        <w:pStyle w:val="BodyText"/>
        <w:spacing w:line="300" w:lineRule="auto"/>
        <w:ind w:left="113" w:right="711" w:firstLine="283"/>
        <w:jc w:val="both"/>
      </w:pPr>
      <w:r>
        <w:rPr>
          <w:color w:val="231F20"/>
        </w:rPr>
        <w:t>Savukārt no sasniedzamajiem rezultātiem mācību jomās, beidzot pirmsskolu, atvasināti atbilstoši sasniedzamie rezultāti jaunākiem bērniem pirmsskolas izglītības 1. un 2. posmā. Plānojot mācību saturu, skolotājam būtu jārīkojas līdzīgi – no plānotajiem bērnam sasnie- dzamajiem rezultātiem, kas noteikti mācību jomās izglītības posma noslēgumā, pakāpeniski atvasinot tematā un rotaļnodarbībā sasniedzamos rezultātus.</w:t>
      </w:r>
    </w:p>
    <w:p w:rsidR="000A6491" w:rsidRDefault="000A6491">
      <w:pPr>
        <w:pStyle w:val="BodyText"/>
        <w:rPr>
          <w:sz w:val="22"/>
        </w:rPr>
      </w:pPr>
    </w:p>
    <w:p w:rsidR="000A6491" w:rsidRDefault="000A6491">
      <w:pPr>
        <w:pStyle w:val="BodyText"/>
        <w:spacing w:before="1"/>
        <w:rPr>
          <w:sz w:val="17"/>
        </w:rPr>
      </w:pPr>
    </w:p>
    <w:p w:rsidR="000A6491" w:rsidRDefault="00486BEF">
      <w:pPr>
        <w:spacing w:before="1"/>
        <w:ind w:left="113"/>
        <w:rPr>
          <w:rFonts w:ascii="Gilroy" w:hAnsi="Gilroy"/>
          <w:b/>
          <w:sz w:val="26"/>
        </w:rPr>
      </w:pPr>
      <w:r>
        <w:rPr>
          <w:rFonts w:ascii="Gilroy" w:hAnsi="Gilroy"/>
          <w:b/>
          <w:color w:val="231F20"/>
          <w:sz w:val="26"/>
        </w:rPr>
        <w:t>Pratību pamati mācību jomās</w:t>
      </w:r>
    </w:p>
    <w:p w:rsidR="000A6491" w:rsidRDefault="000A6491">
      <w:pPr>
        <w:pStyle w:val="BodyText"/>
        <w:spacing w:before="10"/>
        <w:rPr>
          <w:rFonts w:ascii="Gilroy"/>
          <w:b/>
          <w:sz w:val="23"/>
        </w:rPr>
      </w:pPr>
    </w:p>
    <w:p w:rsidR="000A6491" w:rsidRDefault="00486BEF">
      <w:pPr>
        <w:pStyle w:val="BodyText"/>
        <w:spacing w:line="300" w:lineRule="auto"/>
        <w:ind w:left="113" w:right="711" w:firstLine="283"/>
        <w:jc w:val="both"/>
      </w:pPr>
      <w:r>
        <w:rPr>
          <w:color w:val="231F20"/>
          <w:spacing w:val="-4"/>
        </w:rPr>
        <w:t xml:space="preserve">Turpmāk </w:t>
      </w:r>
      <w:r>
        <w:rPr>
          <w:color w:val="231F20"/>
        </w:rPr>
        <w:t>tekstā norādīts katras mācību jomas apguves mērķis jeb pratība pirmsskolas izglītības nobeigumā. Pratība ietver gan zināšanas, izpratni un pamatprasmes mācību jomā, gan caurviju prasmes un vērtībās balstītus ieradumus. No pratības katrā mācību jomā</w:t>
      </w:r>
      <w:r>
        <w:rPr>
          <w:color w:val="231F20"/>
          <w:spacing w:val="-31"/>
        </w:rPr>
        <w:t xml:space="preserve"> </w:t>
      </w:r>
      <w:r>
        <w:rPr>
          <w:color w:val="231F20"/>
        </w:rPr>
        <w:t>atva- sinātie</w:t>
      </w:r>
      <w:r>
        <w:rPr>
          <w:color w:val="231F20"/>
          <w:spacing w:val="-6"/>
        </w:rPr>
        <w:t xml:space="preserve"> </w:t>
      </w:r>
      <w:r>
        <w:rPr>
          <w:color w:val="231F20"/>
        </w:rPr>
        <w:t>plānotie</w:t>
      </w:r>
      <w:r>
        <w:rPr>
          <w:color w:val="231F20"/>
          <w:spacing w:val="-6"/>
        </w:rPr>
        <w:t xml:space="preserve"> </w:t>
      </w:r>
      <w:r>
        <w:rPr>
          <w:color w:val="231F20"/>
        </w:rPr>
        <w:t>bērnam</w:t>
      </w:r>
      <w:r>
        <w:rPr>
          <w:color w:val="231F20"/>
          <w:spacing w:val="-6"/>
        </w:rPr>
        <w:t xml:space="preserve"> </w:t>
      </w:r>
      <w:r>
        <w:rPr>
          <w:color w:val="231F20"/>
        </w:rPr>
        <w:t>sasniedzamie</w:t>
      </w:r>
      <w:r>
        <w:rPr>
          <w:color w:val="231F20"/>
          <w:spacing w:val="-6"/>
        </w:rPr>
        <w:t xml:space="preserve"> </w:t>
      </w:r>
      <w:r>
        <w:rPr>
          <w:color w:val="231F20"/>
        </w:rPr>
        <w:t>rezultāti</w:t>
      </w:r>
      <w:r>
        <w:rPr>
          <w:color w:val="231F20"/>
          <w:spacing w:val="-6"/>
        </w:rPr>
        <w:t xml:space="preserve"> </w:t>
      </w:r>
      <w:r>
        <w:rPr>
          <w:color w:val="231F20"/>
        </w:rPr>
        <w:t>mācību</w:t>
      </w:r>
      <w:r>
        <w:rPr>
          <w:color w:val="231F20"/>
          <w:spacing w:val="-6"/>
        </w:rPr>
        <w:t xml:space="preserve"> </w:t>
      </w:r>
      <w:r>
        <w:rPr>
          <w:color w:val="231F20"/>
        </w:rPr>
        <w:t>jomās</w:t>
      </w:r>
      <w:r>
        <w:rPr>
          <w:color w:val="231F20"/>
          <w:spacing w:val="-6"/>
        </w:rPr>
        <w:t xml:space="preserve"> </w:t>
      </w:r>
      <w:r>
        <w:rPr>
          <w:color w:val="231F20"/>
        </w:rPr>
        <w:t>trīs</w:t>
      </w:r>
      <w:r>
        <w:rPr>
          <w:color w:val="231F20"/>
          <w:spacing w:val="-6"/>
        </w:rPr>
        <w:t xml:space="preserve"> </w:t>
      </w:r>
      <w:r>
        <w:rPr>
          <w:color w:val="231F20"/>
        </w:rPr>
        <w:t>pirmsskolas</w:t>
      </w:r>
      <w:r>
        <w:rPr>
          <w:color w:val="231F20"/>
          <w:spacing w:val="-6"/>
        </w:rPr>
        <w:t xml:space="preserve"> </w:t>
      </w:r>
      <w:r>
        <w:rPr>
          <w:color w:val="231F20"/>
        </w:rPr>
        <w:t>izglītības</w:t>
      </w:r>
      <w:r>
        <w:rPr>
          <w:color w:val="231F20"/>
          <w:spacing w:val="-6"/>
        </w:rPr>
        <w:t xml:space="preserve"> </w:t>
      </w:r>
      <w:r>
        <w:rPr>
          <w:color w:val="231F20"/>
        </w:rPr>
        <w:t>pos- mos iekļauti 3.</w:t>
      </w:r>
      <w:r>
        <w:rPr>
          <w:color w:val="231F20"/>
          <w:spacing w:val="-2"/>
        </w:rPr>
        <w:t xml:space="preserve"> </w:t>
      </w:r>
      <w:r>
        <w:rPr>
          <w:color w:val="231F20"/>
        </w:rPr>
        <w:t>pielikumā.</w:t>
      </w:r>
    </w:p>
    <w:p w:rsidR="000A6491" w:rsidRDefault="000A6491">
      <w:pPr>
        <w:spacing w:line="300" w:lineRule="auto"/>
        <w:jc w:val="both"/>
        <w:sectPr w:rsidR="000A6491">
          <w:type w:val="continuous"/>
          <w:pgSz w:w="16840" w:h="11910" w:orient="landscape"/>
          <w:pgMar w:top="1100" w:right="420" w:bottom="280" w:left="1020" w:header="720" w:footer="720" w:gutter="0"/>
          <w:cols w:num="2" w:space="720" w:equalWidth="0">
            <w:col w:w="7241" w:space="242"/>
            <w:col w:w="7917"/>
          </w:cols>
        </w:sectPr>
      </w:pPr>
    </w:p>
    <w:p w:rsidR="000A6491" w:rsidRDefault="000A6491">
      <w:pPr>
        <w:pStyle w:val="BodyText"/>
        <w:rPr>
          <w:sz w:val="20"/>
        </w:rPr>
      </w:pPr>
    </w:p>
    <w:p w:rsidR="000A6491" w:rsidRDefault="000A6491">
      <w:pPr>
        <w:rPr>
          <w:sz w:val="20"/>
        </w:rPr>
        <w:sectPr w:rsidR="000A6491">
          <w:pgSz w:w="16840" w:h="11910" w:orient="landscape"/>
          <w:pgMar w:top="1060" w:right="420" w:bottom="960" w:left="1020" w:header="864" w:footer="762" w:gutter="0"/>
          <w:cols w:space="720"/>
        </w:sectPr>
      </w:pPr>
    </w:p>
    <w:p w:rsidR="000A6491" w:rsidRDefault="000A6491">
      <w:pPr>
        <w:pStyle w:val="BodyText"/>
        <w:spacing w:before="6"/>
        <w:rPr>
          <w:sz w:val="21"/>
        </w:rPr>
      </w:pPr>
    </w:p>
    <w:p w:rsidR="000A6491" w:rsidRDefault="00486BEF">
      <w:pPr>
        <w:pStyle w:val="Heading1"/>
      </w:pPr>
      <w:bookmarkStart w:id="3" w:name="_bookmark3"/>
      <w:bookmarkEnd w:id="3"/>
      <w:r>
        <w:rPr>
          <w:color w:val="231F20"/>
        </w:rPr>
        <w:t>Valodu mācību joma</w:t>
      </w:r>
    </w:p>
    <w:p w:rsidR="000A6491" w:rsidRDefault="000A6491">
      <w:pPr>
        <w:pStyle w:val="BodyText"/>
        <w:spacing w:before="9"/>
        <w:rPr>
          <w:rFonts w:ascii="Gilroy"/>
          <w:b/>
          <w:sz w:val="24"/>
        </w:rPr>
      </w:pPr>
    </w:p>
    <w:p w:rsidR="000A6491" w:rsidRDefault="00486BEF">
      <w:pPr>
        <w:pStyle w:val="BodyText"/>
        <w:ind w:left="397"/>
      </w:pPr>
      <w:r>
        <w:rPr>
          <w:color w:val="231F20"/>
        </w:rPr>
        <w:t>Valodu mācību jomā pirmsskolas izglītības nobeigumā</w:t>
      </w:r>
    </w:p>
    <w:p w:rsidR="000A6491" w:rsidRDefault="00486BEF">
      <w:pPr>
        <w:pStyle w:val="ListParagraph"/>
        <w:numPr>
          <w:ilvl w:val="0"/>
          <w:numId w:val="31"/>
        </w:numPr>
        <w:tabs>
          <w:tab w:val="left" w:pos="574"/>
        </w:tabs>
        <w:spacing w:before="54" w:line="300" w:lineRule="auto"/>
        <w:ind w:right="38" w:firstLine="284"/>
        <w:jc w:val="both"/>
        <w:rPr>
          <w:sz w:val="18"/>
        </w:rPr>
      </w:pPr>
      <w:r>
        <w:rPr>
          <w:color w:val="231F20"/>
          <w:sz w:val="18"/>
        </w:rPr>
        <w:t>valodā,</w:t>
      </w:r>
      <w:r>
        <w:rPr>
          <w:color w:val="231F20"/>
          <w:spacing w:val="-9"/>
          <w:sz w:val="18"/>
        </w:rPr>
        <w:t xml:space="preserve"> </w:t>
      </w:r>
      <w:r>
        <w:rPr>
          <w:color w:val="231F20"/>
          <w:sz w:val="18"/>
        </w:rPr>
        <w:t>kurā</w:t>
      </w:r>
      <w:r>
        <w:rPr>
          <w:color w:val="231F20"/>
          <w:spacing w:val="-9"/>
          <w:sz w:val="18"/>
        </w:rPr>
        <w:t xml:space="preserve"> </w:t>
      </w:r>
      <w:r>
        <w:rPr>
          <w:color w:val="231F20"/>
          <w:sz w:val="18"/>
        </w:rPr>
        <w:t>tiek</w:t>
      </w:r>
      <w:r>
        <w:rPr>
          <w:color w:val="231F20"/>
          <w:spacing w:val="-9"/>
          <w:sz w:val="18"/>
        </w:rPr>
        <w:t xml:space="preserve"> </w:t>
      </w:r>
      <w:r>
        <w:rPr>
          <w:color w:val="231F20"/>
          <w:sz w:val="18"/>
        </w:rPr>
        <w:t>īstenota</w:t>
      </w:r>
      <w:r>
        <w:rPr>
          <w:color w:val="231F20"/>
          <w:spacing w:val="-9"/>
          <w:sz w:val="18"/>
        </w:rPr>
        <w:t xml:space="preserve"> </w:t>
      </w:r>
      <w:r>
        <w:rPr>
          <w:color w:val="231F20"/>
          <w:sz w:val="18"/>
        </w:rPr>
        <w:t>izglītības</w:t>
      </w:r>
      <w:r>
        <w:rPr>
          <w:color w:val="231F20"/>
          <w:spacing w:val="-8"/>
          <w:sz w:val="18"/>
        </w:rPr>
        <w:t xml:space="preserve"> </w:t>
      </w:r>
      <w:r>
        <w:rPr>
          <w:color w:val="231F20"/>
          <w:sz w:val="18"/>
        </w:rPr>
        <w:t>programma,</w:t>
      </w:r>
      <w:r>
        <w:rPr>
          <w:color w:val="231F20"/>
          <w:spacing w:val="-9"/>
          <w:sz w:val="18"/>
        </w:rPr>
        <w:t xml:space="preserve"> </w:t>
      </w:r>
      <w:r>
        <w:rPr>
          <w:color w:val="231F20"/>
          <w:sz w:val="18"/>
        </w:rPr>
        <w:t>bērns</w:t>
      </w:r>
      <w:r>
        <w:rPr>
          <w:color w:val="231F20"/>
          <w:spacing w:val="-9"/>
          <w:sz w:val="18"/>
        </w:rPr>
        <w:t xml:space="preserve"> </w:t>
      </w:r>
      <w:r>
        <w:rPr>
          <w:color w:val="231F20"/>
          <w:sz w:val="18"/>
        </w:rPr>
        <w:t>skaidro,</w:t>
      </w:r>
      <w:r>
        <w:rPr>
          <w:color w:val="231F20"/>
          <w:spacing w:val="-9"/>
          <w:sz w:val="18"/>
        </w:rPr>
        <w:t xml:space="preserve"> </w:t>
      </w:r>
      <w:r>
        <w:rPr>
          <w:color w:val="231F20"/>
          <w:sz w:val="18"/>
        </w:rPr>
        <w:t>kāpēc</w:t>
      </w:r>
      <w:r>
        <w:rPr>
          <w:color w:val="231F20"/>
          <w:spacing w:val="-9"/>
          <w:sz w:val="18"/>
        </w:rPr>
        <w:t xml:space="preserve"> </w:t>
      </w:r>
      <w:r>
        <w:rPr>
          <w:color w:val="231F20"/>
          <w:sz w:val="18"/>
        </w:rPr>
        <w:t>cilvēki</w:t>
      </w:r>
      <w:r>
        <w:rPr>
          <w:color w:val="231F20"/>
          <w:spacing w:val="-8"/>
          <w:sz w:val="18"/>
        </w:rPr>
        <w:t xml:space="preserve"> </w:t>
      </w:r>
      <w:r>
        <w:rPr>
          <w:color w:val="231F20"/>
          <w:sz w:val="18"/>
        </w:rPr>
        <w:t>sazinoties lieto valodu, klausās tekstu, nosauc tajā darbojošās personas, atstāsta notikumus, izdomā teksta</w:t>
      </w:r>
      <w:r>
        <w:rPr>
          <w:color w:val="231F20"/>
          <w:spacing w:val="-13"/>
          <w:sz w:val="18"/>
        </w:rPr>
        <w:t xml:space="preserve"> </w:t>
      </w:r>
      <w:r>
        <w:rPr>
          <w:color w:val="231F20"/>
          <w:sz w:val="18"/>
        </w:rPr>
        <w:t>turpinājumu,</w:t>
      </w:r>
      <w:r>
        <w:rPr>
          <w:color w:val="231F20"/>
          <w:spacing w:val="-13"/>
          <w:sz w:val="18"/>
        </w:rPr>
        <w:t xml:space="preserve"> </w:t>
      </w:r>
      <w:r>
        <w:rPr>
          <w:color w:val="231F20"/>
          <w:sz w:val="18"/>
        </w:rPr>
        <w:t>jautā</w:t>
      </w:r>
      <w:r>
        <w:rPr>
          <w:color w:val="231F20"/>
          <w:spacing w:val="-13"/>
          <w:sz w:val="18"/>
        </w:rPr>
        <w:t xml:space="preserve"> </w:t>
      </w:r>
      <w:r>
        <w:rPr>
          <w:color w:val="231F20"/>
          <w:sz w:val="18"/>
        </w:rPr>
        <w:t>par</w:t>
      </w:r>
      <w:r>
        <w:rPr>
          <w:color w:val="231F20"/>
          <w:spacing w:val="-16"/>
          <w:sz w:val="18"/>
        </w:rPr>
        <w:t xml:space="preserve"> </w:t>
      </w:r>
      <w:r>
        <w:rPr>
          <w:color w:val="231F20"/>
          <w:sz w:val="18"/>
        </w:rPr>
        <w:t>neskaidro</w:t>
      </w:r>
      <w:r>
        <w:rPr>
          <w:color w:val="231F20"/>
          <w:spacing w:val="-13"/>
          <w:sz w:val="18"/>
        </w:rPr>
        <w:t xml:space="preserve"> </w:t>
      </w:r>
      <w:r>
        <w:rPr>
          <w:color w:val="231F20"/>
          <w:sz w:val="18"/>
        </w:rPr>
        <w:t>un</w:t>
      </w:r>
      <w:r>
        <w:rPr>
          <w:color w:val="231F20"/>
          <w:spacing w:val="-13"/>
          <w:sz w:val="18"/>
        </w:rPr>
        <w:t xml:space="preserve"> </w:t>
      </w:r>
      <w:r>
        <w:rPr>
          <w:color w:val="231F20"/>
          <w:sz w:val="18"/>
        </w:rPr>
        <w:t>atbild</w:t>
      </w:r>
      <w:r>
        <w:rPr>
          <w:color w:val="231F20"/>
          <w:spacing w:val="-12"/>
          <w:sz w:val="18"/>
        </w:rPr>
        <w:t xml:space="preserve"> </w:t>
      </w:r>
      <w:r>
        <w:rPr>
          <w:color w:val="231F20"/>
          <w:sz w:val="18"/>
        </w:rPr>
        <w:t>uz</w:t>
      </w:r>
      <w:r>
        <w:rPr>
          <w:color w:val="231F20"/>
          <w:spacing w:val="-13"/>
          <w:sz w:val="18"/>
        </w:rPr>
        <w:t xml:space="preserve"> </w:t>
      </w:r>
      <w:r>
        <w:rPr>
          <w:color w:val="231F20"/>
          <w:sz w:val="18"/>
        </w:rPr>
        <w:t>konkrētu</w:t>
      </w:r>
      <w:r>
        <w:rPr>
          <w:color w:val="231F20"/>
          <w:spacing w:val="-13"/>
          <w:sz w:val="18"/>
        </w:rPr>
        <w:t xml:space="preserve"> </w:t>
      </w:r>
      <w:r>
        <w:rPr>
          <w:color w:val="231F20"/>
          <w:sz w:val="18"/>
        </w:rPr>
        <w:t>jautājumu,</w:t>
      </w:r>
      <w:r>
        <w:rPr>
          <w:color w:val="231F20"/>
          <w:spacing w:val="-13"/>
          <w:sz w:val="18"/>
        </w:rPr>
        <w:t xml:space="preserve"> </w:t>
      </w:r>
      <w:r>
        <w:rPr>
          <w:color w:val="231F20"/>
          <w:sz w:val="18"/>
        </w:rPr>
        <w:t>saprotami</w:t>
      </w:r>
      <w:r>
        <w:rPr>
          <w:color w:val="231F20"/>
          <w:spacing w:val="-13"/>
          <w:sz w:val="18"/>
        </w:rPr>
        <w:t xml:space="preserve"> </w:t>
      </w:r>
      <w:r>
        <w:rPr>
          <w:color w:val="231F20"/>
          <w:sz w:val="18"/>
        </w:rPr>
        <w:t>un</w:t>
      </w:r>
      <w:r>
        <w:rPr>
          <w:color w:val="231F20"/>
          <w:spacing w:val="-14"/>
          <w:sz w:val="18"/>
        </w:rPr>
        <w:t xml:space="preserve"> </w:t>
      </w:r>
      <w:r>
        <w:rPr>
          <w:color w:val="231F20"/>
          <w:sz w:val="18"/>
        </w:rPr>
        <w:t>secīgi stāsta par redzēto, dzirdēto, piedzīvoto, piedalās sarunā, nepārtrauc runātāju, runā lieto dažādas runas intonācijas, atšķir un nosauc skaņas, skaņu apzīmē ar atbilstošu burtu, lasa vārdus un saprot izlasīto, raksta rakstītos</w:t>
      </w:r>
      <w:r>
        <w:rPr>
          <w:color w:val="231F20"/>
          <w:spacing w:val="-4"/>
          <w:sz w:val="18"/>
        </w:rPr>
        <w:t xml:space="preserve"> </w:t>
      </w:r>
      <w:r>
        <w:rPr>
          <w:color w:val="231F20"/>
          <w:sz w:val="18"/>
        </w:rPr>
        <w:t>burtus;</w:t>
      </w:r>
    </w:p>
    <w:p w:rsidR="000A6491" w:rsidRDefault="00486BEF">
      <w:pPr>
        <w:pStyle w:val="ListParagraph"/>
        <w:numPr>
          <w:ilvl w:val="0"/>
          <w:numId w:val="31"/>
        </w:numPr>
        <w:tabs>
          <w:tab w:val="left" w:pos="574"/>
        </w:tabs>
        <w:spacing w:line="300" w:lineRule="auto"/>
        <w:ind w:right="38" w:firstLine="284"/>
        <w:jc w:val="both"/>
        <w:rPr>
          <w:sz w:val="18"/>
        </w:rPr>
      </w:pPr>
      <w:r>
        <w:rPr>
          <w:color w:val="231F20"/>
          <w:sz w:val="18"/>
        </w:rPr>
        <w:t>bērns, kurš apguvis mazākumtautību pirmsskolas izglītības programmu, latviešu valodā atbild uz jautājumiem par redzēto un dzirdēto, jautā, lai iegūtu informāciju, izsaka savas vajadzības, iesaistās sarunā par tematiem, kuri saistīti ar ikdienu un mācību procesu; mācās</w:t>
      </w:r>
      <w:r>
        <w:rPr>
          <w:color w:val="231F20"/>
          <w:spacing w:val="-11"/>
          <w:sz w:val="18"/>
        </w:rPr>
        <w:t xml:space="preserve"> </w:t>
      </w:r>
      <w:r>
        <w:rPr>
          <w:color w:val="231F20"/>
          <w:sz w:val="18"/>
        </w:rPr>
        <w:t>pareizi</w:t>
      </w:r>
      <w:r>
        <w:rPr>
          <w:color w:val="231F20"/>
          <w:spacing w:val="-10"/>
          <w:sz w:val="18"/>
        </w:rPr>
        <w:t xml:space="preserve"> </w:t>
      </w:r>
      <w:r>
        <w:rPr>
          <w:color w:val="231F20"/>
          <w:sz w:val="18"/>
        </w:rPr>
        <w:t>izrunāt</w:t>
      </w:r>
      <w:r>
        <w:rPr>
          <w:color w:val="231F20"/>
          <w:spacing w:val="-11"/>
          <w:sz w:val="18"/>
        </w:rPr>
        <w:t xml:space="preserve"> </w:t>
      </w:r>
      <w:r>
        <w:rPr>
          <w:color w:val="231F20"/>
          <w:sz w:val="18"/>
        </w:rPr>
        <w:t>skaņas,</w:t>
      </w:r>
      <w:r>
        <w:rPr>
          <w:color w:val="231F20"/>
          <w:spacing w:val="-10"/>
          <w:sz w:val="18"/>
        </w:rPr>
        <w:t xml:space="preserve"> </w:t>
      </w:r>
      <w:r>
        <w:rPr>
          <w:color w:val="231F20"/>
          <w:sz w:val="18"/>
        </w:rPr>
        <w:t>pazīst</w:t>
      </w:r>
      <w:r>
        <w:rPr>
          <w:color w:val="231F20"/>
          <w:spacing w:val="-10"/>
          <w:sz w:val="18"/>
        </w:rPr>
        <w:t xml:space="preserve"> </w:t>
      </w:r>
      <w:r>
        <w:rPr>
          <w:color w:val="231F20"/>
          <w:sz w:val="18"/>
        </w:rPr>
        <w:t>iespiestos</w:t>
      </w:r>
      <w:r>
        <w:rPr>
          <w:color w:val="231F20"/>
          <w:spacing w:val="-11"/>
          <w:sz w:val="18"/>
        </w:rPr>
        <w:t xml:space="preserve"> </w:t>
      </w:r>
      <w:r>
        <w:rPr>
          <w:color w:val="231F20"/>
          <w:sz w:val="18"/>
        </w:rPr>
        <w:t>burtus,</w:t>
      </w:r>
      <w:r>
        <w:rPr>
          <w:color w:val="231F20"/>
          <w:spacing w:val="-10"/>
          <w:sz w:val="18"/>
        </w:rPr>
        <w:t xml:space="preserve"> </w:t>
      </w:r>
      <w:r>
        <w:rPr>
          <w:color w:val="231F20"/>
          <w:sz w:val="18"/>
        </w:rPr>
        <w:t>lasa</w:t>
      </w:r>
      <w:r>
        <w:rPr>
          <w:color w:val="231F20"/>
          <w:spacing w:val="-10"/>
          <w:sz w:val="18"/>
        </w:rPr>
        <w:t xml:space="preserve"> </w:t>
      </w:r>
      <w:r>
        <w:rPr>
          <w:color w:val="231F20"/>
          <w:sz w:val="18"/>
        </w:rPr>
        <w:t>īsus</w:t>
      </w:r>
      <w:r>
        <w:rPr>
          <w:color w:val="231F20"/>
          <w:spacing w:val="-11"/>
          <w:sz w:val="18"/>
        </w:rPr>
        <w:t xml:space="preserve"> </w:t>
      </w:r>
      <w:r>
        <w:rPr>
          <w:color w:val="231F20"/>
          <w:sz w:val="18"/>
        </w:rPr>
        <w:t>ikdienas</w:t>
      </w:r>
      <w:r>
        <w:rPr>
          <w:color w:val="231F20"/>
          <w:spacing w:val="-10"/>
          <w:sz w:val="18"/>
        </w:rPr>
        <w:t xml:space="preserve"> </w:t>
      </w:r>
      <w:r>
        <w:rPr>
          <w:color w:val="231F20"/>
          <w:sz w:val="18"/>
        </w:rPr>
        <w:t>situācijās</w:t>
      </w:r>
      <w:r>
        <w:rPr>
          <w:color w:val="231F20"/>
          <w:spacing w:val="-10"/>
          <w:sz w:val="18"/>
        </w:rPr>
        <w:t xml:space="preserve"> </w:t>
      </w:r>
      <w:r>
        <w:rPr>
          <w:color w:val="231F20"/>
          <w:sz w:val="18"/>
        </w:rPr>
        <w:t>un</w:t>
      </w:r>
      <w:r>
        <w:rPr>
          <w:color w:val="231F20"/>
          <w:spacing w:val="-11"/>
          <w:sz w:val="18"/>
        </w:rPr>
        <w:t xml:space="preserve"> </w:t>
      </w:r>
      <w:r>
        <w:rPr>
          <w:color w:val="231F20"/>
          <w:sz w:val="18"/>
        </w:rPr>
        <w:t>mācību procesā biežāk lietojamus</w:t>
      </w:r>
      <w:r>
        <w:rPr>
          <w:color w:val="231F20"/>
          <w:spacing w:val="-6"/>
          <w:sz w:val="18"/>
        </w:rPr>
        <w:t xml:space="preserve"> </w:t>
      </w:r>
      <w:r>
        <w:rPr>
          <w:color w:val="231F20"/>
          <w:sz w:val="18"/>
        </w:rPr>
        <w:t>vārdus.</w:t>
      </w:r>
    </w:p>
    <w:p w:rsidR="000A6491" w:rsidRDefault="00486BEF">
      <w:pPr>
        <w:pStyle w:val="BodyText"/>
        <w:spacing w:line="300" w:lineRule="auto"/>
        <w:ind w:left="113" w:right="38" w:firstLine="283"/>
        <w:jc w:val="both"/>
      </w:pPr>
      <w:r>
        <w:rPr>
          <w:color w:val="231F20"/>
          <w:spacing w:val="-3"/>
        </w:rPr>
        <w:t xml:space="preserve">Valodu </w:t>
      </w:r>
      <w:r>
        <w:rPr>
          <w:color w:val="231F20"/>
        </w:rPr>
        <w:t>mācību jomā plānotie bērnam sasniedzamie rezultāti ir sagrupēti trīs satura vie- nībās, kas saistītas ar atbilstošām lielajām idejām standartā.</w:t>
      </w:r>
    </w:p>
    <w:p w:rsidR="000A6491" w:rsidRDefault="000A6491">
      <w:pPr>
        <w:pStyle w:val="BodyText"/>
        <w:spacing w:before="6"/>
        <w:rPr>
          <w:sz w:val="22"/>
        </w:rPr>
      </w:pPr>
    </w:p>
    <w:p w:rsidR="000A6491" w:rsidRDefault="000A6491">
      <w:pPr>
        <w:pStyle w:val="Heading3"/>
      </w:pPr>
      <w:r w:rsidRPr="000A6491">
        <w:pict>
          <v:shape id="_x0000_s1204" type="#_x0000_t202" style="position:absolute;left:0;text-align:left;margin-left:56.7pt;margin-top:20.5pt;width:354.35pt;height:97.85pt;z-index:251597312;mso-position-horizontal-relative:page" fillcolor="#fec770" stroked="f">
            <v:textbox inset="0,0,0,0">
              <w:txbxContent>
                <w:p w:rsidR="000A6491" w:rsidRDefault="00486BEF">
                  <w:pPr>
                    <w:spacing w:before="141"/>
                    <w:ind w:left="180"/>
                    <w:rPr>
                      <w:b/>
                      <w:sz w:val="18"/>
                    </w:rPr>
                  </w:pPr>
                  <w:r>
                    <w:rPr>
                      <w:b/>
                      <w:color w:val="231F20"/>
                      <w:sz w:val="18"/>
                    </w:rPr>
                    <w:t>Lielās idejas</w:t>
                  </w:r>
                </w:p>
                <w:p w:rsidR="000A6491" w:rsidRDefault="00486BEF">
                  <w:pPr>
                    <w:pStyle w:val="BodyText"/>
                    <w:numPr>
                      <w:ilvl w:val="0"/>
                      <w:numId w:val="25"/>
                    </w:numPr>
                    <w:tabs>
                      <w:tab w:val="left" w:pos="407"/>
                    </w:tabs>
                    <w:spacing w:before="24" w:line="266" w:lineRule="auto"/>
                    <w:ind w:right="824" w:hanging="226"/>
                  </w:pPr>
                  <w:r>
                    <w:rPr>
                      <w:color w:val="231F20"/>
                    </w:rPr>
                    <w:t>Mēs sazināmies klausoties, lasot, runājot un rakstot, lai uzzinātu un</w:t>
                  </w:r>
                  <w:r>
                    <w:rPr>
                      <w:color w:val="231F20"/>
                      <w:spacing w:val="-27"/>
                    </w:rPr>
                    <w:t xml:space="preserve"> </w:t>
                  </w:r>
                  <w:r>
                    <w:rPr>
                      <w:color w:val="231F20"/>
                    </w:rPr>
                    <w:t>sniegtu informāciju, paustu emocijas un veidotu</w:t>
                  </w:r>
                  <w:r>
                    <w:rPr>
                      <w:color w:val="231F20"/>
                      <w:spacing w:val="-10"/>
                    </w:rPr>
                    <w:t xml:space="preserve"> </w:t>
                  </w:r>
                  <w:r>
                    <w:rPr>
                      <w:color w:val="231F20"/>
                    </w:rPr>
                    <w:t>attiecības.</w:t>
                  </w:r>
                </w:p>
                <w:p w:rsidR="000A6491" w:rsidRDefault="00486BEF">
                  <w:pPr>
                    <w:pStyle w:val="BodyText"/>
                    <w:numPr>
                      <w:ilvl w:val="0"/>
                      <w:numId w:val="25"/>
                    </w:numPr>
                    <w:tabs>
                      <w:tab w:val="left" w:pos="407"/>
                    </w:tabs>
                    <w:spacing w:before="1" w:line="266" w:lineRule="auto"/>
                    <w:ind w:right="420" w:hanging="226"/>
                  </w:pPr>
                  <w:r>
                    <w:rPr>
                      <w:color w:val="231F20"/>
                    </w:rPr>
                    <w:t>Katrai saziņas situācijai ir konteksts, kas nosaka teksta saturu, formu un</w:t>
                  </w:r>
                  <w:r>
                    <w:rPr>
                      <w:color w:val="231F20"/>
                      <w:spacing w:val="-34"/>
                    </w:rPr>
                    <w:t xml:space="preserve"> </w:t>
                  </w:r>
                  <w:r>
                    <w:rPr>
                      <w:color w:val="231F20"/>
                    </w:rPr>
                    <w:t>ietekmē noteiktu valodas līdzekļu</w:t>
                  </w:r>
                  <w:r>
                    <w:rPr>
                      <w:color w:val="231F20"/>
                      <w:spacing w:val="-6"/>
                    </w:rPr>
                    <w:t xml:space="preserve"> </w:t>
                  </w:r>
                  <w:r>
                    <w:rPr>
                      <w:color w:val="231F20"/>
                    </w:rPr>
                    <w:t>izvēli.</w:t>
                  </w:r>
                </w:p>
                <w:p w:rsidR="000A6491" w:rsidRDefault="00486BEF">
                  <w:pPr>
                    <w:pStyle w:val="BodyText"/>
                    <w:numPr>
                      <w:ilvl w:val="0"/>
                      <w:numId w:val="25"/>
                    </w:numPr>
                    <w:tabs>
                      <w:tab w:val="left" w:pos="407"/>
                    </w:tabs>
                    <w:spacing w:line="266" w:lineRule="auto"/>
                    <w:ind w:right="432" w:hanging="226"/>
                  </w:pPr>
                  <w:r>
                    <w:rPr>
                      <w:color w:val="231F20"/>
                    </w:rPr>
                    <w:t>Dzimtā</w:t>
                  </w:r>
                  <w:r>
                    <w:rPr>
                      <w:color w:val="231F20"/>
                      <w:spacing w:val="-8"/>
                    </w:rPr>
                    <w:t xml:space="preserve"> </w:t>
                  </w:r>
                  <w:r>
                    <w:rPr>
                      <w:color w:val="231F20"/>
                    </w:rPr>
                    <w:t>valoda</w:t>
                  </w:r>
                  <w:r>
                    <w:rPr>
                      <w:color w:val="231F20"/>
                      <w:spacing w:val="-3"/>
                    </w:rPr>
                    <w:t xml:space="preserve"> </w:t>
                  </w:r>
                  <w:r>
                    <w:rPr>
                      <w:color w:val="231F20"/>
                    </w:rPr>
                    <w:t>ir</w:t>
                  </w:r>
                  <w:r>
                    <w:rPr>
                      <w:color w:val="231F20"/>
                      <w:spacing w:val="-7"/>
                    </w:rPr>
                    <w:t xml:space="preserve"> </w:t>
                  </w:r>
                  <w:r>
                    <w:rPr>
                      <w:color w:val="231F20"/>
                    </w:rPr>
                    <w:t>citu</w:t>
                  </w:r>
                  <w:r>
                    <w:rPr>
                      <w:color w:val="231F20"/>
                      <w:spacing w:val="-8"/>
                    </w:rPr>
                    <w:t xml:space="preserve"> </w:t>
                  </w:r>
                  <w:r>
                    <w:rPr>
                      <w:color w:val="231F20"/>
                    </w:rPr>
                    <w:t>valodu</w:t>
                  </w:r>
                  <w:r>
                    <w:rPr>
                      <w:color w:val="231F20"/>
                      <w:spacing w:val="-3"/>
                    </w:rPr>
                    <w:t xml:space="preserve"> </w:t>
                  </w:r>
                  <w:r>
                    <w:rPr>
                      <w:color w:val="231F20"/>
                    </w:rPr>
                    <w:t>apguves</w:t>
                  </w:r>
                  <w:r>
                    <w:rPr>
                      <w:color w:val="231F20"/>
                      <w:spacing w:val="-3"/>
                    </w:rPr>
                    <w:t xml:space="preserve"> </w:t>
                  </w:r>
                  <w:r>
                    <w:rPr>
                      <w:color w:val="231F20"/>
                    </w:rPr>
                    <w:t>pamats,</w:t>
                  </w:r>
                  <w:r>
                    <w:rPr>
                      <w:color w:val="231F20"/>
                      <w:spacing w:val="-5"/>
                    </w:rPr>
                    <w:t xml:space="preserve"> </w:t>
                  </w:r>
                  <w:r>
                    <w:rPr>
                      <w:color w:val="231F20"/>
                    </w:rPr>
                    <w:t>savukārt</w:t>
                  </w:r>
                  <w:r>
                    <w:rPr>
                      <w:color w:val="231F20"/>
                      <w:spacing w:val="-3"/>
                    </w:rPr>
                    <w:t xml:space="preserve"> </w:t>
                  </w:r>
                  <w:r>
                    <w:rPr>
                      <w:color w:val="231F20"/>
                    </w:rPr>
                    <w:t>citas</w:t>
                  </w:r>
                  <w:r>
                    <w:rPr>
                      <w:color w:val="231F20"/>
                      <w:spacing w:val="-7"/>
                    </w:rPr>
                    <w:t xml:space="preserve"> </w:t>
                  </w:r>
                  <w:r>
                    <w:rPr>
                      <w:color w:val="231F20"/>
                    </w:rPr>
                    <w:t>valodas</w:t>
                  </w:r>
                  <w:r>
                    <w:rPr>
                      <w:color w:val="231F20"/>
                      <w:spacing w:val="-4"/>
                    </w:rPr>
                    <w:t xml:space="preserve"> </w:t>
                  </w:r>
                  <w:r>
                    <w:rPr>
                      <w:color w:val="231F20"/>
                    </w:rPr>
                    <w:t>palīdz</w:t>
                  </w:r>
                  <w:r>
                    <w:rPr>
                      <w:color w:val="231F20"/>
                      <w:spacing w:val="-4"/>
                    </w:rPr>
                    <w:t xml:space="preserve"> </w:t>
                  </w:r>
                  <w:r>
                    <w:rPr>
                      <w:color w:val="231F20"/>
                    </w:rPr>
                    <w:t>labāk saprast dzimto</w:t>
                  </w:r>
                  <w:r>
                    <w:rPr>
                      <w:color w:val="231F20"/>
                      <w:spacing w:val="-6"/>
                    </w:rPr>
                    <w:t xml:space="preserve"> </w:t>
                  </w:r>
                  <w:r>
                    <w:rPr>
                      <w:color w:val="231F20"/>
                    </w:rPr>
                    <w:t>valodu.</w:t>
                  </w:r>
                </w:p>
              </w:txbxContent>
            </v:textbox>
            <w10:wrap anchorx="page"/>
          </v:shape>
        </w:pict>
      </w:r>
      <w:r w:rsidR="00486BEF">
        <w:rPr>
          <w:color w:val="231F20"/>
        </w:rPr>
        <w:t>Saziņa kontekstā</w:t>
      </w:r>
    </w:p>
    <w:p w:rsidR="000A6491" w:rsidRDefault="00486BEF">
      <w:pPr>
        <w:pStyle w:val="BodyText"/>
        <w:spacing w:before="2"/>
        <w:rPr>
          <w:rFonts w:ascii="Lato-BoldItalic"/>
          <w:b/>
          <w:i/>
          <w:sz w:val="24"/>
        </w:rPr>
      </w:pPr>
      <w:r>
        <w:br w:type="column"/>
      </w:r>
    </w:p>
    <w:p w:rsidR="000A6491" w:rsidRDefault="00486BEF">
      <w:pPr>
        <w:pStyle w:val="BodyText"/>
        <w:spacing w:line="300" w:lineRule="auto"/>
        <w:ind w:left="113" w:right="441"/>
      </w:pPr>
      <w:r>
        <w:rPr>
          <w:color w:val="231F20"/>
        </w:rPr>
        <w:t>Kad bērns atbilstoši savām spējām ir apguvis rakstītprasmi un lasītprasmi, viņš sazinās ar citiem arī rakstveidā.</w:t>
      </w:r>
    </w:p>
    <w:p w:rsidR="000A6491" w:rsidRDefault="00486BEF">
      <w:pPr>
        <w:pStyle w:val="BodyText"/>
        <w:ind w:left="397"/>
      </w:pPr>
      <w:r>
        <w:rPr>
          <w:color w:val="231F20"/>
        </w:rPr>
        <w:t>Pirmsskolā līdztekus dzimtajai valodai bērns var apgūt citas valodas.</w:t>
      </w:r>
    </w:p>
    <w:p w:rsidR="000A6491" w:rsidRDefault="000A6491">
      <w:pPr>
        <w:pStyle w:val="BodyText"/>
        <w:rPr>
          <w:sz w:val="27"/>
        </w:rPr>
      </w:pPr>
    </w:p>
    <w:p w:rsidR="000A6491" w:rsidRDefault="00486BEF">
      <w:pPr>
        <w:pStyle w:val="Heading3"/>
      </w:pPr>
      <w:r>
        <w:rPr>
          <w:color w:val="231F20"/>
        </w:rPr>
        <w:t>Teksts un tekstveide</w:t>
      </w:r>
    </w:p>
    <w:p w:rsidR="000A6491" w:rsidRDefault="000A6491">
      <w:pPr>
        <w:pStyle w:val="BodyText"/>
        <w:spacing w:before="2"/>
        <w:rPr>
          <w:rFonts w:ascii="Lato-BoldItalic"/>
          <w:b/>
          <w:i/>
          <w:sz w:val="14"/>
        </w:rPr>
      </w:pPr>
      <w:r w:rsidRPr="000A6491">
        <w:pict>
          <v:shape id="_x0000_s1203" type="#_x0000_t202" style="position:absolute;margin-left:430.85pt;margin-top:9.75pt;width:354.35pt;height:73.85pt;z-index:251575808;mso-wrap-distance-left:0;mso-wrap-distance-right:0;mso-position-horizontal-relative:page" fillcolor="#fec770" stroked="f">
            <v:textbox inset="0,0,0,0">
              <w:txbxContent>
                <w:p w:rsidR="000A6491" w:rsidRDefault="00486BEF">
                  <w:pPr>
                    <w:spacing w:before="141"/>
                    <w:ind w:left="180"/>
                    <w:rPr>
                      <w:b/>
                      <w:sz w:val="18"/>
                    </w:rPr>
                  </w:pPr>
                  <w:r>
                    <w:rPr>
                      <w:b/>
                      <w:color w:val="231F20"/>
                      <w:sz w:val="18"/>
                    </w:rPr>
                    <w:t>Lielās idejas</w:t>
                  </w:r>
                </w:p>
                <w:p w:rsidR="000A6491" w:rsidRDefault="00486BEF">
                  <w:pPr>
                    <w:pStyle w:val="BodyText"/>
                    <w:numPr>
                      <w:ilvl w:val="0"/>
                      <w:numId w:val="27"/>
                    </w:numPr>
                    <w:tabs>
                      <w:tab w:val="left" w:pos="407"/>
                    </w:tabs>
                    <w:spacing w:before="24" w:line="266" w:lineRule="auto"/>
                    <w:ind w:right="881" w:hanging="226"/>
                  </w:pPr>
                  <w:r>
                    <w:rPr>
                      <w:color w:val="231F20"/>
                      <w:spacing w:val="-3"/>
                    </w:rPr>
                    <w:t xml:space="preserve">Valoda </w:t>
                  </w:r>
                  <w:r>
                    <w:rPr>
                      <w:color w:val="231F20"/>
                    </w:rPr>
                    <w:t>un teksti mums palīdz izzināt un saprast pašiem sevi, apkārtējo</w:t>
                  </w:r>
                  <w:r>
                    <w:rPr>
                      <w:color w:val="231F20"/>
                      <w:spacing w:val="-23"/>
                    </w:rPr>
                    <w:t xml:space="preserve"> </w:t>
                  </w:r>
                  <w:r>
                    <w:rPr>
                      <w:color w:val="231F20"/>
                    </w:rPr>
                    <w:t>vidi un</w:t>
                  </w:r>
                  <w:r>
                    <w:rPr>
                      <w:color w:val="231F20"/>
                      <w:spacing w:val="-1"/>
                    </w:rPr>
                    <w:t xml:space="preserve"> </w:t>
                  </w:r>
                  <w:r>
                    <w:rPr>
                      <w:color w:val="231F20"/>
                    </w:rPr>
                    <w:t>kultūru.</w:t>
                  </w:r>
                </w:p>
                <w:p w:rsidR="000A6491" w:rsidRDefault="00486BEF">
                  <w:pPr>
                    <w:pStyle w:val="BodyText"/>
                    <w:numPr>
                      <w:ilvl w:val="0"/>
                      <w:numId w:val="27"/>
                    </w:numPr>
                    <w:tabs>
                      <w:tab w:val="left" w:pos="407"/>
                    </w:tabs>
                    <w:spacing w:before="1" w:line="266" w:lineRule="auto"/>
                    <w:ind w:right="282" w:hanging="226"/>
                  </w:pPr>
                  <w:r>
                    <w:rPr>
                      <w:color w:val="231F20"/>
                      <w:spacing w:val="-4"/>
                    </w:rPr>
                    <w:t xml:space="preserve">Teksta </w:t>
                  </w:r>
                  <w:r>
                    <w:rPr>
                      <w:color w:val="231F20"/>
                    </w:rPr>
                    <w:t>radīšana ir jēgpilns process, kura laikā autors izmanto savu un citu</w:t>
                  </w:r>
                  <w:r>
                    <w:rPr>
                      <w:color w:val="231F20"/>
                      <w:spacing w:val="-29"/>
                    </w:rPr>
                    <w:t xml:space="preserve"> </w:t>
                  </w:r>
                  <w:r>
                    <w:rPr>
                      <w:color w:val="231F20"/>
                    </w:rPr>
                    <w:t>pieredzi, rada jaunu informāciju, plāno, veido, pilnveido un prezentē</w:t>
                  </w:r>
                  <w:r>
                    <w:rPr>
                      <w:color w:val="231F20"/>
                      <w:spacing w:val="-14"/>
                    </w:rPr>
                    <w:t xml:space="preserve"> </w:t>
                  </w:r>
                  <w:r>
                    <w:rPr>
                      <w:color w:val="231F20"/>
                    </w:rPr>
                    <w:t>tekstu.</w:t>
                  </w:r>
                </w:p>
              </w:txbxContent>
            </v:textbox>
            <w10:wrap type="topAndBottom" anchorx="page"/>
          </v:shape>
        </w:pict>
      </w:r>
    </w:p>
    <w:p w:rsidR="000A6491" w:rsidRDefault="000A6491">
      <w:pPr>
        <w:pStyle w:val="BodyText"/>
        <w:spacing w:before="6"/>
        <w:rPr>
          <w:rFonts w:ascii="Lato-BoldItalic"/>
          <w:b/>
          <w:i/>
          <w:sz w:val="21"/>
        </w:rPr>
      </w:pPr>
    </w:p>
    <w:p w:rsidR="000A6491" w:rsidRDefault="00486BEF">
      <w:pPr>
        <w:pStyle w:val="BodyText"/>
        <w:spacing w:line="300" w:lineRule="auto"/>
        <w:ind w:left="113" w:right="711" w:firstLine="283"/>
        <w:jc w:val="both"/>
      </w:pPr>
      <w:r>
        <w:rPr>
          <w:color w:val="231F20"/>
        </w:rPr>
        <w:t>Pirmsskolā</w:t>
      </w:r>
      <w:r>
        <w:rPr>
          <w:color w:val="231F20"/>
          <w:spacing w:val="-6"/>
        </w:rPr>
        <w:t xml:space="preserve"> </w:t>
      </w:r>
      <w:r>
        <w:rPr>
          <w:color w:val="231F20"/>
        </w:rPr>
        <w:t>bērns</w:t>
      </w:r>
      <w:r>
        <w:rPr>
          <w:color w:val="231F20"/>
          <w:spacing w:val="-5"/>
        </w:rPr>
        <w:t xml:space="preserve"> </w:t>
      </w:r>
      <w:r>
        <w:rPr>
          <w:color w:val="231F20"/>
        </w:rPr>
        <w:t>klausās</w:t>
      </w:r>
      <w:r>
        <w:rPr>
          <w:color w:val="231F20"/>
          <w:spacing w:val="-5"/>
        </w:rPr>
        <w:t xml:space="preserve"> </w:t>
      </w:r>
      <w:r>
        <w:rPr>
          <w:color w:val="231F20"/>
        </w:rPr>
        <w:t>dažādus</w:t>
      </w:r>
      <w:r>
        <w:rPr>
          <w:color w:val="231F20"/>
          <w:spacing w:val="-6"/>
        </w:rPr>
        <w:t xml:space="preserve"> </w:t>
      </w:r>
      <w:r>
        <w:rPr>
          <w:color w:val="231F20"/>
        </w:rPr>
        <w:t>tekstus:</w:t>
      </w:r>
      <w:r>
        <w:rPr>
          <w:color w:val="231F20"/>
          <w:spacing w:val="-5"/>
        </w:rPr>
        <w:t xml:space="preserve"> </w:t>
      </w:r>
      <w:r>
        <w:rPr>
          <w:color w:val="231F20"/>
        </w:rPr>
        <w:t>pasakas,</w:t>
      </w:r>
      <w:r>
        <w:rPr>
          <w:color w:val="231F20"/>
          <w:spacing w:val="-5"/>
        </w:rPr>
        <w:t xml:space="preserve"> </w:t>
      </w:r>
      <w:r>
        <w:rPr>
          <w:color w:val="231F20"/>
        </w:rPr>
        <w:t>stāstus,</w:t>
      </w:r>
      <w:r>
        <w:rPr>
          <w:color w:val="231F20"/>
          <w:spacing w:val="-5"/>
        </w:rPr>
        <w:t xml:space="preserve"> </w:t>
      </w:r>
      <w:r>
        <w:rPr>
          <w:color w:val="231F20"/>
        </w:rPr>
        <w:t>skaitāmpantus</w:t>
      </w:r>
      <w:r>
        <w:rPr>
          <w:color w:val="231F20"/>
          <w:spacing w:val="-7"/>
        </w:rPr>
        <w:t xml:space="preserve"> </w:t>
      </w:r>
      <w:r>
        <w:rPr>
          <w:color w:val="231F20"/>
        </w:rPr>
        <w:t>u.</w:t>
      </w:r>
      <w:r>
        <w:rPr>
          <w:color w:val="231F20"/>
          <w:spacing w:val="-4"/>
        </w:rPr>
        <w:t xml:space="preserve"> </w:t>
      </w:r>
      <w:r>
        <w:rPr>
          <w:color w:val="231F20"/>
        </w:rPr>
        <w:t>c.</w:t>
      </w:r>
      <w:r>
        <w:rPr>
          <w:color w:val="231F20"/>
          <w:spacing w:val="-11"/>
        </w:rPr>
        <w:t xml:space="preserve"> </w:t>
      </w:r>
      <w:r>
        <w:rPr>
          <w:color w:val="231F20"/>
        </w:rPr>
        <w:t>Tie</w:t>
      </w:r>
      <w:r>
        <w:rPr>
          <w:color w:val="231F20"/>
          <w:spacing w:val="-5"/>
        </w:rPr>
        <w:t xml:space="preserve"> </w:t>
      </w:r>
      <w:r>
        <w:rPr>
          <w:color w:val="231F20"/>
        </w:rPr>
        <w:t>bēr- nam palīdz iepazīt un saprast sevi, apkārtējo pasauli, fantazēt, iztēloties, pārdzīvot, papla- šināt vārdu krājumu. Pakāpeniski bērns mācās ne vien saklausīt tekstu, bet arī atbildēt uz jautājumiem</w:t>
      </w:r>
      <w:r>
        <w:rPr>
          <w:color w:val="231F20"/>
          <w:spacing w:val="-6"/>
        </w:rPr>
        <w:t xml:space="preserve"> </w:t>
      </w:r>
      <w:r>
        <w:rPr>
          <w:color w:val="231F20"/>
        </w:rPr>
        <w:t>par</w:t>
      </w:r>
      <w:r>
        <w:rPr>
          <w:color w:val="231F20"/>
          <w:spacing w:val="-8"/>
        </w:rPr>
        <w:t xml:space="preserve"> </w:t>
      </w:r>
      <w:r>
        <w:rPr>
          <w:color w:val="231F20"/>
        </w:rPr>
        <w:t>to,</w:t>
      </w:r>
      <w:r>
        <w:rPr>
          <w:color w:val="231F20"/>
          <w:spacing w:val="-6"/>
        </w:rPr>
        <w:t xml:space="preserve"> </w:t>
      </w:r>
      <w:r>
        <w:rPr>
          <w:color w:val="231F20"/>
        </w:rPr>
        <w:t>izteikt</w:t>
      </w:r>
      <w:r>
        <w:rPr>
          <w:color w:val="231F20"/>
          <w:spacing w:val="-5"/>
        </w:rPr>
        <w:t xml:space="preserve"> </w:t>
      </w:r>
      <w:r>
        <w:rPr>
          <w:color w:val="231F20"/>
        </w:rPr>
        <w:t>savas</w:t>
      </w:r>
      <w:r>
        <w:rPr>
          <w:color w:val="231F20"/>
          <w:spacing w:val="-5"/>
        </w:rPr>
        <w:t xml:space="preserve"> </w:t>
      </w:r>
      <w:r>
        <w:rPr>
          <w:color w:val="231F20"/>
        </w:rPr>
        <w:t>domas</w:t>
      </w:r>
      <w:r>
        <w:rPr>
          <w:color w:val="231F20"/>
          <w:spacing w:val="-5"/>
        </w:rPr>
        <w:t xml:space="preserve"> </w:t>
      </w:r>
      <w:r>
        <w:rPr>
          <w:color w:val="231F20"/>
        </w:rPr>
        <w:t>par</w:t>
      </w:r>
      <w:r>
        <w:rPr>
          <w:color w:val="231F20"/>
          <w:spacing w:val="-9"/>
        </w:rPr>
        <w:t xml:space="preserve"> </w:t>
      </w:r>
      <w:r>
        <w:rPr>
          <w:color w:val="231F20"/>
        </w:rPr>
        <w:t>dzirdēto,</w:t>
      </w:r>
      <w:r>
        <w:rPr>
          <w:color w:val="231F20"/>
          <w:spacing w:val="-5"/>
        </w:rPr>
        <w:t xml:space="preserve"> </w:t>
      </w:r>
      <w:r>
        <w:rPr>
          <w:color w:val="231F20"/>
        </w:rPr>
        <w:t>izdomāt</w:t>
      </w:r>
      <w:r>
        <w:rPr>
          <w:color w:val="231F20"/>
          <w:spacing w:val="-5"/>
        </w:rPr>
        <w:t xml:space="preserve"> </w:t>
      </w:r>
      <w:r>
        <w:rPr>
          <w:color w:val="231F20"/>
        </w:rPr>
        <w:t>teksta</w:t>
      </w:r>
      <w:r>
        <w:rPr>
          <w:color w:val="231F20"/>
          <w:spacing w:val="-5"/>
        </w:rPr>
        <w:t xml:space="preserve"> </w:t>
      </w:r>
      <w:r>
        <w:rPr>
          <w:color w:val="231F20"/>
        </w:rPr>
        <w:t>turpinājumu.</w:t>
      </w:r>
      <w:r>
        <w:rPr>
          <w:color w:val="231F20"/>
          <w:spacing w:val="-5"/>
        </w:rPr>
        <w:t xml:space="preserve"> </w:t>
      </w:r>
      <w:r>
        <w:rPr>
          <w:color w:val="231F20"/>
        </w:rPr>
        <w:t>Izmanto- jot savu pieredzi un dzirdētos tekstus, bērns veido tekstus par sevi, savu pieredzi, ikdienā piedzīvoto un pārdzīvoto. Jo vairāk bērns dzird dažādus tekstus un saista dzirdēto ar savu pieredzi, jo satura ziņā bagātāks un daudzveidīgāks ir viņa paša radītais</w:t>
      </w:r>
      <w:r>
        <w:rPr>
          <w:color w:val="231F20"/>
          <w:spacing w:val="-22"/>
        </w:rPr>
        <w:t xml:space="preserve"> </w:t>
      </w:r>
      <w:r>
        <w:rPr>
          <w:color w:val="231F20"/>
        </w:rPr>
        <w:t>teksts.</w:t>
      </w:r>
    </w:p>
    <w:p w:rsidR="000A6491" w:rsidRDefault="000A6491">
      <w:pPr>
        <w:pStyle w:val="BodyText"/>
        <w:spacing w:before="6"/>
        <w:rPr>
          <w:sz w:val="22"/>
        </w:rPr>
      </w:pPr>
    </w:p>
    <w:p w:rsidR="000A6491" w:rsidRDefault="00486BEF">
      <w:pPr>
        <w:pStyle w:val="Heading3"/>
      </w:pPr>
      <w:r>
        <w:rPr>
          <w:color w:val="231F20"/>
        </w:rPr>
        <w:t>Valodas struktūra</w:t>
      </w:r>
    </w:p>
    <w:p w:rsidR="000A6491" w:rsidRDefault="000A6491">
      <w:pPr>
        <w:sectPr w:rsidR="000A6491">
          <w:type w:val="continuous"/>
          <w:pgSz w:w="16840" w:h="11910" w:orient="landscape"/>
          <w:pgMar w:top="1100" w:right="420" w:bottom="280" w:left="1020" w:header="720" w:footer="720" w:gutter="0"/>
          <w:cols w:num="2" w:space="720" w:equalWidth="0">
            <w:col w:w="7241" w:space="242"/>
            <w:col w:w="7917"/>
          </w:cols>
        </w:sectPr>
      </w:pPr>
    </w:p>
    <w:p w:rsidR="000A6491" w:rsidRDefault="000A6491">
      <w:pPr>
        <w:pStyle w:val="BodyText"/>
        <w:spacing w:before="2"/>
        <w:rPr>
          <w:rFonts w:ascii="Lato-BoldItalic"/>
          <w:b/>
          <w:i/>
          <w:sz w:val="16"/>
        </w:rPr>
      </w:pPr>
    </w:p>
    <w:p w:rsidR="000A6491" w:rsidRDefault="000A6491">
      <w:pPr>
        <w:pStyle w:val="BodyText"/>
        <w:ind w:left="7597"/>
        <w:rPr>
          <w:rFonts w:ascii="Lato-BoldItalic"/>
          <w:sz w:val="20"/>
        </w:rPr>
      </w:pPr>
      <w:r w:rsidRPr="000A6491">
        <w:rPr>
          <w:rFonts w:ascii="Lato-BoldItalic"/>
          <w:sz w:val="20"/>
        </w:rPr>
      </w:r>
      <w:r>
        <w:rPr>
          <w:rFonts w:ascii="Lato-BoldItalic"/>
          <w:sz w:val="20"/>
        </w:rPr>
        <w:pict>
          <v:shape id="_x0000_s1202" type="#_x0000_t202" style="width:354.35pt;height:73.85pt;mso-position-horizontal-relative:char;mso-position-vertical-relative:line" fillcolor="#fec770" stroked="f">
            <v:textbox inset="0,0,0,0">
              <w:txbxContent>
                <w:p w:rsidR="000A6491" w:rsidRDefault="00486BEF">
                  <w:pPr>
                    <w:spacing w:before="141"/>
                    <w:ind w:left="180"/>
                    <w:rPr>
                      <w:b/>
                      <w:sz w:val="18"/>
                    </w:rPr>
                  </w:pPr>
                  <w:r>
                    <w:rPr>
                      <w:b/>
                      <w:color w:val="231F20"/>
                      <w:sz w:val="18"/>
                    </w:rPr>
                    <w:t>Lielās idejas</w:t>
                  </w:r>
                </w:p>
                <w:p w:rsidR="000A6491" w:rsidRDefault="00486BEF">
                  <w:pPr>
                    <w:pStyle w:val="BodyText"/>
                    <w:numPr>
                      <w:ilvl w:val="0"/>
                      <w:numId w:val="26"/>
                    </w:numPr>
                    <w:tabs>
                      <w:tab w:val="left" w:pos="407"/>
                    </w:tabs>
                    <w:spacing w:before="24" w:line="266" w:lineRule="auto"/>
                    <w:ind w:right="494" w:hanging="226"/>
                  </w:pPr>
                  <w:r>
                    <w:rPr>
                      <w:color w:val="231F20"/>
                    </w:rPr>
                    <w:t>Valodas</w:t>
                  </w:r>
                  <w:r>
                    <w:rPr>
                      <w:color w:val="231F20"/>
                      <w:spacing w:val="-4"/>
                    </w:rPr>
                    <w:t xml:space="preserve"> </w:t>
                  </w:r>
                  <w:r>
                    <w:rPr>
                      <w:color w:val="231F20"/>
                    </w:rPr>
                    <w:t>ir</w:t>
                  </w:r>
                  <w:r>
                    <w:rPr>
                      <w:color w:val="231F20"/>
                      <w:spacing w:val="-8"/>
                    </w:rPr>
                    <w:t xml:space="preserve"> </w:t>
                  </w:r>
                  <w:r>
                    <w:rPr>
                      <w:color w:val="231F20"/>
                    </w:rPr>
                    <w:t>sistēmiskas:</w:t>
                  </w:r>
                  <w:r>
                    <w:rPr>
                      <w:color w:val="231F20"/>
                      <w:spacing w:val="-4"/>
                    </w:rPr>
                    <w:t xml:space="preserve"> </w:t>
                  </w:r>
                  <w:r>
                    <w:rPr>
                      <w:color w:val="231F20"/>
                    </w:rPr>
                    <w:t>skaņas</w:t>
                  </w:r>
                  <w:r>
                    <w:rPr>
                      <w:color w:val="231F20"/>
                      <w:spacing w:val="-4"/>
                    </w:rPr>
                    <w:t xml:space="preserve"> </w:t>
                  </w:r>
                  <w:r>
                    <w:rPr>
                      <w:color w:val="231F20"/>
                    </w:rPr>
                    <w:t>un</w:t>
                  </w:r>
                  <w:r>
                    <w:rPr>
                      <w:color w:val="231F20"/>
                      <w:spacing w:val="-5"/>
                    </w:rPr>
                    <w:t xml:space="preserve"> </w:t>
                  </w:r>
                  <w:r>
                    <w:rPr>
                      <w:color w:val="231F20"/>
                    </w:rPr>
                    <w:t>rakstzīmes</w:t>
                  </w:r>
                  <w:r>
                    <w:rPr>
                      <w:color w:val="231F20"/>
                      <w:spacing w:val="-9"/>
                    </w:rPr>
                    <w:t xml:space="preserve"> </w:t>
                  </w:r>
                  <w:r>
                    <w:rPr>
                      <w:color w:val="231F20"/>
                    </w:rPr>
                    <w:t>veido</w:t>
                  </w:r>
                  <w:r>
                    <w:rPr>
                      <w:color w:val="231F20"/>
                      <w:spacing w:val="-8"/>
                    </w:rPr>
                    <w:t xml:space="preserve"> </w:t>
                  </w:r>
                  <w:r>
                    <w:rPr>
                      <w:color w:val="231F20"/>
                    </w:rPr>
                    <w:t>vārdus,</w:t>
                  </w:r>
                  <w:r>
                    <w:rPr>
                      <w:color w:val="231F20"/>
                      <w:spacing w:val="-9"/>
                    </w:rPr>
                    <w:t xml:space="preserve"> </w:t>
                  </w:r>
                  <w:r>
                    <w:rPr>
                      <w:color w:val="231F20"/>
                    </w:rPr>
                    <w:t>vārdi</w:t>
                  </w:r>
                  <w:r>
                    <w:rPr>
                      <w:color w:val="231F20"/>
                      <w:spacing w:val="-8"/>
                    </w:rPr>
                    <w:t xml:space="preserve"> </w:t>
                  </w:r>
                  <w:r>
                    <w:rPr>
                      <w:color w:val="231F20"/>
                    </w:rPr>
                    <w:t>veido</w:t>
                  </w:r>
                  <w:r>
                    <w:rPr>
                      <w:color w:val="231F20"/>
                      <w:spacing w:val="-4"/>
                    </w:rPr>
                    <w:t xml:space="preserve"> </w:t>
                  </w:r>
                  <w:r>
                    <w:rPr>
                      <w:color w:val="231F20"/>
                    </w:rPr>
                    <w:t>teikumus un</w:t>
                  </w:r>
                  <w:r>
                    <w:rPr>
                      <w:color w:val="231F20"/>
                      <w:spacing w:val="-2"/>
                    </w:rPr>
                    <w:t xml:space="preserve"> </w:t>
                  </w:r>
                  <w:r>
                    <w:rPr>
                      <w:color w:val="231F20"/>
                    </w:rPr>
                    <w:t>izteikumus.</w:t>
                  </w:r>
                </w:p>
                <w:p w:rsidR="000A6491" w:rsidRDefault="00486BEF">
                  <w:pPr>
                    <w:pStyle w:val="BodyText"/>
                    <w:numPr>
                      <w:ilvl w:val="0"/>
                      <w:numId w:val="26"/>
                    </w:numPr>
                    <w:tabs>
                      <w:tab w:val="left" w:pos="407"/>
                    </w:tabs>
                    <w:spacing w:before="1" w:line="266" w:lineRule="auto"/>
                    <w:ind w:right="452" w:hanging="226"/>
                  </w:pPr>
                  <w:r>
                    <w:rPr>
                      <w:color w:val="231F20"/>
                    </w:rPr>
                    <w:t>Radoši</w:t>
                  </w:r>
                  <w:r>
                    <w:rPr>
                      <w:color w:val="231F20"/>
                      <w:spacing w:val="-3"/>
                    </w:rPr>
                    <w:t xml:space="preserve"> </w:t>
                  </w:r>
                  <w:r>
                    <w:rPr>
                      <w:color w:val="231F20"/>
                    </w:rPr>
                    <w:t>darbojoties</w:t>
                  </w:r>
                  <w:r>
                    <w:rPr>
                      <w:color w:val="231F20"/>
                      <w:spacing w:val="-2"/>
                    </w:rPr>
                    <w:t xml:space="preserve"> </w:t>
                  </w:r>
                  <w:r>
                    <w:rPr>
                      <w:color w:val="231F20"/>
                    </w:rPr>
                    <w:t>ar</w:t>
                  </w:r>
                  <w:r>
                    <w:rPr>
                      <w:color w:val="231F20"/>
                      <w:spacing w:val="-6"/>
                    </w:rPr>
                    <w:t xml:space="preserve"> </w:t>
                  </w:r>
                  <w:r>
                    <w:rPr>
                      <w:color w:val="231F20"/>
                    </w:rPr>
                    <w:t>skaņām,</w:t>
                  </w:r>
                  <w:r>
                    <w:rPr>
                      <w:color w:val="231F20"/>
                      <w:spacing w:val="-7"/>
                    </w:rPr>
                    <w:t xml:space="preserve"> </w:t>
                  </w:r>
                  <w:r>
                    <w:rPr>
                      <w:color w:val="231F20"/>
                    </w:rPr>
                    <w:t>vārdiem</w:t>
                  </w:r>
                  <w:r>
                    <w:rPr>
                      <w:color w:val="231F20"/>
                      <w:spacing w:val="-2"/>
                    </w:rPr>
                    <w:t xml:space="preserve"> </w:t>
                  </w:r>
                  <w:r>
                    <w:rPr>
                      <w:color w:val="231F20"/>
                    </w:rPr>
                    <w:t>un</w:t>
                  </w:r>
                  <w:r>
                    <w:rPr>
                      <w:color w:val="231F20"/>
                      <w:spacing w:val="-4"/>
                    </w:rPr>
                    <w:t xml:space="preserve"> </w:t>
                  </w:r>
                  <w:r>
                    <w:rPr>
                      <w:color w:val="231F20"/>
                    </w:rPr>
                    <w:t>teikumiem,</w:t>
                  </w:r>
                  <w:r>
                    <w:rPr>
                      <w:color w:val="231F20"/>
                      <w:spacing w:val="-2"/>
                    </w:rPr>
                    <w:t xml:space="preserve"> </w:t>
                  </w:r>
                  <w:r>
                    <w:rPr>
                      <w:color w:val="231F20"/>
                    </w:rPr>
                    <w:t>mēs</w:t>
                  </w:r>
                  <w:r>
                    <w:rPr>
                      <w:color w:val="231F20"/>
                      <w:spacing w:val="-7"/>
                    </w:rPr>
                    <w:t xml:space="preserve"> </w:t>
                  </w:r>
                  <w:r>
                    <w:rPr>
                      <w:color w:val="231F20"/>
                    </w:rPr>
                    <w:t>veidojam</w:t>
                  </w:r>
                  <w:r>
                    <w:rPr>
                      <w:color w:val="231F20"/>
                      <w:spacing w:val="-2"/>
                    </w:rPr>
                    <w:t xml:space="preserve"> </w:t>
                  </w:r>
                  <w:r>
                    <w:rPr>
                      <w:color w:val="231F20"/>
                    </w:rPr>
                    <w:t>izpratni</w:t>
                  </w:r>
                  <w:r>
                    <w:rPr>
                      <w:color w:val="231F20"/>
                      <w:spacing w:val="-3"/>
                    </w:rPr>
                    <w:t xml:space="preserve"> </w:t>
                  </w:r>
                  <w:r>
                    <w:rPr>
                      <w:color w:val="231F20"/>
                    </w:rPr>
                    <w:t>par valodu un tās</w:t>
                  </w:r>
                  <w:r>
                    <w:rPr>
                      <w:color w:val="231F20"/>
                      <w:spacing w:val="-3"/>
                    </w:rPr>
                    <w:t xml:space="preserve"> </w:t>
                  </w:r>
                  <w:r>
                    <w:rPr>
                      <w:color w:val="231F20"/>
                    </w:rPr>
                    <w:t>uzbūvi.</w:t>
                  </w:r>
                </w:p>
              </w:txbxContent>
            </v:textbox>
            <w10:wrap type="none"/>
            <w10:anchorlock/>
          </v:shape>
        </w:pict>
      </w:r>
    </w:p>
    <w:p w:rsidR="000A6491" w:rsidRDefault="000A6491">
      <w:pPr>
        <w:rPr>
          <w:rFonts w:ascii="Lato-BoldItalic"/>
          <w:sz w:val="20"/>
        </w:rPr>
        <w:sectPr w:rsidR="000A6491">
          <w:type w:val="continuous"/>
          <w:pgSz w:w="16840" w:h="11910" w:orient="landscape"/>
          <w:pgMar w:top="1100" w:right="420" w:bottom="280" w:left="1020" w:header="720" w:footer="720" w:gutter="0"/>
          <w:cols w:space="720"/>
        </w:sectPr>
      </w:pPr>
    </w:p>
    <w:p w:rsidR="000A6491" w:rsidRDefault="00486BEF">
      <w:pPr>
        <w:pStyle w:val="BodyText"/>
        <w:spacing w:line="196" w:lineRule="exact"/>
        <w:ind w:left="397"/>
      </w:pPr>
      <w:r>
        <w:rPr>
          <w:color w:val="231F20"/>
        </w:rPr>
        <w:lastRenderedPageBreak/>
        <w:t>Pirmsskolā</w:t>
      </w:r>
      <w:r>
        <w:rPr>
          <w:color w:val="231F20"/>
          <w:spacing w:val="-5"/>
        </w:rPr>
        <w:t xml:space="preserve"> </w:t>
      </w:r>
      <w:r>
        <w:rPr>
          <w:color w:val="231F20"/>
        </w:rPr>
        <w:t>bērnam</w:t>
      </w:r>
      <w:r>
        <w:rPr>
          <w:color w:val="231F20"/>
          <w:spacing w:val="-4"/>
        </w:rPr>
        <w:t xml:space="preserve"> </w:t>
      </w:r>
      <w:r>
        <w:rPr>
          <w:color w:val="231F20"/>
        </w:rPr>
        <w:t>piemīt</w:t>
      </w:r>
      <w:r>
        <w:rPr>
          <w:color w:val="231F20"/>
          <w:spacing w:val="-5"/>
        </w:rPr>
        <w:t xml:space="preserve"> </w:t>
      </w:r>
      <w:r>
        <w:rPr>
          <w:color w:val="231F20"/>
        </w:rPr>
        <w:t>dabiska</w:t>
      </w:r>
      <w:r>
        <w:rPr>
          <w:color w:val="231F20"/>
          <w:spacing w:val="-4"/>
        </w:rPr>
        <w:t xml:space="preserve"> </w:t>
      </w:r>
      <w:r>
        <w:rPr>
          <w:color w:val="231F20"/>
        </w:rPr>
        <w:t>tieksme</w:t>
      </w:r>
      <w:r>
        <w:rPr>
          <w:color w:val="231F20"/>
          <w:spacing w:val="-5"/>
        </w:rPr>
        <w:t xml:space="preserve"> </w:t>
      </w:r>
      <w:r>
        <w:rPr>
          <w:color w:val="231F20"/>
        </w:rPr>
        <w:t>sazināties</w:t>
      </w:r>
      <w:r>
        <w:rPr>
          <w:color w:val="231F20"/>
          <w:spacing w:val="-4"/>
        </w:rPr>
        <w:t xml:space="preserve"> </w:t>
      </w:r>
      <w:r>
        <w:rPr>
          <w:color w:val="231F20"/>
        </w:rPr>
        <w:t>ar</w:t>
      </w:r>
      <w:r>
        <w:rPr>
          <w:color w:val="231F20"/>
          <w:spacing w:val="-8"/>
        </w:rPr>
        <w:t xml:space="preserve"> </w:t>
      </w:r>
      <w:r>
        <w:rPr>
          <w:color w:val="231F20"/>
        </w:rPr>
        <w:t>citiem,</w:t>
      </w:r>
      <w:r>
        <w:rPr>
          <w:color w:val="231F20"/>
          <w:spacing w:val="-5"/>
        </w:rPr>
        <w:t xml:space="preserve"> </w:t>
      </w:r>
      <w:r>
        <w:rPr>
          <w:color w:val="231F20"/>
        </w:rPr>
        <w:t>lai</w:t>
      </w:r>
      <w:r>
        <w:rPr>
          <w:color w:val="231F20"/>
          <w:spacing w:val="-4"/>
        </w:rPr>
        <w:t xml:space="preserve"> </w:t>
      </w:r>
      <w:r>
        <w:rPr>
          <w:color w:val="231F20"/>
        </w:rPr>
        <w:t>izteiktu</w:t>
      </w:r>
      <w:r>
        <w:rPr>
          <w:color w:val="231F20"/>
          <w:spacing w:val="-5"/>
        </w:rPr>
        <w:t xml:space="preserve"> </w:t>
      </w:r>
      <w:r>
        <w:rPr>
          <w:color w:val="231F20"/>
        </w:rPr>
        <w:t>savas</w:t>
      </w:r>
      <w:r>
        <w:rPr>
          <w:color w:val="231F20"/>
          <w:spacing w:val="-4"/>
        </w:rPr>
        <w:t xml:space="preserve"> </w:t>
      </w:r>
      <w:r>
        <w:rPr>
          <w:color w:val="231F20"/>
        </w:rPr>
        <w:t>domas,</w:t>
      </w:r>
    </w:p>
    <w:p w:rsidR="000A6491" w:rsidRDefault="00486BEF">
      <w:pPr>
        <w:pStyle w:val="BodyText"/>
        <w:spacing w:before="54" w:line="300" w:lineRule="auto"/>
        <w:ind w:left="113" w:right="38"/>
        <w:jc w:val="both"/>
      </w:pPr>
      <w:r>
        <w:rPr>
          <w:color w:val="231F20"/>
        </w:rPr>
        <w:t>vajadzības un emocijas. Šo tieksmi izmanto, lai bērns attīstītu visas valodas prasmes: klau- sīšanos, runāšanu, lasīšanu, rakstīšanu. Bērna saziņā ar citiem līdzās žestiem un ķermeņa valodai arvien nozīmīgāka kļūst mutvārdu saziņa. Viņš izsaka savas domas un emocijas, jautā par neskaidro un viņu interesējošo. Mutvārdu saziņā bērns sarunājas par dažādiem tematiem, izvēloties piemērotu vārdu krājumu, intonāciju un atbilstošu teikuma</w:t>
      </w:r>
      <w:r>
        <w:rPr>
          <w:color w:val="231F20"/>
          <w:spacing w:val="34"/>
        </w:rPr>
        <w:t xml:space="preserve"> </w:t>
      </w:r>
      <w:r>
        <w:rPr>
          <w:color w:val="231F20"/>
        </w:rPr>
        <w:t>struktūru.</w:t>
      </w:r>
    </w:p>
    <w:p w:rsidR="000A6491" w:rsidRDefault="00486BEF">
      <w:pPr>
        <w:pStyle w:val="BodyText"/>
        <w:spacing w:before="9"/>
        <w:rPr>
          <w:sz w:val="20"/>
        </w:rPr>
      </w:pPr>
      <w:r>
        <w:br w:type="column"/>
      </w:r>
    </w:p>
    <w:p w:rsidR="000A6491" w:rsidRDefault="00486BEF">
      <w:pPr>
        <w:pStyle w:val="BodyText"/>
        <w:spacing w:before="1" w:line="300" w:lineRule="auto"/>
        <w:ind w:left="113" w:right="711" w:firstLine="283"/>
        <w:jc w:val="both"/>
      </w:pPr>
      <w:r>
        <w:rPr>
          <w:color w:val="231F20"/>
        </w:rPr>
        <w:t>Pirmsskolā bērns sāk veidot izpratni par valodu un tās uzbūvi, darbojoties ar skaņām, burtiem, vārdiem, teikumiem. Lai iemācītos lasīt un rakstīt, vispirms bērnam jāiemācās saklausīt un pareizi izrunāt skaņas. Iepazīstot skaņām atbilstošos burtus, bērns veido un lasa vārdus, no vārdiem veido tekstus, raksta pazīstamus burtus un vārdus. Bērns lasa un raksta burtus un vārdus savā tempā atbilstoši savām spējām.</w:t>
      </w:r>
    </w:p>
    <w:p w:rsidR="000A6491" w:rsidRDefault="000A6491">
      <w:pPr>
        <w:spacing w:line="300" w:lineRule="auto"/>
        <w:jc w:val="both"/>
        <w:sectPr w:rsidR="000A6491">
          <w:type w:val="continuous"/>
          <w:pgSz w:w="16840" w:h="11910" w:orient="landscape"/>
          <w:pgMar w:top="1100" w:right="420" w:bottom="280" w:left="1020" w:header="720" w:footer="720" w:gutter="0"/>
          <w:cols w:num="2" w:space="720" w:equalWidth="0">
            <w:col w:w="7241" w:space="242"/>
            <w:col w:w="7917"/>
          </w:cols>
        </w:sectPr>
      </w:pPr>
    </w:p>
    <w:p w:rsidR="000A6491" w:rsidRDefault="000A6491">
      <w:pPr>
        <w:pStyle w:val="BodyText"/>
        <w:rPr>
          <w:sz w:val="20"/>
        </w:rPr>
      </w:pPr>
    </w:p>
    <w:p w:rsidR="000A6491" w:rsidRDefault="000A6491">
      <w:pPr>
        <w:pStyle w:val="BodyText"/>
        <w:spacing w:before="10"/>
        <w:rPr>
          <w:sz w:val="15"/>
        </w:rPr>
      </w:pPr>
    </w:p>
    <w:p w:rsidR="000A6491" w:rsidRDefault="000A6491">
      <w:pPr>
        <w:rPr>
          <w:sz w:val="15"/>
        </w:rPr>
        <w:sectPr w:rsidR="000A6491">
          <w:pgSz w:w="16840" w:h="11910" w:orient="landscape"/>
          <w:pgMar w:top="1060" w:right="420" w:bottom="960" w:left="1020" w:header="864" w:footer="762" w:gutter="0"/>
          <w:cols w:space="720"/>
        </w:sectPr>
      </w:pPr>
    </w:p>
    <w:p w:rsidR="000A6491" w:rsidRDefault="00486BEF">
      <w:pPr>
        <w:pStyle w:val="BodyText"/>
        <w:spacing w:before="100" w:line="300" w:lineRule="auto"/>
        <w:ind w:left="113" w:right="38" w:firstLine="283"/>
        <w:jc w:val="both"/>
      </w:pPr>
      <w:bookmarkStart w:id="4" w:name="_bookmark4"/>
      <w:bookmarkEnd w:id="4"/>
      <w:r>
        <w:rPr>
          <w:b/>
          <w:color w:val="231F20"/>
        </w:rPr>
        <w:lastRenderedPageBreak/>
        <w:t xml:space="preserve">Mazākumtautību pirmsskolas izglītības programmā </w:t>
      </w:r>
      <w:r>
        <w:rPr>
          <w:color w:val="231F20"/>
        </w:rPr>
        <w:t>bērns apgūst pratību pamatus mācību valodā, kurā tiek īstenota izglītības programma. Līdztekus mācību valodas apgu- vei bērns apgūst latviešu valodu. Latviešu valodā plānotie bērnam sasniedzamie rezultāti  ir sagrupēti divās satura vienībās: saziņa kontekstā un valodas struktūra, kas saistītas ar atbilstošām lielajām idejām (sk. 8. lpp.)</w:t>
      </w:r>
      <w:r>
        <w:rPr>
          <w:color w:val="231F20"/>
          <w:spacing w:val="-1"/>
        </w:rPr>
        <w:t xml:space="preserve"> </w:t>
      </w:r>
      <w:r>
        <w:rPr>
          <w:color w:val="231F20"/>
        </w:rPr>
        <w:t>standartā.</w:t>
      </w:r>
    </w:p>
    <w:p w:rsidR="000A6491" w:rsidRDefault="00486BEF">
      <w:pPr>
        <w:pStyle w:val="BodyText"/>
        <w:spacing w:line="300" w:lineRule="auto"/>
        <w:ind w:left="113" w:right="41" w:firstLine="283"/>
        <w:jc w:val="both"/>
      </w:pPr>
      <w:r>
        <w:rPr>
          <w:color w:val="231F20"/>
        </w:rPr>
        <w:t>Šajā izglītības programmā latviešu valodu pirmsskolā bērns apgūst bilingvāli, integrēti kopējā mācību procesā un kā ikdienas galveno saziņas valodu no piecu gadu vecuma (obli- gātās</w:t>
      </w:r>
      <w:r>
        <w:rPr>
          <w:color w:val="231F20"/>
          <w:spacing w:val="-7"/>
        </w:rPr>
        <w:t xml:space="preserve"> </w:t>
      </w:r>
      <w:r>
        <w:rPr>
          <w:color w:val="231F20"/>
        </w:rPr>
        <w:t>pirmsskolas</w:t>
      </w:r>
      <w:r>
        <w:rPr>
          <w:color w:val="231F20"/>
          <w:spacing w:val="-7"/>
        </w:rPr>
        <w:t xml:space="preserve"> </w:t>
      </w:r>
      <w:r>
        <w:rPr>
          <w:color w:val="231F20"/>
        </w:rPr>
        <w:t>izglītības</w:t>
      </w:r>
      <w:r>
        <w:rPr>
          <w:color w:val="231F20"/>
          <w:spacing w:val="-6"/>
        </w:rPr>
        <w:t xml:space="preserve"> </w:t>
      </w:r>
      <w:r>
        <w:rPr>
          <w:color w:val="231F20"/>
        </w:rPr>
        <w:t>posmā).</w:t>
      </w:r>
      <w:r>
        <w:rPr>
          <w:color w:val="231F20"/>
          <w:spacing w:val="-7"/>
        </w:rPr>
        <w:t xml:space="preserve"> </w:t>
      </w:r>
      <w:r>
        <w:rPr>
          <w:color w:val="231F20"/>
        </w:rPr>
        <w:t>Bērns</w:t>
      </w:r>
      <w:r>
        <w:rPr>
          <w:color w:val="231F20"/>
          <w:spacing w:val="-6"/>
        </w:rPr>
        <w:t xml:space="preserve"> </w:t>
      </w:r>
      <w:r>
        <w:rPr>
          <w:color w:val="231F20"/>
        </w:rPr>
        <w:t>mācās</w:t>
      </w:r>
      <w:r>
        <w:rPr>
          <w:color w:val="231F20"/>
          <w:spacing w:val="-7"/>
        </w:rPr>
        <w:t xml:space="preserve"> </w:t>
      </w:r>
      <w:r>
        <w:rPr>
          <w:color w:val="231F20"/>
        </w:rPr>
        <w:t>saklausīt</w:t>
      </w:r>
      <w:r>
        <w:rPr>
          <w:color w:val="231F20"/>
          <w:spacing w:val="-7"/>
        </w:rPr>
        <w:t xml:space="preserve"> </w:t>
      </w:r>
      <w:r>
        <w:rPr>
          <w:color w:val="231F20"/>
        </w:rPr>
        <w:t>latviešu</w:t>
      </w:r>
      <w:r>
        <w:rPr>
          <w:color w:val="231F20"/>
          <w:spacing w:val="-10"/>
        </w:rPr>
        <w:t xml:space="preserve"> </w:t>
      </w:r>
      <w:r>
        <w:rPr>
          <w:color w:val="231F20"/>
        </w:rPr>
        <w:t>valodā</w:t>
      </w:r>
      <w:r>
        <w:rPr>
          <w:color w:val="231F20"/>
          <w:spacing w:val="-6"/>
        </w:rPr>
        <w:t xml:space="preserve"> </w:t>
      </w:r>
      <w:r>
        <w:rPr>
          <w:color w:val="231F20"/>
        </w:rPr>
        <w:t>dzirdēto,</w:t>
      </w:r>
      <w:r>
        <w:rPr>
          <w:color w:val="231F20"/>
          <w:spacing w:val="-7"/>
        </w:rPr>
        <w:t xml:space="preserve"> </w:t>
      </w:r>
      <w:r>
        <w:rPr>
          <w:color w:val="231F20"/>
        </w:rPr>
        <w:t>atbildēt uz jautājumiem, kas saistīti ar bērna ikdienu, nosaukt ikdienā biežāk lietojamos priekšme- tus,</w:t>
      </w:r>
      <w:r>
        <w:rPr>
          <w:color w:val="231F20"/>
          <w:spacing w:val="-10"/>
        </w:rPr>
        <w:t xml:space="preserve"> </w:t>
      </w:r>
      <w:r>
        <w:rPr>
          <w:color w:val="231F20"/>
        </w:rPr>
        <w:t>veiktās</w:t>
      </w:r>
      <w:r>
        <w:rPr>
          <w:color w:val="231F20"/>
          <w:spacing w:val="-5"/>
        </w:rPr>
        <w:t xml:space="preserve"> </w:t>
      </w:r>
      <w:r>
        <w:rPr>
          <w:color w:val="231F20"/>
        </w:rPr>
        <w:t>darbības,</w:t>
      </w:r>
      <w:r>
        <w:rPr>
          <w:color w:val="231F20"/>
          <w:spacing w:val="-5"/>
        </w:rPr>
        <w:t xml:space="preserve"> </w:t>
      </w:r>
      <w:r>
        <w:rPr>
          <w:color w:val="231F20"/>
        </w:rPr>
        <w:t>izteikt</w:t>
      </w:r>
      <w:r>
        <w:rPr>
          <w:color w:val="231F20"/>
          <w:spacing w:val="-5"/>
        </w:rPr>
        <w:t xml:space="preserve"> </w:t>
      </w:r>
      <w:r>
        <w:rPr>
          <w:color w:val="231F20"/>
        </w:rPr>
        <w:t>savas</w:t>
      </w:r>
      <w:r>
        <w:rPr>
          <w:color w:val="231F20"/>
          <w:spacing w:val="-10"/>
        </w:rPr>
        <w:t xml:space="preserve"> </w:t>
      </w:r>
      <w:r>
        <w:rPr>
          <w:color w:val="231F20"/>
        </w:rPr>
        <w:t>vajadzības,</w:t>
      </w:r>
      <w:r>
        <w:rPr>
          <w:color w:val="231F20"/>
          <w:spacing w:val="-5"/>
        </w:rPr>
        <w:t xml:space="preserve"> </w:t>
      </w:r>
      <w:r>
        <w:rPr>
          <w:color w:val="231F20"/>
        </w:rPr>
        <w:t>īsi</w:t>
      </w:r>
      <w:r>
        <w:rPr>
          <w:color w:val="231F20"/>
          <w:spacing w:val="-5"/>
        </w:rPr>
        <w:t xml:space="preserve"> </w:t>
      </w:r>
      <w:r>
        <w:rPr>
          <w:color w:val="231F20"/>
        </w:rPr>
        <w:t>pastāstīt</w:t>
      </w:r>
      <w:r>
        <w:rPr>
          <w:color w:val="231F20"/>
          <w:spacing w:val="-5"/>
        </w:rPr>
        <w:t xml:space="preserve"> </w:t>
      </w:r>
      <w:r>
        <w:rPr>
          <w:color w:val="231F20"/>
        </w:rPr>
        <w:t>par</w:t>
      </w:r>
      <w:r>
        <w:rPr>
          <w:color w:val="231F20"/>
          <w:spacing w:val="-9"/>
        </w:rPr>
        <w:t xml:space="preserve"> </w:t>
      </w:r>
      <w:r>
        <w:rPr>
          <w:color w:val="231F20"/>
        </w:rPr>
        <w:t>redzēto,</w:t>
      </w:r>
      <w:r>
        <w:rPr>
          <w:color w:val="231F20"/>
          <w:spacing w:val="-5"/>
        </w:rPr>
        <w:t xml:space="preserve"> </w:t>
      </w:r>
      <w:r>
        <w:rPr>
          <w:color w:val="231F20"/>
        </w:rPr>
        <w:t>dzirdēto,</w:t>
      </w:r>
      <w:r>
        <w:rPr>
          <w:color w:val="231F20"/>
          <w:spacing w:val="-5"/>
        </w:rPr>
        <w:t xml:space="preserve"> </w:t>
      </w:r>
      <w:r>
        <w:rPr>
          <w:color w:val="231F20"/>
        </w:rPr>
        <w:t xml:space="preserve">pārdzīvoto. Bērns mācās izteikt savas domas ar vārdiem, frāzēm, teikumiem citiem saprotami. </w:t>
      </w:r>
      <w:r>
        <w:rPr>
          <w:color w:val="231F20"/>
          <w:spacing w:val="-3"/>
        </w:rPr>
        <w:t xml:space="preserve">Veidot </w:t>
      </w:r>
      <w:r>
        <w:rPr>
          <w:color w:val="231F20"/>
        </w:rPr>
        <w:t>teikumus bērns iemācās ikdienas saziņas situācijās. Sarunājoties par ikdienā aktuāliem jau- tājumiem,</w:t>
      </w:r>
      <w:r>
        <w:rPr>
          <w:color w:val="231F20"/>
          <w:spacing w:val="-5"/>
        </w:rPr>
        <w:t xml:space="preserve"> </w:t>
      </w:r>
      <w:r>
        <w:rPr>
          <w:color w:val="231F20"/>
        </w:rPr>
        <w:t>bērnam</w:t>
      </w:r>
      <w:r>
        <w:rPr>
          <w:color w:val="231F20"/>
          <w:spacing w:val="-3"/>
        </w:rPr>
        <w:t xml:space="preserve"> </w:t>
      </w:r>
      <w:r>
        <w:rPr>
          <w:color w:val="231F20"/>
        </w:rPr>
        <w:t>paplašinās</w:t>
      </w:r>
      <w:r>
        <w:rPr>
          <w:color w:val="231F20"/>
          <w:spacing w:val="-5"/>
        </w:rPr>
        <w:t xml:space="preserve"> </w:t>
      </w:r>
      <w:r>
        <w:rPr>
          <w:color w:val="231F20"/>
        </w:rPr>
        <w:t>latviešu</w:t>
      </w:r>
      <w:r>
        <w:rPr>
          <w:color w:val="231F20"/>
          <w:spacing w:val="-8"/>
        </w:rPr>
        <w:t xml:space="preserve"> </w:t>
      </w:r>
      <w:r>
        <w:rPr>
          <w:color w:val="231F20"/>
        </w:rPr>
        <w:t>valodas</w:t>
      </w:r>
      <w:r>
        <w:rPr>
          <w:color w:val="231F20"/>
          <w:spacing w:val="-8"/>
        </w:rPr>
        <w:t xml:space="preserve"> </w:t>
      </w:r>
      <w:r>
        <w:rPr>
          <w:color w:val="231F20"/>
        </w:rPr>
        <w:t>vārdu</w:t>
      </w:r>
      <w:r>
        <w:rPr>
          <w:color w:val="231F20"/>
          <w:spacing w:val="-3"/>
        </w:rPr>
        <w:t xml:space="preserve"> </w:t>
      </w:r>
      <w:r>
        <w:rPr>
          <w:color w:val="231F20"/>
        </w:rPr>
        <w:t>krājums</w:t>
      </w:r>
      <w:r>
        <w:rPr>
          <w:color w:val="231F20"/>
          <w:spacing w:val="-3"/>
        </w:rPr>
        <w:t xml:space="preserve"> </w:t>
      </w:r>
      <w:r>
        <w:rPr>
          <w:color w:val="231F20"/>
        </w:rPr>
        <w:t>un</w:t>
      </w:r>
      <w:r>
        <w:rPr>
          <w:color w:val="231F20"/>
          <w:spacing w:val="-5"/>
        </w:rPr>
        <w:t xml:space="preserve"> </w:t>
      </w:r>
      <w:r>
        <w:rPr>
          <w:color w:val="231F20"/>
        </w:rPr>
        <w:t>pilnveidojas</w:t>
      </w:r>
      <w:r>
        <w:rPr>
          <w:color w:val="231F20"/>
          <w:spacing w:val="-3"/>
        </w:rPr>
        <w:t xml:space="preserve"> </w:t>
      </w:r>
      <w:r>
        <w:rPr>
          <w:color w:val="231F20"/>
        </w:rPr>
        <w:t>skaņu</w:t>
      </w:r>
      <w:r>
        <w:rPr>
          <w:color w:val="231F20"/>
          <w:spacing w:val="-4"/>
        </w:rPr>
        <w:t xml:space="preserve"> </w:t>
      </w:r>
      <w:r>
        <w:rPr>
          <w:color w:val="231F20"/>
        </w:rPr>
        <w:t>izruna.</w:t>
      </w:r>
    </w:p>
    <w:p w:rsidR="000A6491" w:rsidRDefault="00486BEF">
      <w:pPr>
        <w:pStyle w:val="BodyText"/>
        <w:spacing w:line="300" w:lineRule="auto"/>
        <w:ind w:left="113" w:right="41" w:firstLine="283"/>
        <w:jc w:val="both"/>
      </w:pPr>
      <w:r>
        <w:rPr>
          <w:color w:val="231F20"/>
        </w:rPr>
        <w:t>Bērns mācās pareizi izrunāt latviešu valodas skaņas un iepazīst iespiestos latviešu alfa- bēta burtus. Mācību vidē skolotājs izvieto uzrakstus latviešu valodā, lai bērns lasītu īsus, ikdienas situācijās un mācību procesā biežāk lietojamus vārdus.</w:t>
      </w:r>
    </w:p>
    <w:p w:rsidR="000A6491" w:rsidRDefault="000A6491">
      <w:pPr>
        <w:pStyle w:val="BodyText"/>
        <w:rPr>
          <w:sz w:val="22"/>
        </w:rPr>
      </w:pPr>
    </w:p>
    <w:p w:rsidR="000A6491" w:rsidRDefault="000A6491">
      <w:pPr>
        <w:pStyle w:val="BodyText"/>
        <w:spacing w:before="4"/>
        <w:rPr>
          <w:sz w:val="20"/>
        </w:rPr>
      </w:pPr>
    </w:p>
    <w:p w:rsidR="000A6491" w:rsidRDefault="00486BEF">
      <w:pPr>
        <w:pStyle w:val="Heading1"/>
      </w:pPr>
      <w:r>
        <w:rPr>
          <w:color w:val="231F20"/>
        </w:rPr>
        <w:t>Sociālā un pilsoniskā mācību joma</w:t>
      </w:r>
    </w:p>
    <w:p w:rsidR="000A6491" w:rsidRDefault="000A6491">
      <w:pPr>
        <w:pStyle w:val="BodyText"/>
        <w:spacing w:before="9"/>
        <w:rPr>
          <w:rFonts w:ascii="Gilroy"/>
          <w:b/>
          <w:sz w:val="24"/>
        </w:rPr>
      </w:pPr>
    </w:p>
    <w:p w:rsidR="000A6491" w:rsidRDefault="00486BEF">
      <w:pPr>
        <w:pStyle w:val="BodyText"/>
        <w:spacing w:line="300" w:lineRule="auto"/>
        <w:ind w:left="113" w:right="39" w:firstLine="283"/>
        <w:jc w:val="both"/>
      </w:pPr>
      <w:r>
        <w:rPr>
          <w:color w:val="231F20"/>
        </w:rPr>
        <w:t>Sociālajā un pilsoniskajā mācību jomā pirmsskolas izglītības nobeigumā bērns apzinās sevi,</w:t>
      </w:r>
      <w:r>
        <w:rPr>
          <w:color w:val="231F20"/>
          <w:spacing w:val="-7"/>
        </w:rPr>
        <w:t xml:space="preserve"> </w:t>
      </w:r>
      <w:r>
        <w:rPr>
          <w:color w:val="231F20"/>
        </w:rPr>
        <w:t>piederību</w:t>
      </w:r>
      <w:r>
        <w:rPr>
          <w:color w:val="231F20"/>
          <w:spacing w:val="-8"/>
        </w:rPr>
        <w:t xml:space="preserve"> </w:t>
      </w:r>
      <w:r>
        <w:rPr>
          <w:color w:val="231F20"/>
        </w:rPr>
        <w:t>ģimenei</w:t>
      </w:r>
      <w:r>
        <w:rPr>
          <w:color w:val="231F20"/>
          <w:spacing w:val="-7"/>
        </w:rPr>
        <w:t xml:space="preserve"> </w:t>
      </w:r>
      <w:r>
        <w:rPr>
          <w:color w:val="231F20"/>
        </w:rPr>
        <w:t>un</w:t>
      </w:r>
      <w:r>
        <w:rPr>
          <w:color w:val="231F20"/>
          <w:spacing w:val="-8"/>
        </w:rPr>
        <w:t xml:space="preserve"> </w:t>
      </w:r>
      <w:r>
        <w:rPr>
          <w:color w:val="231F20"/>
        </w:rPr>
        <w:t>izglītības</w:t>
      </w:r>
      <w:r>
        <w:rPr>
          <w:color w:val="231F20"/>
          <w:spacing w:val="-7"/>
        </w:rPr>
        <w:t xml:space="preserve"> </w:t>
      </w:r>
      <w:r>
        <w:rPr>
          <w:color w:val="231F20"/>
        </w:rPr>
        <w:t>iestādei,</w:t>
      </w:r>
      <w:r>
        <w:rPr>
          <w:color w:val="231F20"/>
          <w:spacing w:val="-7"/>
        </w:rPr>
        <w:t xml:space="preserve"> </w:t>
      </w:r>
      <w:r>
        <w:rPr>
          <w:color w:val="231F20"/>
        </w:rPr>
        <w:t>skaidro</w:t>
      </w:r>
      <w:r>
        <w:rPr>
          <w:color w:val="231F20"/>
          <w:spacing w:val="-7"/>
        </w:rPr>
        <w:t xml:space="preserve"> </w:t>
      </w:r>
      <w:r>
        <w:rPr>
          <w:color w:val="231F20"/>
        </w:rPr>
        <w:t>un</w:t>
      </w:r>
      <w:r>
        <w:rPr>
          <w:color w:val="231F20"/>
          <w:spacing w:val="-8"/>
        </w:rPr>
        <w:t xml:space="preserve"> </w:t>
      </w:r>
      <w:r>
        <w:rPr>
          <w:color w:val="231F20"/>
        </w:rPr>
        <w:t>atšķir</w:t>
      </w:r>
      <w:r>
        <w:rPr>
          <w:color w:val="231F20"/>
          <w:spacing w:val="-10"/>
        </w:rPr>
        <w:t xml:space="preserve"> </w:t>
      </w:r>
      <w:r>
        <w:rPr>
          <w:color w:val="231F20"/>
        </w:rPr>
        <w:t>labu</w:t>
      </w:r>
      <w:r>
        <w:rPr>
          <w:color w:val="231F20"/>
          <w:spacing w:val="-7"/>
        </w:rPr>
        <w:t xml:space="preserve"> </w:t>
      </w:r>
      <w:r>
        <w:rPr>
          <w:color w:val="231F20"/>
        </w:rPr>
        <w:t>rīcību</w:t>
      </w:r>
      <w:r>
        <w:rPr>
          <w:color w:val="231F20"/>
          <w:spacing w:val="-7"/>
        </w:rPr>
        <w:t xml:space="preserve"> </w:t>
      </w:r>
      <w:r>
        <w:rPr>
          <w:color w:val="231F20"/>
        </w:rPr>
        <w:t>no</w:t>
      </w:r>
      <w:r>
        <w:rPr>
          <w:color w:val="231F20"/>
          <w:spacing w:val="-7"/>
        </w:rPr>
        <w:t xml:space="preserve"> </w:t>
      </w:r>
      <w:r>
        <w:rPr>
          <w:color w:val="231F20"/>
        </w:rPr>
        <w:t>sliktas,</w:t>
      </w:r>
      <w:r>
        <w:rPr>
          <w:color w:val="231F20"/>
          <w:spacing w:val="-7"/>
        </w:rPr>
        <w:t xml:space="preserve"> </w:t>
      </w:r>
      <w:r>
        <w:rPr>
          <w:color w:val="231F20"/>
        </w:rPr>
        <w:t>novērtē paša izvēlētu un patstāvīgi veiktu darbību, prognozē dažādas rīcības sekas ar personīgo veselību un drošību saistītās ikdienas situācijās (saskarsme ar pazīstamu cilvēku un sveši- nieku, veselībai kaitīgu vielu lietošanas un sadzīves traumatisma risku mazināšana mājās, izglītības iestādē, uz ielas, rotaļās brīvā dabā, pie ūdenstilpēm un spēļu laukumos, kā arī ugunsdrošības, ceļu satiksmes drošības, elektrodrošības noteikumi), ievēro noteikumus, saprot, pie kā un kādā gadījumā vērsties pēc palīdzības, kad jūtas slikti vai nedroši, nosauc ārkārtas palīdzības numuru 112; skaidro, ka Latvija ir daļa no pasaules, saprot, ka cilvēki ir dažādi; atpazīst un nosauc Latvijas valsts simbolus – karogu, ģerboni un himnu, mācās ar cieņu izturēties pret</w:t>
      </w:r>
      <w:r>
        <w:rPr>
          <w:color w:val="231F20"/>
          <w:spacing w:val="-3"/>
        </w:rPr>
        <w:t xml:space="preserve"> </w:t>
      </w:r>
      <w:r>
        <w:rPr>
          <w:color w:val="231F20"/>
        </w:rPr>
        <w:t>tiem.</w:t>
      </w:r>
    </w:p>
    <w:p w:rsidR="000A6491" w:rsidRDefault="00486BEF">
      <w:pPr>
        <w:pStyle w:val="BodyText"/>
        <w:spacing w:line="300" w:lineRule="auto"/>
        <w:ind w:left="113" w:right="41" w:firstLine="283"/>
        <w:jc w:val="both"/>
      </w:pPr>
      <w:r>
        <w:rPr>
          <w:color w:val="231F20"/>
        </w:rPr>
        <w:t>Sociālajā un pilsoniskajā mācību jomā plānotie bērnam sasniedzamie rezultāti ir sagru- pēti četrās satura vienībās, kas saistītas ar atbilstošām lielajām idejām standartā.</w:t>
      </w:r>
    </w:p>
    <w:p w:rsidR="000A6491" w:rsidRDefault="00486BEF">
      <w:pPr>
        <w:pStyle w:val="Heading3"/>
        <w:spacing w:before="100"/>
      </w:pPr>
      <w:r>
        <w:rPr>
          <w:b w:val="0"/>
          <w:i w:val="0"/>
        </w:rPr>
        <w:br w:type="column"/>
      </w:r>
      <w:r>
        <w:rPr>
          <w:color w:val="231F20"/>
        </w:rPr>
        <w:lastRenderedPageBreak/>
        <w:t>Indivīds</w:t>
      </w:r>
    </w:p>
    <w:p w:rsidR="000A6491" w:rsidRDefault="000A6491">
      <w:pPr>
        <w:pStyle w:val="BodyText"/>
        <w:spacing w:before="2"/>
        <w:rPr>
          <w:rFonts w:ascii="Lato-BoldItalic"/>
          <w:b/>
          <w:i/>
          <w:sz w:val="14"/>
        </w:rPr>
      </w:pPr>
      <w:r w:rsidRPr="000A6491">
        <w:pict>
          <v:shape id="_x0000_s1201" type="#_x0000_t202" style="position:absolute;margin-left:430.85pt;margin-top:9.75pt;width:354.35pt;height:37.85pt;z-index:251576832;mso-wrap-distance-left:0;mso-wrap-distance-right:0;mso-position-horizontal-relative:page" fillcolor="#fec770" stroked="f">
            <v:textbox inset="0,0,0,0">
              <w:txbxContent>
                <w:p w:rsidR="000A6491" w:rsidRDefault="00486BEF">
                  <w:pPr>
                    <w:spacing w:before="141"/>
                    <w:ind w:left="180"/>
                    <w:rPr>
                      <w:b/>
                      <w:sz w:val="18"/>
                    </w:rPr>
                  </w:pPr>
                  <w:r>
                    <w:rPr>
                      <w:b/>
                      <w:color w:val="231F20"/>
                      <w:sz w:val="18"/>
                    </w:rPr>
                    <w:t>Lielā ideja</w:t>
                  </w:r>
                </w:p>
                <w:p w:rsidR="000A6491" w:rsidRDefault="00486BEF">
                  <w:pPr>
                    <w:pStyle w:val="BodyText"/>
                    <w:numPr>
                      <w:ilvl w:val="0"/>
                      <w:numId w:val="24"/>
                    </w:numPr>
                    <w:tabs>
                      <w:tab w:val="left" w:pos="407"/>
                    </w:tabs>
                    <w:spacing w:before="24"/>
                    <w:ind w:hanging="226"/>
                  </w:pPr>
                  <w:r>
                    <w:rPr>
                      <w:color w:val="231F20"/>
                    </w:rPr>
                    <w:t>Katrs cilvēks ir unikāls un</w:t>
                  </w:r>
                  <w:r>
                    <w:rPr>
                      <w:color w:val="231F20"/>
                      <w:spacing w:val="-11"/>
                    </w:rPr>
                    <w:t xml:space="preserve"> </w:t>
                  </w:r>
                  <w:r>
                    <w:rPr>
                      <w:color w:val="231F20"/>
                    </w:rPr>
                    <w:t>vērtīgs.</w:t>
                  </w:r>
                </w:p>
              </w:txbxContent>
            </v:textbox>
            <w10:wrap type="topAndBottom" anchorx="page"/>
          </v:shape>
        </w:pict>
      </w:r>
    </w:p>
    <w:p w:rsidR="000A6491" w:rsidRDefault="000A6491">
      <w:pPr>
        <w:pStyle w:val="BodyText"/>
        <w:rPr>
          <w:rFonts w:ascii="Lato-BoldItalic"/>
          <w:b/>
          <w:i/>
          <w:sz w:val="22"/>
        </w:rPr>
      </w:pPr>
    </w:p>
    <w:p w:rsidR="000A6491" w:rsidRDefault="00486BEF">
      <w:pPr>
        <w:pStyle w:val="BodyText"/>
        <w:spacing w:before="174" w:line="300" w:lineRule="auto"/>
        <w:ind w:left="113" w:right="711" w:firstLine="283"/>
        <w:jc w:val="both"/>
      </w:pPr>
      <w:r>
        <w:rPr>
          <w:color w:val="231F20"/>
        </w:rPr>
        <w:t>Pirmsskolā bērns sāk apzināties sevi kā personību, savu “es” saistot ar vārdu, dzimumu, vecumu, izskatu. Bērns sāk apzināties, ka viņš ir cieši saistīts ar saviem ģimenes locekļiem un iepazīst tos tuvāk. Bērns sāk saprast, ka viņam piemītošās emocijas ietekmē viņa rīcību attiecībās ar citiem cilvēkiem. Bērns mācās vadīt savas emocijas un novērtēt savu rīcību. Bērns iepazīst izglītības iestādi, mācās tajā orientēties un saprasties ar citiem bērniem un pieaugušajiem.</w:t>
      </w:r>
    </w:p>
    <w:p w:rsidR="000A6491" w:rsidRDefault="000A6491">
      <w:pPr>
        <w:pStyle w:val="BodyText"/>
        <w:spacing w:before="6"/>
        <w:rPr>
          <w:sz w:val="22"/>
        </w:rPr>
      </w:pPr>
    </w:p>
    <w:p w:rsidR="000A6491" w:rsidRDefault="00486BEF">
      <w:pPr>
        <w:pStyle w:val="Heading3"/>
      </w:pPr>
      <w:r>
        <w:rPr>
          <w:color w:val="231F20"/>
        </w:rPr>
        <w:t>Sabiedrība un sadarbība</w:t>
      </w:r>
    </w:p>
    <w:p w:rsidR="000A6491" w:rsidRDefault="000A6491">
      <w:pPr>
        <w:pStyle w:val="BodyText"/>
        <w:spacing w:before="2"/>
        <w:rPr>
          <w:rFonts w:ascii="Lato-BoldItalic"/>
          <w:b/>
          <w:i/>
          <w:sz w:val="14"/>
        </w:rPr>
      </w:pPr>
      <w:r w:rsidRPr="000A6491">
        <w:pict>
          <v:shape id="_x0000_s1200" type="#_x0000_t202" style="position:absolute;margin-left:430.85pt;margin-top:9.75pt;width:354.35pt;height:49.85pt;z-index:251577856;mso-wrap-distance-left:0;mso-wrap-distance-right:0;mso-position-horizontal-relative:page" fillcolor="#fec770" stroked="f">
            <v:textbox inset="0,0,0,0">
              <w:txbxContent>
                <w:p w:rsidR="000A6491" w:rsidRDefault="00486BEF">
                  <w:pPr>
                    <w:spacing w:before="141"/>
                    <w:ind w:left="180"/>
                    <w:rPr>
                      <w:b/>
                      <w:sz w:val="18"/>
                    </w:rPr>
                  </w:pPr>
                  <w:r>
                    <w:rPr>
                      <w:b/>
                      <w:color w:val="231F20"/>
                      <w:sz w:val="18"/>
                    </w:rPr>
                    <w:t>Lielās idejas</w:t>
                  </w:r>
                </w:p>
                <w:p w:rsidR="000A6491" w:rsidRDefault="00486BEF">
                  <w:pPr>
                    <w:pStyle w:val="BodyText"/>
                    <w:numPr>
                      <w:ilvl w:val="0"/>
                      <w:numId w:val="23"/>
                    </w:numPr>
                    <w:tabs>
                      <w:tab w:val="left" w:pos="407"/>
                    </w:tabs>
                    <w:spacing w:before="24"/>
                    <w:ind w:hanging="226"/>
                  </w:pPr>
                  <w:r>
                    <w:rPr>
                      <w:color w:val="231F20"/>
                    </w:rPr>
                    <w:t>Cilvēki veido attiecības ar citiem</w:t>
                  </w:r>
                  <w:r>
                    <w:rPr>
                      <w:color w:val="231F20"/>
                      <w:spacing w:val="-13"/>
                    </w:rPr>
                    <w:t xml:space="preserve"> </w:t>
                  </w:r>
                  <w:r>
                    <w:rPr>
                      <w:color w:val="231F20"/>
                    </w:rPr>
                    <w:t>cilvēkiem.</w:t>
                  </w:r>
                </w:p>
                <w:p w:rsidR="000A6491" w:rsidRDefault="00486BEF">
                  <w:pPr>
                    <w:pStyle w:val="BodyText"/>
                    <w:numPr>
                      <w:ilvl w:val="0"/>
                      <w:numId w:val="23"/>
                    </w:numPr>
                    <w:tabs>
                      <w:tab w:val="left" w:pos="407"/>
                    </w:tabs>
                    <w:spacing w:before="24"/>
                    <w:ind w:hanging="226"/>
                  </w:pPr>
                  <w:r>
                    <w:rPr>
                      <w:color w:val="231F20"/>
                    </w:rPr>
                    <w:t>Laika gaitā sabiedrība daudzveidīgu cēloņu ietekmē piedzīvo</w:t>
                  </w:r>
                  <w:r>
                    <w:rPr>
                      <w:color w:val="231F20"/>
                      <w:spacing w:val="-8"/>
                    </w:rPr>
                    <w:t xml:space="preserve"> </w:t>
                  </w:r>
                  <w:r>
                    <w:rPr>
                      <w:color w:val="231F20"/>
                    </w:rPr>
                    <w:t>pārmaiņas.</w:t>
                  </w:r>
                </w:p>
              </w:txbxContent>
            </v:textbox>
            <w10:wrap type="topAndBottom" anchorx="page"/>
          </v:shape>
        </w:pict>
      </w:r>
    </w:p>
    <w:p w:rsidR="000A6491" w:rsidRDefault="000A6491">
      <w:pPr>
        <w:pStyle w:val="BodyText"/>
        <w:rPr>
          <w:rFonts w:ascii="Lato-BoldItalic"/>
          <w:b/>
          <w:i/>
          <w:sz w:val="22"/>
        </w:rPr>
      </w:pPr>
    </w:p>
    <w:p w:rsidR="000A6491" w:rsidRDefault="000A6491">
      <w:pPr>
        <w:pStyle w:val="BodyText"/>
        <w:rPr>
          <w:rFonts w:ascii="Lato-BoldItalic"/>
          <w:b/>
          <w:i/>
          <w:sz w:val="17"/>
        </w:rPr>
      </w:pPr>
    </w:p>
    <w:p w:rsidR="000A6491" w:rsidRDefault="00486BEF">
      <w:pPr>
        <w:pStyle w:val="BodyText"/>
        <w:spacing w:line="300" w:lineRule="auto"/>
        <w:ind w:left="113" w:right="711" w:firstLine="283"/>
        <w:jc w:val="both"/>
      </w:pPr>
      <w:r>
        <w:rPr>
          <w:color w:val="231F20"/>
        </w:rPr>
        <w:t>Pirmsskolā bērns mācās veidot cieņpilnas attiecības ar citiem cilvēkiem un rīkoties sa­ skaņoti ar citiem. Lai sadarbotos, bērns mācās novērtēt savu un citu rīcību, saprotot, ko nozīme laba un ko – slikta rīcība. Bērns sāk apzināties nedrošas situācijas un mācās tajās rīkoties, lai šī rīcība vēlāk veidotos par ieradumu.</w:t>
      </w:r>
    </w:p>
    <w:p w:rsidR="000A6491" w:rsidRDefault="000A6491">
      <w:pPr>
        <w:pStyle w:val="BodyText"/>
        <w:spacing w:before="6"/>
        <w:rPr>
          <w:sz w:val="22"/>
        </w:rPr>
      </w:pPr>
    </w:p>
    <w:p w:rsidR="000A6491" w:rsidRDefault="00486BEF">
      <w:pPr>
        <w:pStyle w:val="Heading3"/>
      </w:pPr>
      <w:r>
        <w:rPr>
          <w:color w:val="231F20"/>
        </w:rPr>
        <w:t>Kultūru daudzveidība</w:t>
      </w:r>
    </w:p>
    <w:p w:rsidR="000A6491" w:rsidRDefault="000A6491">
      <w:pPr>
        <w:pStyle w:val="BodyText"/>
        <w:spacing w:before="2"/>
        <w:rPr>
          <w:rFonts w:ascii="Lato-BoldItalic"/>
          <w:b/>
          <w:i/>
          <w:sz w:val="14"/>
        </w:rPr>
      </w:pPr>
      <w:r w:rsidRPr="000A6491">
        <w:pict>
          <v:shape id="_x0000_s1199" type="#_x0000_t202" style="position:absolute;margin-left:430.85pt;margin-top:9.75pt;width:354.35pt;height:73.85pt;z-index:251578880;mso-wrap-distance-left:0;mso-wrap-distance-right:0;mso-position-horizontal-relative:page" fillcolor="#fec770" stroked="f">
            <v:textbox inset="0,0,0,0">
              <w:txbxContent>
                <w:p w:rsidR="000A6491" w:rsidRDefault="00486BEF">
                  <w:pPr>
                    <w:spacing w:before="141"/>
                    <w:ind w:left="180"/>
                    <w:rPr>
                      <w:b/>
                      <w:sz w:val="18"/>
                    </w:rPr>
                  </w:pPr>
                  <w:r>
                    <w:rPr>
                      <w:b/>
                      <w:color w:val="231F20"/>
                      <w:sz w:val="18"/>
                    </w:rPr>
                    <w:t>Lielās idejas</w:t>
                  </w:r>
                </w:p>
                <w:p w:rsidR="000A6491" w:rsidRDefault="00486BEF">
                  <w:pPr>
                    <w:pStyle w:val="BodyText"/>
                    <w:numPr>
                      <w:ilvl w:val="0"/>
                      <w:numId w:val="22"/>
                    </w:numPr>
                    <w:tabs>
                      <w:tab w:val="left" w:pos="407"/>
                    </w:tabs>
                    <w:spacing w:before="24" w:line="266" w:lineRule="auto"/>
                    <w:ind w:right="323" w:hanging="226"/>
                  </w:pPr>
                  <w:r>
                    <w:rPr>
                      <w:color w:val="231F20"/>
                    </w:rPr>
                    <w:t>Apzinoties un iepazīstot kultūru daudzveidību un globalizācijas procesus,</w:t>
                  </w:r>
                  <w:r>
                    <w:rPr>
                      <w:color w:val="231F20"/>
                      <w:spacing w:val="-29"/>
                    </w:rPr>
                    <w:t xml:space="preserve"> </w:t>
                  </w:r>
                  <w:r>
                    <w:rPr>
                      <w:color w:val="231F20"/>
                    </w:rPr>
                    <w:t>izprotot dažādu kultūru atšķirības un konfliktus, rodas cieņa starpkultūru</w:t>
                  </w:r>
                  <w:r>
                    <w:rPr>
                      <w:color w:val="231F20"/>
                      <w:spacing w:val="-26"/>
                    </w:rPr>
                    <w:t xml:space="preserve"> </w:t>
                  </w:r>
                  <w:r>
                    <w:rPr>
                      <w:color w:val="231F20"/>
                    </w:rPr>
                    <w:t>komunikācijā.</w:t>
                  </w:r>
                </w:p>
                <w:p w:rsidR="000A6491" w:rsidRDefault="00486BEF">
                  <w:pPr>
                    <w:pStyle w:val="BodyText"/>
                    <w:numPr>
                      <w:ilvl w:val="0"/>
                      <w:numId w:val="22"/>
                    </w:numPr>
                    <w:tabs>
                      <w:tab w:val="left" w:pos="407"/>
                    </w:tabs>
                    <w:spacing w:before="1" w:line="266" w:lineRule="auto"/>
                    <w:ind w:right="822" w:hanging="226"/>
                  </w:pPr>
                  <w:r>
                    <w:rPr>
                      <w:color w:val="231F20"/>
                    </w:rPr>
                    <w:t>Informācijas avoti, kas atspoguļo norises sabiedrībā pagātnē</w:t>
                  </w:r>
                  <w:r>
                    <w:rPr>
                      <w:color w:val="231F20"/>
                      <w:spacing w:val="-34"/>
                    </w:rPr>
                    <w:t xml:space="preserve"> </w:t>
                  </w:r>
                  <w:r>
                    <w:rPr>
                      <w:color w:val="231F20"/>
                    </w:rPr>
                    <w:t>un mūsdienās, ir izvērtējami</w:t>
                  </w:r>
                  <w:r>
                    <w:rPr>
                      <w:color w:val="231F20"/>
                      <w:spacing w:val="-5"/>
                    </w:rPr>
                    <w:t xml:space="preserve"> </w:t>
                  </w:r>
                  <w:r>
                    <w:rPr>
                      <w:color w:val="231F20"/>
                    </w:rPr>
                    <w:t>kritiski.</w:t>
                  </w:r>
                </w:p>
              </w:txbxContent>
            </v:textbox>
            <w10:wrap type="topAndBottom" anchorx="page"/>
          </v:shape>
        </w:pict>
      </w:r>
    </w:p>
    <w:p w:rsidR="000A6491" w:rsidRDefault="000A6491">
      <w:pPr>
        <w:rPr>
          <w:rFonts w:ascii="Lato-BoldItalic"/>
          <w:sz w:val="14"/>
        </w:rPr>
        <w:sectPr w:rsidR="000A6491">
          <w:type w:val="continuous"/>
          <w:pgSz w:w="16840" w:h="11910" w:orient="landscape"/>
          <w:pgMar w:top="1100" w:right="420" w:bottom="280" w:left="1020" w:header="720" w:footer="720" w:gutter="0"/>
          <w:cols w:num="2" w:space="720" w:equalWidth="0">
            <w:col w:w="7245" w:space="239"/>
            <w:col w:w="7916"/>
          </w:cols>
        </w:sectPr>
      </w:pPr>
    </w:p>
    <w:p w:rsidR="000A6491" w:rsidRDefault="000A6491">
      <w:pPr>
        <w:pStyle w:val="BodyText"/>
        <w:rPr>
          <w:rFonts w:ascii="Lato-BoldItalic"/>
          <w:b/>
          <w:i/>
          <w:sz w:val="20"/>
        </w:rPr>
      </w:pPr>
    </w:p>
    <w:p w:rsidR="000A6491" w:rsidRDefault="000A6491">
      <w:pPr>
        <w:pStyle w:val="BodyText"/>
        <w:spacing w:before="10"/>
        <w:rPr>
          <w:rFonts w:ascii="Lato-BoldItalic"/>
          <w:b/>
          <w:i/>
          <w:sz w:val="15"/>
        </w:rPr>
      </w:pPr>
    </w:p>
    <w:p w:rsidR="000A6491" w:rsidRDefault="000A6491">
      <w:pPr>
        <w:rPr>
          <w:rFonts w:ascii="Lato-BoldItalic"/>
          <w:sz w:val="15"/>
        </w:rPr>
        <w:sectPr w:rsidR="000A6491">
          <w:pgSz w:w="16840" w:h="11910" w:orient="landscape"/>
          <w:pgMar w:top="1060" w:right="420" w:bottom="960" w:left="1020" w:header="864" w:footer="762" w:gutter="0"/>
          <w:cols w:space="720"/>
        </w:sectPr>
      </w:pPr>
    </w:p>
    <w:p w:rsidR="000A6491" w:rsidRDefault="00486BEF">
      <w:pPr>
        <w:pStyle w:val="BodyText"/>
        <w:spacing w:before="100" w:line="300" w:lineRule="auto"/>
        <w:ind w:left="113" w:right="38" w:firstLine="283"/>
        <w:jc w:val="both"/>
      </w:pPr>
      <w:bookmarkStart w:id="5" w:name="_bookmark5"/>
      <w:bookmarkEnd w:id="5"/>
      <w:r>
        <w:rPr>
          <w:color w:val="231F20"/>
        </w:rPr>
        <w:lastRenderedPageBreak/>
        <w:t>Pirmsskolā bērns sāk iegūt izpratni par Latviju kā valsti, kurā dzīvo dažādi cilvēki. Cil- vēki</w:t>
      </w:r>
      <w:r>
        <w:rPr>
          <w:color w:val="231F20"/>
          <w:spacing w:val="-6"/>
        </w:rPr>
        <w:t xml:space="preserve"> </w:t>
      </w:r>
      <w:r>
        <w:rPr>
          <w:color w:val="231F20"/>
        </w:rPr>
        <w:t>runā</w:t>
      </w:r>
      <w:r>
        <w:rPr>
          <w:color w:val="231F20"/>
          <w:spacing w:val="-5"/>
        </w:rPr>
        <w:t xml:space="preserve"> </w:t>
      </w:r>
      <w:r>
        <w:rPr>
          <w:color w:val="231F20"/>
        </w:rPr>
        <w:t>dažādās</w:t>
      </w:r>
      <w:r>
        <w:rPr>
          <w:color w:val="231F20"/>
          <w:spacing w:val="-10"/>
        </w:rPr>
        <w:t xml:space="preserve"> </w:t>
      </w:r>
      <w:r>
        <w:rPr>
          <w:color w:val="231F20"/>
        </w:rPr>
        <w:t>valodās</w:t>
      </w:r>
      <w:r>
        <w:rPr>
          <w:color w:val="231F20"/>
          <w:spacing w:val="-6"/>
        </w:rPr>
        <w:t xml:space="preserve"> </w:t>
      </w:r>
      <w:r>
        <w:rPr>
          <w:color w:val="231F20"/>
        </w:rPr>
        <w:t>un</w:t>
      </w:r>
      <w:r>
        <w:rPr>
          <w:color w:val="231F20"/>
          <w:spacing w:val="-5"/>
        </w:rPr>
        <w:t xml:space="preserve"> </w:t>
      </w:r>
      <w:r>
        <w:rPr>
          <w:color w:val="231F20"/>
        </w:rPr>
        <w:t>dažādi</w:t>
      </w:r>
      <w:r>
        <w:rPr>
          <w:color w:val="231F20"/>
          <w:spacing w:val="-6"/>
        </w:rPr>
        <w:t xml:space="preserve"> </w:t>
      </w:r>
      <w:r>
        <w:rPr>
          <w:color w:val="231F20"/>
        </w:rPr>
        <w:t>svin</w:t>
      </w:r>
      <w:r>
        <w:rPr>
          <w:color w:val="231F20"/>
          <w:spacing w:val="-5"/>
        </w:rPr>
        <w:t xml:space="preserve"> </w:t>
      </w:r>
      <w:r>
        <w:rPr>
          <w:color w:val="231F20"/>
        </w:rPr>
        <w:t>svētkus.</w:t>
      </w:r>
      <w:r>
        <w:rPr>
          <w:color w:val="231F20"/>
          <w:spacing w:val="-5"/>
        </w:rPr>
        <w:t xml:space="preserve"> </w:t>
      </w:r>
      <w:r>
        <w:rPr>
          <w:color w:val="231F20"/>
        </w:rPr>
        <w:t>Bērns</w:t>
      </w:r>
      <w:r>
        <w:rPr>
          <w:color w:val="231F20"/>
          <w:spacing w:val="-6"/>
        </w:rPr>
        <w:t xml:space="preserve"> </w:t>
      </w:r>
      <w:r>
        <w:rPr>
          <w:color w:val="231F20"/>
        </w:rPr>
        <w:t>iepazīst</w:t>
      </w:r>
      <w:r>
        <w:rPr>
          <w:color w:val="231F20"/>
          <w:spacing w:val="-5"/>
        </w:rPr>
        <w:t xml:space="preserve"> </w:t>
      </w:r>
      <w:r>
        <w:rPr>
          <w:color w:val="231F20"/>
        </w:rPr>
        <w:t>Latvijas</w:t>
      </w:r>
      <w:r>
        <w:rPr>
          <w:color w:val="231F20"/>
          <w:spacing w:val="-10"/>
        </w:rPr>
        <w:t xml:space="preserve"> </w:t>
      </w:r>
      <w:r>
        <w:rPr>
          <w:color w:val="231F20"/>
        </w:rPr>
        <w:t>valsts</w:t>
      </w:r>
      <w:r>
        <w:rPr>
          <w:color w:val="231F20"/>
          <w:spacing w:val="-6"/>
        </w:rPr>
        <w:t xml:space="preserve"> </w:t>
      </w:r>
      <w:r>
        <w:rPr>
          <w:color w:val="231F20"/>
        </w:rPr>
        <w:t>simbolus</w:t>
      </w:r>
      <w:r>
        <w:rPr>
          <w:color w:val="231F20"/>
          <w:spacing w:val="-5"/>
        </w:rPr>
        <w:t xml:space="preserve"> </w:t>
      </w:r>
      <w:r>
        <w:rPr>
          <w:color w:val="231F20"/>
        </w:rPr>
        <w:t>un mācās cieņpilni izturēties pret</w:t>
      </w:r>
      <w:r>
        <w:rPr>
          <w:color w:val="231F20"/>
          <w:spacing w:val="-4"/>
        </w:rPr>
        <w:t xml:space="preserve"> </w:t>
      </w:r>
      <w:r>
        <w:rPr>
          <w:color w:val="231F20"/>
        </w:rPr>
        <w:t>tiem.</w:t>
      </w:r>
    </w:p>
    <w:p w:rsidR="000A6491" w:rsidRDefault="000A6491">
      <w:pPr>
        <w:pStyle w:val="BodyText"/>
        <w:spacing w:before="6"/>
        <w:rPr>
          <w:sz w:val="22"/>
        </w:rPr>
      </w:pPr>
    </w:p>
    <w:p w:rsidR="000A6491" w:rsidRDefault="00486BEF">
      <w:pPr>
        <w:pStyle w:val="Heading3"/>
      </w:pPr>
      <w:r>
        <w:rPr>
          <w:color w:val="231F20"/>
        </w:rPr>
        <w:t>Noteikumi</w:t>
      </w:r>
    </w:p>
    <w:p w:rsidR="000A6491" w:rsidRDefault="00486BEF">
      <w:pPr>
        <w:pStyle w:val="Heading3"/>
        <w:spacing w:before="100"/>
      </w:pPr>
      <w:r>
        <w:rPr>
          <w:b w:val="0"/>
          <w:i w:val="0"/>
        </w:rPr>
        <w:br w:type="column"/>
      </w:r>
      <w:r>
        <w:rPr>
          <w:color w:val="231F20"/>
        </w:rPr>
        <w:lastRenderedPageBreak/>
        <w:t>Mākslas veidi un to izteiksmes līdzekļi</w:t>
      </w:r>
    </w:p>
    <w:p w:rsidR="000A6491" w:rsidRDefault="000A6491">
      <w:pPr>
        <w:pStyle w:val="BodyText"/>
        <w:spacing w:before="2"/>
        <w:rPr>
          <w:rFonts w:ascii="Lato-BoldItalic"/>
          <w:b/>
          <w:i/>
          <w:sz w:val="14"/>
        </w:rPr>
      </w:pPr>
      <w:r w:rsidRPr="000A6491">
        <w:pict>
          <v:shape id="_x0000_s1198" type="#_x0000_t202" style="position:absolute;margin-left:430.85pt;margin-top:9.75pt;width:354.35pt;height:37.85pt;z-index:251579904;mso-wrap-distance-left:0;mso-wrap-distance-right:0;mso-position-horizontal-relative:page" fillcolor="#fec770" stroked="f">
            <v:textbox inset="0,0,0,0">
              <w:txbxContent>
                <w:p w:rsidR="000A6491" w:rsidRDefault="00486BEF">
                  <w:pPr>
                    <w:spacing w:before="141"/>
                    <w:ind w:left="180"/>
                    <w:rPr>
                      <w:b/>
                      <w:sz w:val="18"/>
                    </w:rPr>
                  </w:pPr>
                  <w:r>
                    <w:rPr>
                      <w:b/>
                      <w:color w:val="231F20"/>
                      <w:sz w:val="18"/>
                    </w:rPr>
                    <w:t>Lielā ideja</w:t>
                  </w:r>
                </w:p>
                <w:p w:rsidR="000A6491" w:rsidRDefault="00486BEF">
                  <w:pPr>
                    <w:pStyle w:val="BodyText"/>
                    <w:numPr>
                      <w:ilvl w:val="0"/>
                      <w:numId w:val="21"/>
                    </w:numPr>
                    <w:tabs>
                      <w:tab w:val="left" w:pos="407"/>
                    </w:tabs>
                    <w:spacing w:before="24"/>
                    <w:ind w:hanging="226"/>
                  </w:pPr>
                  <w:r>
                    <w:rPr>
                      <w:color w:val="231F20"/>
                    </w:rPr>
                    <w:t>Katram mākslas veidam ir tam raksturīgi izteiksmes</w:t>
                  </w:r>
                  <w:r>
                    <w:rPr>
                      <w:color w:val="231F20"/>
                      <w:spacing w:val="-12"/>
                    </w:rPr>
                    <w:t xml:space="preserve"> </w:t>
                  </w:r>
                  <w:r>
                    <w:rPr>
                      <w:color w:val="231F20"/>
                    </w:rPr>
                    <w:t>līdzekļi.</w:t>
                  </w:r>
                </w:p>
              </w:txbxContent>
            </v:textbox>
            <w10:wrap type="topAndBottom" anchorx="page"/>
          </v:shape>
        </w:pict>
      </w:r>
    </w:p>
    <w:p w:rsidR="000A6491" w:rsidRDefault="000A6491">
      <w:pPr>
        <w:rPr>
          <w:rFonts w:ascii="Lato-BoldItalic"/>
          <w:sz w:val="14"/>
        </w:rPr>
        <w:sectPr w:rsidR="000A6491">
          <w:type w:val="continuous"/>
          <w:pgSz w:w="16840" w:h="11910" w:orient="landscape"/>
          <w:pgMar w:top="1100" w:right="420" w:bottom="280" w:left="1020" w:header="720" w:footer="720" w:gutter="0"/>
          <w:cols w:num="2" w:space="720" w:equalWidth="0">
            <w:col w:w="7241" w:space="242"/>
            <w:col w:w="7917"/>
          </w:cols>
        </w:sectPr>
      </w:pPr>
    </w:p>
    <w:p w:rsidR="000A6491" w:rsidRDefault="000A6491">
      <w:pPr>
        <w:pStyle w:val="BodyText"/>
        <w:spacing w:before="8"/>
        <w:rPr>
          <w:rFonts w:ascii="Lato-BoldItalic"/>
          <w:b/>
          <w:i/>
        </w:rPr>
      </w:pPr>
    </w:p>
    <w:p w:rsidR="000A6491" w:rsidRDefault="000A6491">
      <w:pPr>
        <w:pStyle w:val="BodyText"/>
        <w:spacing w:before="100" w:line="300" w:lineRule="auto"/>
        <w:ind w:left="7597" w:right="711" w:firstLine="283"/>
        <w:jc w:val="both"/>
      </w:pPr>
      <w:r w:rsidRPr="000A6491">
        <w:pict>
          <v:shape id="_x0000_s1197" type="#_x0000_t202" style="position:absolute;left:0;text-align:left;margin-left:56.7pt;margin-top:-1.5pt;width:354.35pt;height:85.85pt;z-index:251600384;mso-position-horizontal-relative:page" fillcolor="#fec770" stroked="f">
            <v:textbox inset="0,0,0,0">
              <w:txbxContent>
                <w:p w:rsidR="000A6491" w:rsidRDefault="00486BEF">
                  <w:pPr>
                    <w:spacing w:before="141"/>
                    <w:ind w:left="180"/>
                    <w:rPr>
                      <w:b/>
                      <w:sz w:val="18"/>
                    </w:rPr>
                  </w:pPr>
                  <w:r>
                    <w:rPr>
                      <w:b/>
                      <w:color w:val="231F20"/>
                      <w:sz w:val="18"/>
                    </w:rPr>
                    <w:t>Lielās idejas</w:t>
                  </w:r>
                </w:p>
                <w:p w:rsidR="000A6491" w:rsidRDefault="00486BEF">
                  <w:pPr>
                    <w:pStyle w:val="BodyText"/>
                    <w:numPr>
                      <w:ilvl w:val="0"/>
                      <w:numId w:val="18"/>
                    </w:numPr>
                    <w:tabs>
                      <w:tab w:val="left" w:pos="407"/>
                    </w:tabs>
                    <w:spacing w:before="24" w:line="266" w:lineRule="auto"/>
                    <w:ind w:right="989" w:hanging="226"/>
                  </w:pPr>
                  <w:r>
                    <w:rPr>
                      <w:color w:val="231F20"/>
                    </w:rPr>
                    <w:t>Mūsdienu sabiedrības pašorganizācijas forma ir demokrātiska valsts. Demokrātiskas</w:t>
                  </w:r>
                  <w:r>
                    <w:rPr>
                      <w:color w:val="231F20"/>
                      <w:spacing w:val="-10"/>
                    </w:rPr>
                    <w:t xml:space="preserve"> </w:t>
                  </w:r>
                  <w:r>
                    <w:rPr>
                      <w:color w:val="231F20"/>
                    </w:rPr>
                    <w:t>valstis</w:t>
                  </w:r>
                  <w:r>
                    <w:rPr>
                      <w:color w:val="231F20"/>
                      <w:spacing w:val="-5"/>
                    </w:rPr>
                    <w:t xml:space="preserve"> </w:t>
                  </w:r>
                  <w:r>
                    <w:rPr>
                      <w:color w:val="231F20"/>
                    </w:rPr>
                    <w:t>savstarpējo</w:t>
                  </w:r>
                  <w:r>
                    <w:rPr>
                      <w:color w:val="231F20"/>
                      <w:spacing w:val="-4"/>
                    </w:rPr>
                    <w:t xml:space="preserve"> </w:t>
                  </w:r>
                  <w:r>
                    <w:rPr>
                      <w:color w:val="231F20"/>
                    </w:rPr>
                    <w:t>attiecību</w:t>
                  </w:r>
                  <w:r>
                    <w:rPr>
                      <w:color w:val="231F20"/>
                      <w:spacing w:val="-6"/>
                    </w:rPr>
                    <w:t xml:space="preserve"> </w:t>
                  </w:r>
                  <w:r>
                    <w:rPr>
                      <w:color w:val="231F20"/>
                    </w:rPr>
                    <w:t>regulēšanai</w:t>
                  </w:r>
                  <w:r>
                    <w:rPr>
                      <w:color w:val="231F20"/>
                      <w:spacing w:val="-9"/>
                    </w:rPr>
                    <w:t xml:space="preserve"> </w:t>
                  </w:r>
                  <w:r>
                    <w:rPr>
                      <w:color w:val="231F20"/>
                    </w:rPr>
                    <w:t>veido</w:t>
                  </w:r>
                  <w:r>
                    <w:rPr>
                      <w:color w:val="231F20"/>
                      <w:spacing w:val="-5"/>
                    </w:rPr>
                    <w:t xml:space="preserve"> </w:t>
                  </w:r>
                  <w:r>
                    <w:rPr>
                      <w:color w:val="231F20"/>
                    </w:rPr>
                    <w:t>starpvalstu organizācijas.</w:t>
                  </w:r>
                </w:p>
                <w:p w:rsidR="000A6491" w:rsidRDefault="00486BEF">
                  <w:pPr>
                    <w:pStyle w:val="BodyText"/>
                    <w:numPr>
                      <w:ilvl w:val="0"/>
                      <w:numId w:val="18"/>
                    </w:numPr>
                    <w:tabs>
                      <w:tab w:val="left" w:pos="407"/>
                    </w:tabs>
                    <w:spacing w:before="1" w:line="266" w:lineRule="auto"/>
                    <w:ind w:right="597" w:hanging="226"/>
                  </w:pPr>
                  <w:r>
                    <w:rPr>
                      <w:color w:val="231F20"/>
                    </w:rPr>
                    <w:t>Uzņēmējspēju attīstīšana sekmē sabiedrībā izmantojamo resursu</w:t>
                  </w:r>
                  <w:r>
                    <w:rPr>
                      <w:color w:val="231F20"/>
                      <w:spacing w:val="-27"/>
                    </w:rPr>
                    <w:t xml:space="preserve"> </w:t>
                  </w:r>
                  <w:r>
                    <w:rPr>
                      <w:color w:val="231F20"/>
                    </w:rPr>
                    <w:t>apvienošanu kopējam un individuālajam</w:t>
                  </w:r>
                  <w:r>
                    <w:rPr>
                      <w:color w:val="231F20"/>
                      <w:spacing w:val="-2"/>
                    </w:rPr>
                    <w:t xml:space="preserve"> </w:t>
                  </w:r>
                  <w:r>
                    <w:rPr>
                      <w:color w:val="231F20"/>
                    </w:rPr>
                    <w:t>labumam.</w:t>
                  </w:r>
                </w:p>
              </w:txbxContent>
            </v:textbox>
            <w10:wrap anchorx="page"/>
          </v:shape>
        </w:pict>
      </w:r>
      <w:r w:rsidR="00486BEF">
        <w:rPr>
          <w:color w:val="231F20"/>
        </w:rPr>
        <w:t>Pirmsskolā bērns, praktiski darbojoties, sāk iepazīt mākslas veidus (vizuālā māksla, mūzika,</w:t>
      </w:r>
      <w:r w:rsidR="00486BEF">
        <w:rPr>
          <w:color w:val="231F20"/>
          <w:spacing w:val="-8"/>
        </w:rPr>
        <w:t xml:space="preserve"> </w:t>
      </w:r>
      <w:r w:rsidR="00486BEF">
        <w:rPr>
          <w:color w:val="231F20"/>
        </w:rPr>
        <w:t>teātris,</w:t>
      </w:r>
      <w:r w:rsidR="00486BEF">
        <w:rPr>
          <w:color w:val="231F20"/>
          <w:spacing w:val="-7"/>
        </w:rPr>
        <w:t xml:space="preserve"> </w:t>
      </w:r>
      <w:r w:rsidR="00486BEF">
        <w:rPr>
          <w:color w:val="231F20"/>
        </w:rPr>
        <w:t>literatūra)</w:t>
      </w:r>
      <w:r w:rsidR="00486BEF">
        <w:rPr>
          <w:color w:val="231F20"/>
          <w:spacing w:val="-8"/>
        </w:rPr>
        <w:t xml:space="preserve"> </w:t>
      </w:r>
      <w:r w:rsidR="00486BEF">
        <w:rPr>
          <w:color w:val="231F20"/>
        </w:rPr>
        <w:t>un</w:t>
      </w:r>
      <w:r w:rsidR="00486BEF">
        <w:rPr>
          <w:color w:val="231F20"/>
          <w:spacing w:val="-7"/>
        </w:rPr>
        <w:t xml:space="preserve"> </w:t>
      </w:r>
      <w:r w:rsidR="00486BEF">
        <w:rPr>
          <w:color w:val="231F20"/>
        </w:rPr>
        <w:t>to</w:t>
      </w:r>
      <w:r w:rsidR="00486BEF">
        <w:rPr>
          <w:color w:val="231F20"/>
          <w:spacing w:val="-7"/>
        </w:rPr>
        <w:t xml:space="preserve"> </w:t>
      </w:r>
      <w:r w:rsidR="00486BEF">
        <w:rPr>
          <w:color w:val="231F20"/>
        </w:rPr>
        <w:t>izteiksmes</w:t>
      </w:r>
      <w:r w:rsidR="00486BEF">
        <w:rPr>
          <w:color w:val="231F20"/>
          <w:spacing w:val="-8"/>
        </w:rPr>
        <w:t xml:space="preserve"> </w:t>
      </w:r>
      <w:r w:rsidR="00486BEF">
        <w:rPr>
          <w:color w:val="231F20"/>
        </w:rPr>
        <w:t>līdzekļus.</w:t>
      </w:r>
      <w:r w:rsidR="00486BEF">
        <w:rPr>
          <w:color w:val="231F20"/>
          <w:spacing w:val="-14"/>
        </w:rPr>
        <w:t xml:space="preserve"> </w:t>
      </w:r>
      <w:r w:rsidR="00486BEF">
        <w:rPr>
          <w:color w:val="231F20"/>
        </w:rPr>
        <w:t>Vizuālajā</w:t>
      </w:r>
      <w:r w:rsidR="00486BEF">
        <w:rPr>
          <w:color w:val="231F20"/>
          <w:spacing w:val="-7"/>
        </w:rPr>
        <w:t xml:space="preserve"> </w:t>
      </w:r>
      <w:r w:rsidR="00486BEF">
        <w:rPr>
          <w:color w:val="231F20"/>
        </w:rPr>
        <w:t>mākslā</w:t>
      </w:r>
      <w:r w:rsidR="00486BEF">
        <w:rPr>
          <w:color w:val="231F20"/>
          <w:spacing w:val="-12"/>
        </w:rPr>
        <w:t xml:space="preserve"> </w:t>
      </w:r>
      <w:r w:rsidR="00486BEF">
        <w:rPr>
          <w:color w:val="231F20"/>
        </w:rPr>
        <w:t>variē</w:t>
      </w:r>
      <w:r w:rsidR="00486BEF">
        <w:rPr>
          <w:color w:val="231F20"/>
          <w:spacing w:val="-7"/>
        </w:rPr>
        <w:t xml:space="preserve"> </w:t>
      </w:r>
      <w:r w:rsidR="00486BEF">
        <w:rPr>
          <w:color w:val="231F20"/>
        </w:rPr>
        <w:t>un</w:t>
      </w:r>
      <w:r w:rsidR="00486BEF">
        <w:rPr>
          <w:color w:val="231F20"/>
          <w:spacing w:val="-9"/>
        </w:rPr>
        <w:t xml:space="preserve"> </w:t>
      </w:r>
      <w:r w:rsidR="00486BEF">
        <w:rPr>
          <w:color w:val="231F20"/>
        </w:rPr>
        <w:t>kombinē</w:t>
      </w:r>
      <w:r w:rsidR="00486BEF">
        <w:rPr>
          <w:color w:val="231F20"/>
          <w:spacing w:val="-7"/>
        </w:rPr>
        <w:t xml:space="preserve"> </w:t>
      </w:r>
      <w:r w:rsidR="00486BEF">
        <w:rPr>
          <w:color w:val="231F20"/>
        </w:rPr>
        <w:t xml:space="preserve">līni- jas, laukumus, formas, krāsas, ritmus, apjomu. Mūzikā dzied atbilstoši dziesmas tonalitātei un ritmam, dejo mūzikas ritmā. </w:t>
      </w:r>
      <w:r w:rsidR="00486BEF">
        <w:rPr>
          <w:color w:val="231F20"/>
          <w:spacing w:val="-5"/>
        </w:rPr>
        <w:t xml:space="preserve">Teātra </w:t>
      </w:r>
      <w:r w:rsidR="00486BEF">
        <w:rPr>
          <w:color w:val="231F20"/>
        </w:rPr>
        <w:t>mākslā apgūst prasmi uzstāties auditorijas</w:t>
      </w:r>
      <w:r w:rsidR="00486BEF">
        <w:rPr>
          <w:color w:val="231F20"/>
          <w:spacing w:val="-20"/>
        </w:rPr>
        <w:t xml:space="preserve"> </w:t>
      </w:r>
      <w:r w:rsidR="00486BEF">
        <w:rPr>
          <w:color w:val="231F20"/>
        </w:rPr>
        <w:t>priekšā.</w:t>
      </w:r>
    </w:p>
    <w:p w:rsidR="000A6491" w:rsidRDefault="000A6491">
      <w:pPr>
        <w:pStyle w:val="BodyText"/>
        <w:spacing w:before="6"/>
        <w:rPr>
          <w:sz w:val="22"/>
        </w:rPr>
      </w:pPr>
    </w:p>
    <w:p w:rsidR="000A6491" w:rsidRDefault="00486BEF">
      <w:pPr>
        <w:pStyle w:val="Heading3"/>
        <w:ind w:left="7575" w:right="6598"/>
        <w:jc w:val="center"/>
      </w:pPr>
      <w:r>
        <w:rPr>
          <w:color w:val="231F20"/>
        </w:rPr>
        <w:t>Radošā darbība</w:t>
      </w:r>
    </w:p>
    <w:p w:rsidR="000A6491" w:rsidRDefault="000A6491">
      <w:pPr>
        <w:pStyle w:val="BodyText"/>
        <w:spacing w:before="8"/>
        <w:rPr>
          <w:rFonts w:ascii="Lato-BoldItalic"/>
          <w:b/>
          <w:i/>
        </w:rPr>
      </w:pPr>
    </w:p>
    <w:p w:rsidR="000A6491" w:rsidRDefault="000A6491">
      <w:pPr>
        <w:pStyle w:val="BodyText"/>
        <w:spacing w:before="100" w:line="300" w:lineRule="auto"/>
        <w:ind w:left="113" w:right="8195" w:firstLine="283"/>
        <w:jc w:val="both"/>
      </w:pPr>
      <w:r w:rsidRPr="000A6491">
        <w:pict>
          <v:shape id="_x0000_s1196" type="#_x0000_t202" style="position:absolute;left:0;text-align:left;margin-left:430.85pt;margin-top:-1.5pt;width:354.35pt;height:49.85pt;z-index:251599360;mso-position-horizontal-relative:page" fillcolor="#fec770" stroked="f">
            <v:textbox inset="0,0,0,0">
              <w:txbxContent>
                <w:p w:rsidR="000A6491" w:rsidRDefault="00486BEF">
                  <w:pPr>
                    <w:spacing w:before="141"/>
                    <w:ind w:left="180"/>
                    <w:rPr>
                      <w:b/>
                      <w:sz w:val="18"/>
                    </w:rPr>
                  </w:pPr>
                  <w:r>
                    <w:rPr>
                      <w:b/>
                      <w:color w:val="231F20"/>
                      <w:sz w:val="18"/>
                    </w:rPr>
                    <w:t>Lielā ideja</w:t>
                  </w:r>
                </w:p>
                <w:p w:rsidR="000A6491" w:rsidRDefault="00486BEF">
                  <w:pPr>
                    <w:pStyle w:val="BodyText"/>
                    <w:numPr>
                      <w:ilvl w:val="0"/>
                      <w:numId w:val="19"/>
                    </w:numPr>
                    <w:tabs>
                      <w:tab w:val="left" w:pos="407"/>
                    </w:tabs>
                    <w:spacing w:before="24" w:line="266" w:lineRule="auto"/>
                    <w:ind w:right="494" w:hanging="226"/>
                  </w:pPr>
                  <w:r>
                    <w:rPr>
                      <w:color w:val="231F20"/>
                    </w:rPr>
                    <w:t>Radošajā</w:t>
                  </w:r>
                  <w:r>
                    <w:rPr>
                      <w:color w:val="231F20"/>
                      <w:spacing w:val="-4"/>
                    </w:rPr>
                    <w:t xml:space="preserve"> </w:t>
                  </w:r>
                  <w:r>
                    <w:rPr>
                      <w:color w:val="231F20"/>
                    </w:rPr>
                    <w:t>darbībā</w:t>
                  </w:r>
                  <w:r>
                    <w:rPr>
                      <w:color w:val="231F20"/>
                      <w:spacing w:val="-4"/>
                    </w:rPr>
                    <w:t xml:space="preserve"> </w:t>
                  </w:r>
                  <w:r>
                    <w:rPr>
                      <w:color w:val="231F20"/>
                    </w:rPr>
                    <w:t>cilvēks</w:t>
                  </w:r>
                  <w:r>
                    <w:rPr>
                      <w:color w:val="231F20"/>
                      <w:spacing w:val="-3"/>
                    </w:rPr>
                    <w:t xml:space="preserve"> </w:t>
                  </w:r>
                  <w:r>
                    <w:rPr>
                      <w:color w:val="231F20"/>
                    </w:rPr>
                    <w:t>pēta</w:t>
                  </w:r>
                  <w:r>
                    <w:rPr>
                      <w:color w:val="231F20"/>
                      <w:spacing w:val="-5"/>
                    </w:rPr>
                    <w:t xml:space="preserve"> </w:t>
                  </w:r>
                  <w:r>
                    <w:rPr>
                      <w:color w:val="231F20"/>
                    </w:rPr>
                    <w:t>un</w:t>
                  </w:r>
                  <w:r>
                    <w:rPr>
                      <w:color w:val="231F20"/>
                      <w:spacing w:val="-5"/>
                    </w:rPr>
                    <w:t xml:space="preserve"> </w:t>
                  </w:r>
                  <w:r>
                    <w:rPr>
                      <w:color w:val="231F20"/>
                    </w:rPr>
                    <w:t>pauž</w:t>
                  </w:r>
                  <w:r>
                    <w:rPr>
                      <w:color w:val="231F20"/>
                      <w:spacing w:val="-4"/>
                    </w:rPr>
                    <w:t xml:space="preserve"> </w:t>
                  </w:r>
                  <w:r>
                    <w:rPr>
                      <w:color w:val="231F20"/>
                    </w:rPr>
                    <w:t>savu</w:t>
                  </w:r>
                  <w:r>
                    <w:rPr>
                      <w:color w:val="231F20"/>
                      <w:spacing w:val="-4"/>
                    </w:rPr>
                    <w:t xml:space="preserve"> </w:t>
                  </w:r>
                  <w:r>
                    <w:rPr>
                      <w:color w:val="231F20"/>
                    </w:rPr>
                    <w:t>identitāti,</w:t>
                  </w:r>
                  <w:r>
                    <w:rPr>
                      <w:color w:val="231F20"/>
                      <w:spacing w:val="-3"/>
                    </w:rPr>
                    <w:t xml:space="preserve"> </w:t>
                  </w:r>
                  <w:r>
                    <w:rPr>
                      <w:color w:val="231F20"/>
                    </w:rPr>
                    <w:t>izprot</w:t>
                  </w:r>
                  <w:r>
                    <w:rPr>
                      <w:color w:val="231F20"/>
                      <w:spacing w:val="-5"/>
                    </w:rPr>
                    <w:t xml:space="preserve"> </w:t>
                  </w:r>
                  <w:r>
                    <w:rPr>
                      <w:color w:val="231F20"/>
                    </w:rPr>
                    <w:t>atšķirīgus</w:t>
                  </w:r>
                  <w:r>
                    <w:rPr>
                      <w:color w:val="231F20"/>
                      <w:spacing w:val="-4"/>
                    </w:rPr>
                    <w:t xml:space="preserve"> </w:t>
                  </w:r>
                  <w:r>
                    <w:rPr>
                      <w:color w:val="231F20"/>
                    </w:rPr>
                    <w:t>pasaules uzskatus un tradīcijas, novērtē mantojumu un mākslinieciskās</w:t>
                  </w:r>
                  <w:r>
                    <w:rPr>
                      <w:color w:val="231F20"/>
                      <w:spacing w:val="-20"/>
                    </w:rPr>
                    <w:t xml:space="preserve"> </w:t>
                  </w:r>
                  <w:r>
                    <w:rPr>
                      <w:color w:val="231F20"/>
                    </w:rPr>
                    <w:t>inovācijas.</w:t>
                  </w:r>
                </w:p>
              </w:txbxContent>
            </v:textbox>
            <w10:wrap anchorx="page"/>
          </v:shape>
        </w:pict>
      </w:r>
      <w:r w:rsidR="00486BEF">
        <w:rPr>
          <w:color w:val="231F20"/>
        </w:rPr>
        <w:t>Pirmsskolā bērns sāk saprast, ka kopīgi pieņemti un ikvienam saprotami noteikumi palīdz dzīvot un darboties kopā ar citiem, justies droši, jo ir zināms, kā jārīkojas katrā situ- ācijā. Bērns ievēro noteikumus, kuri attiecas uz drošību, higiēnas normām, galda kultūru, dienas režīmu un sadarbību ar vienaudžiem.</w:t>
      </w:r>
    </w:p>
    <w:p w:rsidR="000A6491" w:rsidRDefault="000A6491">
      <w:pPr>
        <w:pStyle w:val="BodyText"/>
        <w:spacing w:before="2"/>
        <w:rPr>
          <w:sz w:val="14"/>
        </w:rPr>
      </w:pPr>
    </w:p>
    <w:p w:rsidR="000A6491" w:rsidRDefault="000A6491">
      <w:pPr>
        <w:rPr>
          <w:sz w:val="14"/>
        </w:rPr>
        <w:sectPr w:rsidR="000A6491">
          <w:type w:val="continuous"/>
          <w:pgSz w:w="16840" w:h="11910" w:orient="landscape"/>
          <w:pgMar w:top="1100" w:right="420" w:bottom="280" w:left="1020" w:header="720" w:footer="720" w:gutter="0"/>
          <w:cols w:space="720"/>
        </w:sectPr>
      </w:pPr>
    </w:p>
    <w:p w:rsidR="000A6491" w:rsidRDefault="000A6491">
      <w:pPr>
        <w:pStyle w:val="BodyText"/>
        <w:spacing w:before="2"/>
        <w:rPr>
          <w:sz w:val="28"/>
        </w:rPr>
      </w:pPr>
    </w:p>
    <w:p w:rsidR="000A6491" w:rsidRDefault="00486BEF">
      <w:pPr>
        <w:pStyle w:val="Heading1"/>
      </w:pPr>
      <w:r>
        <w:rPr>
          <w:color w:val="231F20"/>
        </w:rPr>
        <w:t>Kultūras izpratnes un pašizpausmes mākslā mācību joma</w:t>
      </w:r>
    </w:p>
    <w:p w:rsidR="000A6491" w:rsidRDefault="000A6491">
      <w:pPr>
        <w:pStyle w:val="BodyText"/>
        <w:spacing w:before="9"/>
        <w:rPr>
          <w:rFonts w:ascii="Gilroy"/>
          <w:b/>
          <w:sz w:val="24"/>
        </w:rPr>
      </w:pPr>
    </w:p>
    <w:p w:rsidR="000A6491" w:rsidRDefault="00486BEF">
      <w:pPr>
        <w:pStyle w:val="BodyText"/>
        <w:spacing w:line="300" w:lineRule="auto"/>
        <w:ind w:left="113" w:right="38" w:firstLine="283"/>
        <w:jc w:val="both"/>
      </w:pPr>
      <w:r>
        <w:rPr>
          <w:color w:val="231F20"/>
        </w:rPr>
        <w:t>Kultūras izpratnes un pašizpausmes mākslā mācību jomā pirmsskolas izglītības nobei- gumā bērns vēro, klausās un iztēlojas, rada un īsteno ideju daudzveidīgā darbībā, mērķtie- cīgi izmanto mākslinieciskās izteiksmes līdzekļus un, ja nepieciešams, kombinē tos, izvēlas un</w:t>
      </w:r>
      <w:r>
        <w:rPr>
          <w:color w:val="231F20"/>
          <w:spacing w:val="-6"/>
        </w:rPr>
        <w:t xml:space="preserve"> </w:t>
      </w:r>
      <w:r>
        <w:rPr>
          <w:color w:val="231F20"/>
        </w:rPr>
        <w:t>radoši</w:t>
      </w:r>
      <w:r>
        <w:rPr>
          <w:color w:val="231F20"/>
          <w:spacing w:val="-5"/>
        </w:rPr>
        <w:t xml:space="preserve"> </w:t>
      </w:r>
      <w:r>
        <w:rPr>
          <w:color w:val="231F20"/>
        </w:rPr>
        <w:t>izmanto</w:t>
      </w:r>
      <w:r>
        <w:rPr>
          <w:color w:val="231F20"/>
          <w:spacing w:val="-6"/>
        </w:rPr>
        <w:t xml:space="preserve"> </w:t>
      </w:r>
      <w:r>
        <w:rPr>
          <w:color w:val="231F20"/>
        </w:rPr>
        <w:t>dažādus</w:t>
      </w:r>
      <w:r>
        <w:rPr>
          <w:color w:val="231F20"/>
          <w:spacing w:val="-4"/>
        </w:rPr>
        <w:t xml:space="preserve"> </w:t>
      </w:r>
      <w:r>
        <w:rPr>
          <w:color w:val="231F20"/>
        </w:rPr>
        <w:t>materiālus,</w:t>
      </w:r>
      <w:r>
        <w:rPr>
          <w:color w:val="231F20"/>
          <w:spacing w:val="-5"/>
        </w:rPr>
        <w:t xml:space="preserve"> </w:t>
      </w:r>
      <w:r>
        <w:rPr>
          <w:color w:val="231F20"/>
        </w:rPr>
        <w:t>iepazīst</w:t>
      </w:r>
      <w:r>
        <w:rPr>
          <w:color w:val="231F20"/>
          <w:spacing w:val="-4"/>
        </w:rPr>
        <w:t xml:space="preserve"> </w:t>
      </w:r>
      <w:r>
        <w:rPr>
          <w:color w:val="231F20"/>
        </w:rPr>
        <w:t>latviešu</w:t>
      </w:r>
      <w:r>
        <w:rPr>
          <w:color w:val="231F20"/>
          <w:spacing w:val="-6"/>
        </w:rPr>
        <w:t xml:space="preserve"> </w:t>
      </w:r>
      <w:r>
        <w:rPr>
          <w:color w:val="231F20"/>
        </w:rPr>
        <w:t>un</w:t>
      </w:r>
      <w:r>
        <w:rPr>
          <w:color w:val="231F20"/>
          <w:spacing w:val="-5"/>
        </w:rPr>
        <w:t xml:space="preserve"> </w:t>
      </w:r>
      <w:r>
        <w:rPr>
          <w:color w:val="231F20"/>
        </w:rPr>
        <w:t>citu</w:t>
      </w:r>
      <w:r>
        <w:rPr>
          <w:color w:val="231F20"/>
          <w:spacing w:val="-5"/>
        </w:rPr>
        <w:t xml:space="preserve"> </w:t>
      </w:r>
      <w:r>
        <w:rPr>
          <w:color w:val="231F20"/>
        </w:rPr>
        <w:t>tautu</w:t>
      </w:r>
      <w:r>
        <w:rPr>
          <w:color w:val="231F20"/>
          <w:spacing w:val="-5"/>
        </w:rPr>
        <w:t xml:space="preserve"> </w:t>
      </w:r>
      <w:r>
        <w:rPr>
          <w:color w:val="231F20"/>
        </w:rPr>
        <w:t>tradicionālajai</w:t>
      </w:r>
      <w:r>
        <w:rPr>
          <w:color w:val="231F20"/>
          <w:spacing w:val="-6"/>
        </w:rPr>
        <w:t xml:space="preserve"> </w:t>
      </w:r>
      <w:r>
        <w:rPr>
          <w:color w:val="231F20"/>
        </w:rPr>
        <w:t>kultūrai raksturīgo,</w:t>
      </w:r>
      <w:r>
        <w:rPr>
          <w:color w:val="231F20"/>
          <w:spacing w:val="-9"/>
        </w:rPr>
        <w:t xml:space="preserve"> </w:t>
      </w:r>
      <w:r>
        <w:rPr>
          <w:color w:val="231F20"/>
        </w:rPr>
        <w:t>skandē</w:t>
      </w:r>
      <w:r>
        <w:rPr>
          <w:color w:val="231F20"/>
          <w:spacing w:val="-8"/>
        </w:rPr>
        <w:t xml:space="preserve"> </w:t>
      </w:r>
      <w:r>
        <w:rPr>
          <w:color w:val="231F20"/>
        </w:rPr>
        <w:t>tautasdziesmas,</w:t>
      </w:r>
      <w:r>
        <w:rPr>
          <w:color w:val="231F20"/>
          <w:spacing w:val="-8"/>
        </w:rPr>
        <w:t xml:space="preserve"> </w:t>
      </w:r>
      <w:r>
        <w:rPr>
          <w:color w:val="231F20"/>
        </w:rPr>
        <w:t>deklamē</w:t>
      </w:r>
      <w:r>
        <w:rPr>
          <w:color w:val="231F20"/>
          <w:spacing w:val="-8"/>
        </w:rPr>
        <w:t xml:space="preserve"> </w:t>
      </w:r>
      <w:r>
        <w:rPr>
          <w:color w:val="231F20"/>
        </w:rPr>
        <w:t>īsus</w:t>
      </w:r>
      <w:r>
        <w:rPr>
          <w:color w:val="231F20"/>
          <w:spacing w:val="-8"/>
        </w:rPr>
        <w:t xml:space="preserve"> </w:t>
      </w:r>
      <w:r>
        <w:rPr>
          <w:color w:val="231F20"/>
        </w:rPr>
        <w:t>dzejoļus,</w:t>
      </w:r>
      <w:r>
        <w:rPr>
          <w:color w:val="231F20"/>
          <w:spacing w:val="-8"/>
        </w:rPr>
        <w:t xml:space="preserve"> </w:t>
      </w:r>
      <w:r>
        <w:rPr>
          <w:color w:val="231F20"/>
        </w:rPr>
        <w:t>izspēlē</w:t>
      </w:r>
      <w:r>
        <w:rPr>
          <w:color w:val="231F20"/>
          <w:spacing w:val="-8"/>
        </w:rPr>
        <w:t xml:space="preserve"> </w:t>
      </w:r>
      <w:r>
        <w:rPr>
          <w:color w:val="231F20"/>
        </w:rPr>
        <w:t>pašu</w:t>
      </w:r>
      <w:r>
        <w:rPr>
          <w:color w:val="231F20"/>
          <w:spacing w:val="-9"/>
        </w:rPr>
        <w:t xml:space="preserve"> </w:t>
      </w:r>
      <w:r>
        <w:rPr>
          <w:color w:val="231F20"/>
        </w:rPr>
        <w:t>izdomātu</w:t>
      </w:r>
      <w:r>
        <w:rPr>
          <w:color w:val="231F20"/>
          <w:spacing w:val="-12"/>
        </w:rPr>
        <w:t xml:space="preserve"> </w:t>
      </w:r>
      <w:r>
        <w:rPr>
          <w:color w:val="231F20"/>
        </w:rPr>
        <w:t>vai</w:t>
      </w:r>
      <w:r>
        <w:rPr>
          <w:color w:val="231F20"/>
          <w:spacing w:val="-9"/>
        </w:rPr>
        <w:t xml:space="preserve"> </w:t>
      </w:r>
      <w:r>
        <w:rPr>
          <w:color w:val="231F20"/>
        </w:rPr>
        <w:t>literārā darba</w:t>
      </w:r>
      <w:r>
        <w:rPr>
          <w:color w:val="231F20"/>
          <w:spacing w:val="-5"/>
        </w:rPr>
        <w:t xml:space="preserve"> </w:t>
      </w:r>
      <w:r>
        <w:rPr>
          <w:color w:val="231F20"/>
        </w:rPr>
        <w:t>sižetu,</w:t>
      </w:r>
      <w:r>
        <w:rPr>
          <w:color w:val="231F20"/>
          <w:spacing w:val="-5"/>
        </w:rPr>
        <w:t xml:space="preserve"> </w:t>
      </w:r>
      <w:r>
        <w:rPr>
          <w:color w:val="231F20"/>
        </w:rPr>
        <w:t>muzicē,</w:t>
      </w:r>
      <w:r>
        <w:rPr>
          <w:color w:val="231F20"/>
          <w:spacing w:val="-4"/>
        </w:rPr>
        <w:t xml:space="preserve"> </w:t>
      </w:r>
      <w:r>
        <w:rPr>
          <w:color w:val="231F20"/>
        </w:rPr>
        <w:t>dejo,</w:t>
      </w:r>
      <w:r>
        <w:rPr>
          <w:color w:val="231F20"/>
          <w:spacing w:val="-5"/>
        </w:rPr>
        <w:t xml:space="preserve"> </w:t>
      </w:r>
      <w:r>
        <w:rPr>
          <w:color w:val="231F20"/>
        </w:rPr>
        <w:t>brīvi</w:t>
      </w:r>
      <w:r>
        <w:rPr>
          <w:color w:val="231F20"/>
          <w:spacing w:val="-5"/>
        </w:rPr>
        <w:t xml:space="preserve"> </w:t>
      </w:r>
      <w:r>
        <w:rPr>
          <w:color w:val="231F20"/>
        </w:rPr>
        <w:t>un</w:t>
      </w:r>
      <w:r>
        <w:rPr>
          <w:color w:val="231F20"/>
          <w:spacing w:val="-4"/>
        </w:rPr>
        <w:t xml:space="preserve"> </w:t>
      </w:r>
      <w:r>
        <w:rPr>
          <w:color w:val="231F20"/>
        </w:rPr>
        <w:t>droši</w:t>
      </w:r>
      <w:r>
        <w:rPr>
          <w:color w:val="231F20"/>
          <w:spacing w:val="-5"/>
        </w:rPr>
        <w:t xml:space="preserve"> </w:t>
      </w:r>
      <w:r>
        <w:rPr>
          <w:color w:val="231F20"/>
        </w:rPr>
        <w:t>improvizē</w:t>
      </w:r>
      <w:r>
        <w:rPr>
          <w:color w:val="231F20"/>
          <w:spacing w:val="-5"/>
        </w:rPr>
        <w:t xml:space="preserve"> </w:t>
      </w:r>
      <w:r>
        <w:rPr>
          <w:color w:val="231F20"/>
        </w:rPr>
        <w:t>ar</w:t>
      </w:r>
      <w:r>
        <w:rPr>
          <w:color w:val="231F20"/>
          <w:spacing w:val="-7"/>
        </w:rPr>
        <w:t xml:space="preserve"> </w:t>
      </w:r>
      <w:r>
        <w:rPr>
          <w:color w:val="231F20"/>
        </w:rPr>
        <w:t>kustībām</w:t>
      </w:r>
      <w:r>
        <w:rPr>
          <w:color w:val="231F20"/>
          <w:spacing w:val="-9"/>
        </w:rPr>
        <w:t xml:space="preserve"> </w:t>
      </w:r>
      <w:r>
        <w:rPr>
          <w:color w:val="231F20"/>
        </w:rPr>
        <w:t>vai</w:t>
      </w:r>
      <w:r>
        <w:rPr>
          <w:color w:val="231F20"/>
          <w:spacing w:val="-4"/>
        </w:rPr>
        <w:t xml:space="preserve"> </w:t>
      </w:r>
      <w:r>
        <w:rPr>
          <w:color w:val="231F20"/>
        </w:rPr>
        <w:t>skaņu</w:t>
      </w:r>
      <w:r>
        <w:rPr>
          <w:color w:val="231F20"/>
          <w:spacing w:val="-4"/>
        </w:rPr>
        <w:t xml:space="preserve"> </w:t>
      </w:r>
      <w:r>
        <w:rPr>
          <w:color w:val="231F20"/>
        </w:rPr>
        <w:t>rīkiem,</w:t>
      </w:r>
      <w:r>
        <w:rPr>
          <w:color w:val="231F20"/>
          <w:spacing w:val="-5"/>
        </w:rPr>
        <w:t xml:space="preserve"> </w:t>
      </w:r>
      <w:r>
        <w:rPr>
          <w:color w:val="231F20"/>
        </w:rPr>
        <w:t>dzied</w:t>
      </w:r>
      <w:r>
        <w:rPr>
          <w:color w:val="231F20"/>
          <w:spacing w:val="-4"/>
        </w:rPr>
        <w:t xml:space="preserve"> </w:t>
      </w:r>
      <w:r>
        <w:rPr>
          <w:color w:val="231F20"/>
        </w:rPr>
        <w:t>indi- viduāli un kopā ar citiem, ar mūzikas pavadījumu un bez tā, stāsta par savu pieredzi radošā darbībā, raksturo vizuālās mākslas, mūzikas un literārā darba radīto</w:t>
      </w:r>
      <w:r>
        <w:rPr>
          <w:color w:val="231F20"/>
          <w:spacing w:val="-22"/>
        </w:rPr>
        <w:t xml:space="preserve"> </w:t>
      </w:r>
      <w:r>
        <w:rPr>
          <w:color w:val="231F20"/>
        </w:rPr>
        <w:t>pārdzīvojumu.</w:t>
      </w:r>
    </w:p>
    <w:p w:rsidR="000A6491" w:rsidRDefault="00486BEF">
      <w:pPr>
        <w:pStyle w:val="BodyText"/>
        <w:spacing w:line="300" w:lineRule="auto"/>
        <w:ind w:left="113" w:right="38" w:firstLine="283"/>
        <w:jc w:val="both"/>
      </w:pPr>
      <w:r>
        <w:rPr>
          <w:color w:val="231F20"/>
        </w:rPr>
        <w:t>Kultūras</w:t>
      </w:r>
      <w:r>
        <w:rPr>
          <w:color w:val="231F20"/>
          <w:spacing w:val="-9"/>
        </w:rPr>
        <w:t xml:space="preserve"> </w:t>
      </w:r>
      <w:r>
        <w:rPr>
          <w:color w:val="231F20"/>
        </w:rPr>
        <w:t>izpratnes</w:t>
      </w:r>
      <w:r>
        <w:rPr>
          <w:color w:val="231F20"/>
          <w:spacing w:val="-8"/>
        </w:rPr>
        <w:t xml:space="preserve"> </w:t>
      </w:r>
      <w:r>
        <w:rPr>
          <w:color w:val="231F20"/>
        </w:rPr>
        <w:t>un</w:t>
      </w:r>
      <w:r>
        <w:rPr>
          <w:color w:val="231F20"/>
          <w:spacing w:val="-8"/>
        </w:rPr>
        <w:t xml:space="preserve"> </w:t>
      </w:r>
      <w:r>
        <w:rPr>
          <w:color w:val="231F20"/>
        </w:rPr>
        <w:t>pašizpausmes</w:t>
      </w:r>
      <w:r>
        <w:rPr>
          <w:color w:val="231F20"/>
          <w:spacing w:val="-9"/>
        </w:rPr>
        <w:t xml:space="preserve"> </w:t>
      </w:r>
      <w:r>
        <w:rPr>
          <w:color w:val="231F20"/>
        </w:rPr>
        <w:t>mākslā</w:t>
      </w:r>
      <w:r>
        <w:rPr>
          <w:color w:val="231F20"/>
          <w:spacing w:val="-8"/>
        </w:rPr>
        <w:t xml:space="preserve"> </w:t>
      </w:r>
      <w:r>
        <w:rPr>
          <w:color w:val="231F20"/>
        </w:rPr>
        <w:t>mācību</w:t>
      </w:r>
      <w:r>
        <w:rPr>
          <w:color w:val="231F20"/>
          <w:spacing w:val="-8"/>
        </w:rPr>
        <w:t xml:space="preserve"> </w:t>
      </w:r>
      <w:r>
        <w:rPr>
          <w:color w:val="231F20"/>
        </w:rPr>
        <w:t>jomā</w:t>
      </w:r>
      <w:r>
        <w:rPr>
          <w:color w:val="231F20"/>
          <w:spacing w:val="-9"/>
        </w:rPr>
        <w:t xml:space="preserve"> </w:t>
      </w:r>
      <w:r>
        <w:rPr>
          <w:color w:val="231F20"/>
        </w:rPr>
        <w:t>plānotie</w:t>
      </w:r>
      <w:r>
        <w:rPr>
          <w:color w:val="231F20"/>
          <w:spacing w:val="-8"/>
        </w:rPr>
        <w:t xml:space="preserve"> </w:t>
      </w:r>
      <w:r>
        <w:rPr>
          <w:color w:val="231F20"/>
        </w:rPr>
        <w:t>bērnam</w:t>
      </w:r>
      <w:r>
        <w:rPr>
          <w:color w:val="231F20"/>
          <w:spacing w:val="-8"/>
        </w:rPr>
        <w:t xml:space="preserve"> </w:t>
      </w:r>
      <w:r>
        <w:rPr>
          <w:color w:val="231F20"/>
        </w:rPr>
        <w:t>sasniedzamie rezultāti ir sagrupēti trīs satura vienībās, kas saistītas ar atbilstošām lielajām idejām stan- dartā.</w:t>
      </w:r>
    </w:p>
    <w:p w:rsidR="000A6491" w:rsidRDefault="00486BEF">
      <w:pPr>
        <w:pStyle w:val="BodyText"/>
        <w:spacing w:before="100" w:line="300" w:lineRule="auto"/>
        <w:ind w:left="113" w:right="712" w:firstLine="283"/>
        <w:jc w:val="both"/>
      </w:pPr>
      <w:r>
        <w:br w:type="column"/>
      </w:r>
      <w:r>
        <w:rPr>
          <w:color w:val="231F20"/>
        </w:rPr>
        <w:lastRenderedPageBreak/>
        <w:t>Pirmsskolā bērns vērojot, klausoties un iztēlojoties rod ideju radošam darbam. Savas idejas īstenošanai bērns atlasa materiālus un eksperimentē ar izvēlētajiem tehniskajiem paņēmieniem. Bērns sāk apgūt muzicēšanas prasmi, dzied, spēlē mūzikas instrumentus vai skaņu</w:t>
      </w:r>
      <w:r>
        <w:rPr>
          <w:color w:val="231F20"/>
          <w:spacing w:val="-11"/>
        </w:rPr>
        <w:t xml:space="preserve"> </w:t>
      </w:r>
      <w:r>
        <w:rPr>
          <w:color w:val="231F20"/>
        </w:rPr>
        <w:t>rīkus,</w:t>
      </w:r>
      <w:r>
        <w:rPr>
          <w:color w:val="231F20"/>
          <w:spacing w:val="-11"/>
        </w:rPr>
        <w:t xml:space="preserve"> </w:t>
      </w:r>
      <w:r>
        <w:rPr>
          <w:color w:val="231F20"/>
        </w:rPr>
        <w:t>improvizē</w:t>
      </w:r>
      <w:r>
        <w:rPr>
          <w:color w:val="231F20"/>
          <w:spacing w:val="-11"/>
        </w:rPr>
        <w:t xml:space="preserve"> </w:t>
      </w:r>
      <w:r>
        <w:rPr>
          <w:color w:val="231F20"/>
        </w:rPr>
        <w:t>ar</w:t>
      </w:r>
      <w:r>
        <w:rPr>
          <w:color w:val="231F20"/>
          <w:spacing w:val="-14"/>
        </w:rPr>
        <w:t xml:space="preserve"> </w:t>
      </w:r>
      <w:r>
        <w:rPr>
          <w:color w:val="231F20"/>
        </w:rPr>
        <w:t>muzikāli</w:t>
      </w:r>
      <w:r>
        <w:rPr>
          <w:color w:val="231F20"/>
          <w:spacing w:val="-11"/>
        </w:rPr>
        <w:t xml:space="preserve"> </w:t>
      </w:r>
      <w:r>
        <w:rPr>
          <w:color w:val="231F20"/>
        </w:rPr>
        <w:t>ritmiskām</w:t>
      </w:r>
      <w:r>
        <w:rPr>
          <w:color w:val="231F20"/>
          <w:spacing w:val="-10"/>
        </w:rPr>
        <w:t xml:space="preserve"> </w:t>
      </w:r>
      <w:r>
        <w:rPr>
          <w:color w:val="231F20"/>
        </w:rPr>
        <w:t>kustībām.</w:t>
      </w:r>
      <w:r>
        <w:rPr>
          <w:color w:val="231F20"/>
          <w:spacing w:val="-11"/>
        </w:rPr>
        <w:t xml:space="preserve"> </w:t>
      </w:r>
      <w:r>
        <w:rPr>
          <w:color w:val="231F20"/>
        </w:rPr>
        <w:t>Darbojoties</w:t>
      </w:r>
      <w:r>
        <w:rPr>
          <w:color w:val="231F20"/>
          <w:spacing w:val="-11"/>
        </w:rPr>
        <w:t xml:space="preserve"> </w:t>
      </w:r>
      <w:r>
        <w:rPr>
          <w:color w:val="231F20"/>
        </w:rPr>
        <w:t>ar</w:t>
      </w:r>
      <w:r>
        <w:rPr>
          <w:color w:val="231F20"/>
          <w:spacing w:val="-14"/>
        </w:rPr>
        <w:t xml:space="preserve"> </w:t>
      </w:r>
      <w:r>
        <w:rPr>
          <w:color w:val="231F20"/>
        </w:rPr>
        <w:t>dažādiem</w:t>
      </w:r>
      <w:r>
        <w:rPr>
          <w:color w:val="231F20"/>
          <w:spacing w:val="-11"/>
        </w:rPr>
        <w:t xml:space="preserve"> </w:t>
      </w:r>
      <w:r>
        <w:rPr>
          <w:color w:val="231F20"/>
        </w:rPr>
        <w:t>materiāliem un tehnikām, lietojot dažādus vizuālās mākslas izteiksmes līdzekļus, bērns īsteno radošas idejas, attīsta iztēli, fantāziju, gūst pozitīvas emocijas no radošā procesa un tā rezultāta. Piedaloties literāra darba skatuviskā priekšnesumā, iepazīst un salīdzina literāra teksta un savas pašizpausmes</w:t>
      </w:r>
      <w:r>
        <w:rPr>
          <w:color w:val="231F20"/>
          <w:spacing w:val="-2"/>
        </w:rPr>
        <w:t xml:space="preserve"> </w:t>
      </w:r>
      <w:r>
        <w:rPr>
          <w:color w:val="231F20"/>
        </w:rPr>
        <w:t>atšķirības.</w:t>
      </w:r>
    </w:p>
    <w:p w:rsidR="000A6491" w:rsidRDefault="000A6491">
      <w:pPr>
        <w:pStyle w:val="BodyText"/>
        <w:spacing w:before="6"/>
        <w:rPr>
          <w:sz w:val="22"/>
        </w:rPr>
      </w:pPr>
    </w:p>
    <w:p w:rsidR="000A6491" w:rsidRDefault="000A6491">
      <w:pPr>
        <w:pStyle w:val="Heading3"/>
      </w:pPr>
      <w:r w:rsidRPr="000A6491">
        <w:pict>
          <v:shape id="_x0000_s1195" type="#_x0000_t202" style="position:absolute;left:0;text-align:left;margin-left:430.85pt;margin-top:20.5pt;width:354.35pt;height:49.85pt;z-index:251598336;mso-position-horizontal-relative:page" fillcolor="#fec770" stroked="f">
            <v:textbox inset="0,0,0,0">
              <w:txbxContent>
                <w:p w:rsidR="000A6491" w:rsidRDefault="00486BEF">
                  <w:pPr>
                    <w:spacing w:before="141"/>
                    <w:ind w:left="180"/>
                    <w:rPr>
                      <w:b/>
                      <w:sz w:val="18"/>
                    </w:rPr>
                  </w:pPr>
                  <w:r>
                    <w:rPr>
                      <w:b/>
                      <w:color w:val="231F20"/>
                      <w:sz w:val="18"/>
                    </w:rPr>
                    <w:t>Lielā ideja</w:t>
                  </w:r>
                </w:p>
                <w:p w:rsidR="000A6491" w:rsidRDefault="00486BEF">
                  <w:pPr>
                    <w:pStyle w:val="BodyText"/>
                    <w:numPr>
                      <w:ilvl w:val="0"/>
                      <w:numId w:val="20"/>
                    </w:numPr>
                    <w:tabs>
                      <w:tab w:val="left" w:pos="407"/>
                    </w:tabs>
                    <w:spacing w:before="24" w:line="266" w:lineRule="auto"/>
                    <w:ind w:right="308" w:hanging="226"/>
                  </w:pPr>
                  <w:r>
                    <w:rPr>
                      <w:color w:val="231F20"/>
                    </w:rPr>
                    <w:t>Ideju, emociju un viedokļa paušanā nepieciešama drosme, neatlaidība un</w:t>
                  </w:r>
                  <w:r>
                    <w:rPr>
                      <w:color w:val="231F20"/>
                      <w:spacing w:val="-31"/>
                    </w:rPr>
                    <w:t xml:space="preserve"> </w:t>
                  </w:r>
                  <w:r>
                    <w:rPr>
                      <w:color w:val="231F20"/>
                    </w:rPr>
                    <w:t>gatavība izmēģināt dažādas</w:t>
                  </w:r>
                  <w:r>
                    <w:rPr>
                      <w:color w:val="231F20"/>
                      <w:spacing w:val="-2"/>
                    </w:rPr>
                    <w:t xml:space="preserve"> </w:t>
                  </w:r>
                  <w:r>
                    <w:rPr>
                      <w:color w:val="231F20"/>
                    </w:rPr>
                    <w:t>pieejas.</w:t>
                  </w:r>
                </w:p>
              </w:txbxContent>
            </v:textbox>
            <w10:wrap anchorx="page"/>
          </v:shape>
        </w:pict>
      </w:r>
      <w:r w:rsidR="00486BEF">
        <w:rPr>
          <w:color w:val="231F20"/>
        </w:rPr>
        <w:t>Emociju un viedokļu paušana kultūras pieredzē</w:t>
      </w:r>
    </w:p>
    <w:p w:rsidR="000A6491" w:rsidRDefault="000A6491">
      <w:pPr>
        <w:sectPr w:rsidR="000A6491">
          <w:type w:val="continuous"/>
          <w:pgSz w:w="16840" w:h="11910" w:orient="landscape"/>
          <w:pgMar w:top="1100" w:right="420" w:bottom="280" w:left="1020" w:header="720" w:footer="720" w:gutter="0"/>
          <w:cols w:num="2" w:space="720" w:equalWidth="0">
            <w:col w:w="7241" w:space="242"/>
            <w:col w:w="7917"/>
          </w:cols>
        </w:sectPr>
      </w:pPr>
    </w:p>
    <w:p w:rsidR="000A6491" w:rsidRDefault="000A6491">
      <w:pPr>
        <w:pStyle w:val="BodyText"/>
        <w:rPr>
          <w:rFonts w:ascii="Lato-BoldItalic"/>
          <w:b/>
          <w:i/>
          <w:sz w:val="20"/>
        </w:rPr>
      </w:pPr>
    </w:p>
    <w:p w:rsidR="000A6491" w:rsidRDefault="000A6491">
      <w:pPr>
        <w:pStyle w:val="BodyText"/>
        <w:spacing w:before="10"/>
        <w:rPr>
          <w:rFonts w:ascii="Lato-BoldItalic"/>
          <w:b/>
          <w:i/>
          <w:sz w:val="15"/>
        </w:rPr>
      </w:pPr>
    </w:p>
    <w:p w:rsidR="000A6491" w:rsidRDefault="000A6491">
      <w:pPr>
        <w:rPr>
          <w:rFonts w:ascii="Lato-BoldItalic"/>
          <w:sz w:val="15"/>
        </w:rPr>
        <w:sectPr w:rsidR="000A6491">
          <w:pgSz w:w="16840" w:h="11910" w:orient="landscape"/>
          <w:pgMar w:top="1060" w:right="420" w:bottom="960" w:left="1020" w:header="864" w:footer="762" w:gutter="0"/>
          <w:cols w:space="720"/>
        </w:sectPr>
      </w:pPr>
    </w:p>
    <w:p w:rsidR="000A6491" w:rsidRDefault="00486BEF">
      <w:pPr>
        <w:pStyle w:val="BodyText"/>
        <w:spacing w:before="100" w:line="300" w:lineRule="auto"/>
        <w:ind w:left="113" w:right="38" w:firstLine="283"/>
        <w:jc w:val="both"/>
      </w:pPr>
      <w:bookmarkStart w:id="6" w:name="_bookmark6"/>
      <w:bookmarkEnd w:id="6"/>
      <w:r>
        <w:rPr>
          <w:color w:val="231F20"/>
        </w:rPr>
        <w:lastRenderedPageBreak/>
        <w:t>Pirmsskolā bērns sāk iepazīt kvalitatīvus mākslas darbus, lai gūtu emocionālu pārdzī- vojumu un jaunu pieredzi. Regulāra oriģinālu mākslas darbu vērošana un klausīšanās veido ieradumu izzināt, iepazīt, gūt prieku no cita radīta darba. Bērns mācās pastāstīt par vēroto vai dzirdēto mākslas darbu un gūtajām emocijām. Bērns iepazīst latviešu un citu tautu tradicionālajai kultūrai raksturīgo: dzied tautasdziesmas, piedalās rotaļās, dejās, gatavojas gadskārtu svētkiem un piedalās to svinēšanā, iepazīstas ar senajām zīmēm.</w:t>
      </w:r>
    </w:p>
    <w:p w:rsidR="000A6491" w:rsidRDefault="000A6491">
      <w:pPr>
        <w:pStyle w:val="BodyText"/>
        <w:rPr>
          <w:sz w:val="22"/>
        </w:rPr>
      </w:pPr>
    </w:p>
    <w:p w:rsidR="000A6491" w:rsidRDefault="000A6491">
      <w:pPr>
        <w:pStyle w:val="BodyText"/>
        <w:spacing w:before="4"/>
        <w:rPr>
          <w:sz w:val="20"/>
        </w:rPr>
      </w:pPr>
    </w:p>
    <w:p w:rsidR="000A6491" w:rsidRDefault="00486BEF">
      <w:pPr>
        <w:pStyle w:val="Heading1"/>
      </w:pPr>
      <w:r>
        <w:rPr>
          <w:color w:val="231F20"/>
        </w:rPr>
        <w:t>Dabaszinātņu mācību joma</w:t>
      </w:r>
    </w:p>
    <w:p w:rsidR="000A6491" w:rsidRDefault="000A6491">
      <w:pPr>
        <w:pStyle w:val="BodyText"/>
        <w:spacing w:before="9"/>
        <w:rPr>
          <w:rFonts w:ascii="Gilroy"/>
          <w:b/>
          <w:sz w:val="24"/>
        </w:rPr>
      </w:pPr>
    </w:p>
    <w:p w:rsidR="000A6491" w:rsidRDefault="00486BEF">
      <w:pPr>
        <w:pStyle w:val="BodyText"/>
        <w:spacing w:line="300" w:lineRule="auto"/>
        <w:ind w:left="113" w:right="38" w:firstLine="283"/>
        <w:jc w:val="both"/>
      </w:pPr>
      <w:r>
        <w:rPr>
          <w:color w:val="231F20"/>
        </w:rPr>
        <w:t>Dabaszinātņu mācību jomā pirmsskolas izglītības nobeigumā bērns novērojot, salīdzi- not un eksperimentējot izzina apkārtnē raksturīgo dzīvo organismu – augu, dzīvnieku un sēņu – pazīmes, iežu un ūdens īpašības, salīdzina no dažādiem materiāliem – stikla, koka, plastmasas, papīra, akmens – izgatavotu priekšmetu īpašības un to izmantošanas iespējas, novēro</w:t>
      </w:r>
      <w:r>
        <w:rPr>
          <w:color w:val="231F20"/>
          <w:spacing w:val="-9"/>
        </w:rPr>
        <w:t xml:space="preserve"> </w:t>
      </w:r>
      <w:r>
        <w:rPr>
          <w:color w:val="231F20"/>
        </w:rPr>
        <w:t>debess</w:t>
      </w:r>
      <w:r>
        <w:rPr>
          <w:color w:val="231F20"/>
          <w:spacing w:val="-8"/>
        </w:rPr>
        <w:t xml:space="preserve"> </w:t>
      </w:r>
      <w:r>
        <w:rPr>
          <w:color w:val="231F20"/>
        </w:rPr>
        <w:t>ķermeņus</w:t>
      </w:r>
      <w:r>
        <w:rPr>
          <w:color w:val="231F20"/>
          <w:spacing w:val="-8"/>
        </w:rPr>
        <w:t xml:space="preserve"> </w:t>
      </w:r>
      <w:r>
        <w:rPr>
          <w:color w:val="231F20"/>
        </w:rPr>
        <w:t>un</w:t>
      </w:r>
      <w:r>
        <w:rPr>
          <w:color w:val="231F20"/>
          <w:spacing w:val="-8"/>
        </w:rPr>
        <w:t xml:space="preserve"> </w:t>
      </w:r>
      <w:r>
        <w:rPr>
          <w:color w:val="231F20"/>
        </w:rPr>
        <w:t>to</w:t>
      </w:r>
      <w:r>
        <w:rPr>
          <w:color w:val="231F20"/>
          <w:spacing w:val="-8"/>
        </w:rPr>
        <w:t xml:space="preserve"> </w:t>
      </w:r>
      <w:r>
        <w:rPr>
          <w:color w:val="231F20"/>
        </w:rPr>
        <w:t>kustību,</w:t>
      </w:r>
      <w:r>
        <w:rPr>
          <w:color w:val="231F20"/>
          <w:spacing w:val="-8"/>
        </w:rPr>
        <w:t xml:space="preserve"> </w:t>
      </w:r>
      <w:r>
        <w:rPr>
          <w:color w:val="231F20"/>
        </w:rPr>
        <w:t>novēro</w:t>
      </w:r>
      <w:r>
        <w:rPr>
          <w:color w:val="231F20"/>
          <w:spacing w:val="-9"/>
        </w:rPr>
        <w:t xml:space="preserve"> </w:t>
      </w:r>
      <w:r>
        <w:rPr>
          <w:color w:val="231F20"/>
        </w:rPr>
        <w:t>zemes</w:t>
      </w:r>
      <w:r>
        <w:rPr>
          <w:color w:val="231F20"/>
          <w:spacing w:val="-12"/>
        </w:rPr>
        <w:t xml:space="preserve"> </w:t>
      </w:r>
      <w:r>
        <w:rPr>
          <w:color w:val="231F20"/>
        </w:rPr>
        <w:t>virsmas</w:t>
      </w:r>
      <w:r>
        <w:rPr>
          <w:color w:val="231F20"/>
          <w:spacing w:val="-8"/>
        </w:rPr>
        <w:t xml:space="preserve"> </w:t>
      </w:r>
      <w:r>
        <w:rPr>
          <w:color w:val="231F20"/>
        </w:rPr>
        <w:t>dažādību</w:t>
      </w:r>
      <w:r>
        <w:rPr>
          <w:color w:val="231F20"/>
          <w:spacing w:val="-8"/>
        </w:rPr>
        <w:t xml:space="preserve"> </w:t>
      </w:r>
      <w:r>
        <w:rPr>
          <w:color w:val="231F20"/>
        </w:rPr>
        <w:t>(līdzena,</w:t>
      </w:r>
      <w:r>
        <w:rPr>
          <w:color w:val="231F20"/>
          <w:spacing w:val="-8"/>
        </w:rPr>
        <w:t xml:space="preserve"> </w:t>
      </w:r>
      <w:r>
        <w:rPr>
          <w:color w:val="231F20"/>
        </w:rPr>
        <w:t>nelīdzena) tuvākajā apkārtnē, stāsta par novērotajām pārmaiņām dabā, mainoties gadalaikiem, dien- naktij,</w:t>
      </w:r>
      <w:r>
        <w:rPr>
          <w:color w:val="231F20"/>
          <w:spacing w:val="-5"/>
        </w:rPr>
        <w:t xml:space="preserve"> </w:t>
      </w:r>
      <w:r>
        <w:rPr>
          <w:color w:val="231F20"/>
        </w:rPr>
        <w:t>laikapstākļiem,</w:t>
      </w:r>
      <w:r>
        <w:rPr>
          <w:color w:val="231F20"/>
          <w:spacing w:val="-4"/>
        </w:rPr>
        <w:t xml:space="preserve"> </w:t>
      </w:r>
      <w:r>
        <w:rPr>
          <w:color w:val="231F20"/>
        </w:rPr>
        <w:t>saprot</w:t>
      </w:r>
      <w:r>
        <w:rPr>
          <w:color w:val="231F20"/>
          <w:spacing w:val="-5"/>
        </w:rPr>
        <w:t xml:space="preserve"> </w:t>
      </w:r>
      <w:r>
        <w:rPr>
          <w:color w:val="231F20"/>
        </w:rPr>
        <w:t>drošas</w:t>
      </w:r>
      <w:r>
        <w:rPr>
          <w:color w:val="231F20"/>
          <w:spacing w:val="-4"/>
        </w:rPr>
        <w:t xml:space="preserve"> </w:t>
      </w:r>
      <w:r>
        <w:rPr>
          <w:color w:val="231F20"/>
        </w:rPr>
        <w:t>uzvedības</w:t>
      </w:r>
      <w:r>
        <w:rPr>
          <w:color w:val="231F20"/>
          <w:spacing w:val="-5"/>
        </w:rPr>
        <w:t xml:space="preserve"> </w:t>
      </w:r>
      <w:r>
        <w:rPr>
          <w:color w:val="231F20"/>
        </w:rPr>
        <w:t>pamatus</w:t>
      </w:r>
      <w:r>
        <w:rPr>
          <w:color w:val="231F20"/>
          <w:spacing w:val="-4"/>
        </w:rPr>
        <w:t xml:space="preserve"> </w:t>
      </w:r>
      <w:r>
        <w:rPr>
          <w:color w:val="231F20"/>
        </w:rPr>
        <w:t>saskarsmē</w:t>
      </w:r>
      <w:r>
        <w:rPr>
          <w:color w:val="231F20"/>
          <w:spacing w:val="-4"/>
        </w:rPr>
        <w:t xml:space="preserve"> </w:t>
      </w:r>
      <w:r>
        <w:rPr>
          <w:color w:val="231F20"/>
        </w:rPr>
        <w:t>ar</w:t>
      </w:r>
      <w:r>
        <w:rPr>
          <w:color w:val="231F20"/>
          <w:spacing w:val="-9"/>
        </w:rPr>
        <w:t xml:space="preserve"> </w:t>
      </w:r>
      <w:r>
        <w:rPr>
          <w:color w:val="231F20"/>
        </w:rPr>
        <w:t>dzīvniekiem</w:t>
      </w:r>
      <w:r>
        <w:rPr>
          <w:color w:val="231F20"/>
          <w:spacing w:val="-4"/>
        </w:rPr>
        <w:t xml:space="preserve"> </w:t>
      </w:r>
      <w:r>
        <w:rPr>
          <w:color w:val="231F20"/>
        </w:rPr>
        <w:t>(to</w:t>
      </w:r>
      <w:r>
        <w:rPr>
          <w:color w:val="231F20"/>
          <w:spacing w:val="-5"/>
        </w:rPr>
        <w:t xml:space="preserve"> </w:t>
      </w:r>
      <w:r>
        <w:rPr>
          <w:color w:val="231F20"/>
        </w:rPr>
        <w:t>skaitā kukaiņiem), augiem un sēnēm (to skaitā nepazīstamiem), saprot, ka jāsaudzē daba un tās resursi, iesaistās tuvākās apkārtnes sakopšanas</w:t>
      </w:r>
      <w:r>
        <w:rPr>
          <w:color w:val="231F20"/>
          <w:spacing w:val="-2"/>
        </w:rPr>
        <w:t xml:space="preserve"> </w:t>
      </w:r>
      <w:r>
        <w:rPr>
          <w:color w:val="231F20"/>
        </w:rPr>
        <w:t>darbos.</w:t>
      </w:r>
    </w:p>
    <w:p w:rsidR="000A6491" w:rsidRDefault="00486BEF">
      <w:pPr>
        <w:pStyle w:val="BodyText"/>
        <w:spacing w:line="300" w:lineRule="auto"/>
        <w:ind w:left="113" w:right="39" w:firstLine="283"/>
        <w:jc w:val="both"/>
      </w:pPr>
      <w:r>
        <w:rPr>
          <w:color w:val="231F20"/>
        </w:rPr>
        <w:t>Dabaszinātņu mācību jomā plānotie bērnam sasniedzamie rezultāti ir sagrupēti četrās satura vienībās, kas saistītas ar atbilstošām lielajām idejām standartā.</w:t>
      </w:r>
    </w:p>
    <w:p w:rsidR="000A6491" w:rsidRDefault="000A6491">
      <w:pPr>
        <w:pStyle w:val="BodyText"/>
        <w:spacing w:before="6"/>
        <w:rPr>
          <w:sz w:val="22"/>
        </w:rPr>
      </w:pPr>
    </w:p>
    <w:p w:rsidR="000A6491" w:rsidRDefault="00486BEF">
      <w:pPr>
        <w:pStyle w:val="Heading3"/>
      </w:pPr>
      <w:r>
        <w:rPr>
          <w:color w:val="231F20"/>
        </w:rPr>
        <w:t>Matērija</w:t>
      </w:r>
    </w:p>
    <w:p w:rsidR="000A6491" w:rsidRDefault="00486BEF">
      <w:pPr>
        <w:pStyle w:val="Heading3"/>
        <w:spacing w:before="100"/>
      </w:pPr>
      <w:r>
        <w:rPr>
          <w:b w:val="0"/>
          <w:i w:val="0"/>
        </w:rPr>
        <w:br w:type="column"/>
      </w:r>
      <w:r>
        <w:rPr>
          <w:color w:val="231F20"/>
        </w:rPr>
        <w:lastRenderedPageBreak/>
        <w:t>Zemes sistēmas</w:t>
      </w:r>
    </w:p>
    <w:p w:rsidR="000A6491" w:rsidRDefault="000A6491">
      <w:pPr>
        <w:pStyle w:val="BodyText"/>
        <w:spacing w:before="2"/>
        <w:rPr>
          <w:rFonts w:ascii="Lato-BoldItalic"/>
          <w:b/>
          <w:i/>
          <w:sz w:val="14"/>
        </w:rPr>
      </w:pPr>
      <w:r w:rsidRPr="000A6491">
        <w:pict>
          <v:shape id="_x0000_s1194" type="#_x0000_t202" style="position:absolute;margin-left:430.85pt;margin-top:9.75pt;width:354.35pt;height:37.85pt;z-index:251580928;mso-wrap-distance-left:0;mso-wrap-distance-right:0;mso-position-horizontal-relative:page" fillcolor="#fec770" stroked="f">
            <v:textbox inset="0,0,0,0">
              <w:txbxContent>
                <w:p w:rsidR="000A6491" w:rsidRDefault="00486BEF">
                  <w:pPr>
                    <w:spacing w:before="141"/>
                    <w:ind w:left="180"/>
                    <w:rPr>
                      <w:b/>
                      <w:sz w:val="18"/>
                    </w:rPr>
                  </w:pPr>
                  <w:r>
                    <w:rPr>
                      <w:b/>
                      <w:color w:val="231F20"/>
                      <w:sz w:val="18"/>
                    </w:rPr>
                    <w:t>Lielā ideja</w:t>
                  </w:r>
                </w:p>
                <w:p w:rsidR="000A6491" w:rsidRDefault="00486BEF">
                  <w:pPr>
                    <w:pStyle w:val="BodyText"/>
                    <w:numPr>
                      <w:ilvl w:val="0"/>
                      <w:numId w:val="17"/>
                    </w:numPr>
                    <w:tabs>
                      <w:tab w:val="left" w:pos="407"/>
                    </w:tabs>
                    <w:spacing w:before="24"/>
                    <w:ind w:hanging="226"/>
                  </w:pPr>
                  <w:r>
                    <w:rPr>
                      <w:color w:val="231F20"/>
                    </w:rPr>
                    <w:t>Zemes sistēmu mijiedarbība ietekmē Zemes virsmas un klimata</w:t>
                  </w:r>
                  <w:r>
                    <w:rPr>
                      <w:color w:val="231F20"/>
                      <w:spacing w:val="-22"/>
                    </w:rPr>
                    <w:t xml:space="preserve"> </w:t>
                  </w:r>
                  <w:r>
                    <w:rPr>
                      <w:color w:val="231F20"/>
                    </w:rPr>
                    <w:t>veidošanos.</w:t>
                  </w:r>
                </w:p>
              </w:txbxContent>
            </v:textbox>
            <w10:wrap type="topAndBottom" anchorx="page"/>
          </v:shape>
        </w:pict>
      </w:r>
    </w:p>
    <w:p w:rsidR="000A6491" w:rsidRDefault="00486BEF">
      <w:pPr>
        <w:pStyle w:val="BodyText"/>
        <w:spacing w:before="168" w:line="300" w:lineRule="auto"/>
        <w:ind w:left="113" w:right="711" w:firstLine="283"/>
        <w:jc w:val="both"/>
      </w:pPr>
      <w:r>
        <w:rPr>
          <w:color w:val="231F20"/>
        </w:rPr>
        <w:t>Pirmsskolā</w:t>
      </w:r>
      <w:r>
        <w:rPr>
          <w:color w:val="231F20"/>
          <w:spacing w:val="-11"/>
        </w:rPr>
        <w:t xml:space="preserve"> </w:t>
      </w:r>
      <w:r>
        <w:rPr>
          <w:color w:val="231F20"/>
        </w:rPr>
        <w:t>pētnieciskajā</w:t>
      </w:r>
      <w:r>
        <w:rPr>
          <w:color w:val="231F20"/>
          <w:spacing w:val="-10"/>
        </w:rPr>
        <w:t xml:space="preserve"> </w:t>
      </w:r>
      <w:r>
        <w:rPr>
          <w:color w:val="231F20"/>
        </w:rPr>
        <w:t>darbībā</w:t>
      </w:r>
      <w:r>
        <w:rPr>
          <w:color w:val="231F20"/>
          <w:spacing w:val="-10"/>
        </w:rPr>
        <w:t xml:space="preserve"> </w:t>
      </w:r>
      <w:r>
        <w:rPr>
          <w:color w:val="231F20"/>
        </w:rPr>
        <w:t>bērns</w:t>
      </w:r>
      <w:r>
        <w:rPr>
          <w:color w:val="231F20"/>
          <w:spacing w:val="-10"/>
        </w:rPr>
        <w:t xml:space="preserve"> </w:t>
      </w:r>
      <w:r>
        <w:rPr>
          <w:color w:val="231F20"/>
        </w:rPr>
        <w:t>pēta</w:t>
      </w:r>
      <w:r>
        <w:rPr>
          <w:color w:val="231F20"/>
          <w:spacing w:val="-10"/>
        </w:rPr>
        <w:t xml:space="preserve"> </w:t>
      </w:r>
      <w:r>
        <w:rPr>
          <w:color w:val="231F20"/>
        </w:rPr>
        <w:t>apkārtnē</w:t>
      </w:r>
      <w:r>
        <w:rPr>
          <w:color w:val="231F20"/>
          <w:spacing w:val="-10"/>
        </w:rPr>
        <w:t xml:space="preserve"> </w:t>
      </w:r>
      <w:r>
        <w:rPr>
          <w:color w:val="231F20"/>
        </w:rPr>
        <w:t>raksturīgo</w:t>
      </w:r>
      <w:r>
        <w:rPr>
          <w:color w:val="231F20"/>
          <w:spacing w:val="-10"/>
        </w:rPr>
        <w:t xml:space="preserve"> </w:t>
      </w:r>
      <w:r>
        <w:rPr>
          <w:color w:val="231F20"/>
        </w:rPr>
        <w:t>iežu,</w:t>
      </w:r>
      <w:r>
        <w:rPr>
          <w:color w:val="231F20"/>
          <w:spacing w:val="-9"/>
        </w:rPr>
        <w:t xml:space="preserve"> </w:t>
      </w:r>
      <w:r>
        <w:rPr>
          <w:color w:val="231F20"/>
        </w:rPr>
        <w:t>piemēram,</w:t>
      </w:r>
      <w:r>
        <w:rPr>
          <w:color w:val="231F20"/>
          <w:spacing w:val="-11"/>
        </w:rPr>
        <w:t xml:space="preserve"> </w:t>
      </w:r>
      <w:r>
        <w:rPr>
          <w:color w:val="231F20"/>
        </w:rPr>
        <w:t>smilšu, māla, akmeņu īpašības (cietība, plastiskums, forma, krāsa) un ūdens īpašības (krāsa, šķidrs, ciets). Veidojot izpratni par zemes virsmas dažādību, bērns pēta zemes virsmu tuvākajā apkārtnē, atrodot zemākās un augstākās vietas. Pirmsskolā bērns sāk pētīt Zemes atmo­ sfēru,</w:t>
      </w:r>
      <w:r>
        <w:rPr>
          <w:color w:val="231F20"/>
          <w:spacing w:val="-14"/>
        </w:rPr>
        <w:t xml:space="preserve"> </w:t>
      </w:r>
      <w:r>
        <w:rPr>
          <w:color w:val="231F20"/>
        </w:rPr>
        <w:t>novērojot</w:t>
      </w:r>
      <w:r>
        <w:rPr>
          <w:color w:val="231F20"/>
          <w:spacing w:val="-13"/>
        </w:rPr>
        <w:t xml:space="preserve"> </w:t>
      </w:r>
      <w:r>
        <w:rPr>
          <w:color w:val="231F20"/>
        </w:rPr>
        <w:t>laikapstākļus</w:t>
      </w:r>
      <w:r>
        <w:rPr>
          <w:color w:val="231F20"/>
          <w:spacing w:val="-17"/>
        </w:rPr>
        <w:t xml:space="preserve"> </w:t>
      </w:r>
      <w:r>
        <w:rPr>
          <w:color w:val="231F20"/>
        </w:rPr>
        <w:t>visos</w:t>
      </w:r>
      <w:r>
        <w:rPr>
          <w:color w:val="231F20"/>
          <w:spacing w:val="-13"/>
        </w:rPr>
        <w:t xml:space="preserve"> </w:t>
      </w:r>
      <w:r>
        <w:rPr>
          <w:color w:val="231F20"/>
        </w:rPr>
        <w:t>gadalaikos,</w:t>
      </w:r>
      <w:r>
        <w:rPr>
          <w:color w:val="231F20"/>
          <w:spacing w:val="-13"/>
        </w:rPr>
        <w:t xml:space="preserve"> </w:t>
      </w:r>
      <w:r>
        <w:rPr>
          <w:color w:val="231F20"/>
        </w:rPr>
        <w:t>nosaucot</w:t>
      </w:r>
      <w:r>
        <w:rPr>
          <w:color w:val="231F20"/>
          <w:spacing w:val="-13"/>
        </w:rPr>
        <w:t xml:space="preserve"> </w:t>
      </w:r>
      <w:r>
        <w:rPr>
          <w:color w:val="231F20"/>
        </w:rPr>
        <w:t>novērotās</w:t>
      </w:r>
      <w:r>
        <w:rPr>
          <w:color w:val="231F20"/>
          <w:spacing w:val="-14"/>
        </w:rPr>
        <w:t xml:space="preserve"> </w:t>
      </w:r>
      <w:r>
        <w:rPr>
          <w:color w:val="231F20"/>
        </w:rPr>
        <w:t>dabas</w:t>
      </w:r>
      <w:r>
        <w:rPr>
          <w:color w:val="231F20"/>
          <w:spacing w:val="-13"/>
        </w:rPr>
        <w:t xml:space="preserve"> </w:t>
      </w:r>
      <w:r>
        <w:rPr>
          <w:color w:val="231F20"/>
        </w:rPr>
        <w:t>parādības</w:t>
      </w:r>
      <w:r>
        <w:rPr>
          <w:color w:val="231F20"/>
          <w:spacing w:val="-13"/>
        </w:rPr>
        <w:t xml:space="preserve"> </w:t>
      </w:r>
      <w:r>
        <w:rPr>
          <w:color w:val="231F20"/>
        </w:rPr>
        <w:t>un</w:t>
      </w:r>
      <w:r>
        <w:rPr>
          <w:color w:val="231F20"/>
          <w:spacing w:val="-13"/>
        </w:rPr>
        <w:t xml:space="preserve"> </w:t>
      </w:r>
      <w:r>
        <w:rPr>
          <w:color w:val="231F20"/>
        </w:rPr>
        <w:t>sais- tot tās ar noteiktu</w:t>
      </w:r>
      <w:r>
        <w:rPr>
          <w:color w:val="231F20"/>
          <w:spacing w:val="-7"/>
        </w:rPr>
        <w:t xml:space="preserve"> </w:t>
      </w:r>
      <w:r>
        <w:rPr>
          <w:color w:val="231F20"/>
        </w:rPr>
        <w:t>gadalaiku.</w:t>
      </w:r>
    </w:p>
    <w:p w:rsidR="000A6491" w:rsidRDefault="000A6491">
      <w:pPr>
        <w:pStyle w:val="BodyText"/>
        <w:spacing w:before="6"/>
        <w:rPr>
          <w:sz w:val="22"/>
        </w:rPr>
      </w:pPr>
    </w:p>
    <w:p w:rsidR="000A6491" w:rsidRDefault="00486BEF">
      <w:pPr>
        <w:pStyle w:val="Heading3"/>
      </w:pPr>
      <w:r>
        <w:rPr>
          <w:color w:val="231F20"/>
        </w:rPr>
        <w:t>Visums</w:t>
      </w:r>
    </w:p>
    <w:p w:rsidR="000A6491" w:rsidRDefault="000A6491">
      <w:pPr>
        <w:pStyle w:val="BodyText"/>
        <w:spacing w:before="2"/>
        <w:rPr>
          <w:rFonts w:ascii="Lato-BoldItalic"/>
          <w:b/>
          <w:i/>
          <w:sz w:val="14"/>
        </w:rPr>
      </w:pPr>
      <w:r w:rsidRPr="000A6491">
        <w:pict>
          <v:shape id="_x0000_s1193" type="#_x0000_t202" style="position:absolute;margin-left:430.85pt;margin-top:9.75pt;width:354.35pt;height:37.85pt;z-index:251581952;mso-wrap-distance-left:0;mso-wrap-distance-right:0;mso-position-horizontal-relative:page" fillcolor="#fec770" stroked="f">
            <v:textbox inset="0,0,0,0">
              <w:txbxContent>
                <w:p w:rsidR="000A6491" w:rsidRDefault="00486BEF">
                  <w:pPr>
                    <w:spacing w:before="141"/>
                    <w:ind w:left="180"/>
                    <w:rPr>
                      <w:b/>
                      <w:sz w:val="18"/>
                    </w:rPr>
                  </w:pPr>
                  <w:r>
                    <w:rPr>
                      <w:b/>
                      <w:color w:val="231F20"/>
                      <w:sz w:val="18"/>
                    </w:rPr>
                    <w:t>Lielā ideja</w:t>
                  </w:r>
                </w:p>
                <w:p w:rsidR="000A6491" w:rsidRDefault="00486BEF">
                  <w:pPr>
                    <w:pStyle w:val="BodyText"/>
                    <w:numPr>
                      <w:ilvl w:val="0"/>
                      <w:numId w:val="16"/>
                    </w:numPr>
                    <w:tabs>
                      <w:tab w:val="left" w:pos="407"/>
                    </w:tabs>
                    <w:spacing w:before="24"/>
                    <w:ind w:hanging="226"/>
                  </w:pPr>
                  <w:r>
                    <w:rPr>
                      <w:color w:val="231F20"/>
                    </w:rPr>
                    <w:t>Mūsu Saules sistēma ir ļoti maza daļa (viena no miljardiem galaktiku)</w:t>
                  </w:r>
                  <w:r>
                    <w:rPr>
                      <w:color w:val="231F20"/>
                      <w:spacing w:val="-21"/>
                    </w:rPr>
                    <w:t xml:space="preserve"> </w:t>
                  </w:r>
                  <w:r>
                    <w:rPr>
                      <w:color w:val="231F20"/>
                    </w:rPr>
                    <w:t>Visumā.</w:t>
                  </w:r>
                </w:p>
              </w:txbxContent>
            </v:textbox>
            <w10:wrap type="topAndBottom" anchorx="page"/>
          </v:shape>
        </w:pict>
      </w:r>
    </w:p>
    <w:p w:rsidR="000A6491" w:rsidRDefault="00486BEF">
      <w:pPr>
        <w:pStyle w:val="BodyText"/>
        <w:spacing w:before="168" w:line="300" w:lineRule="auto"/>
        <w:ind w:left="113" w:right="712" w:firstLine="283"/>
        <w:jc w:val="both"/>
      </w:pPr>
      <w:r>
        <w:rPr>
          <w:color w:val="231F20"/>
        </w:rPr>
        <w:t>Pirmsskolā bērns iegūst priekšstatu par Visumu, novērojot debess ķermeņus (Saule, Mēness, zvaigznes) dažādās diennakts daļās.</w:t>
      </w:r>
    </w:p>
    <w:p w:rsidR="000A6491" w:rsidRDefault="000A6491">
      <w:pPr>
        <w:pStyle w:val="BodyText"/>
        <w:spacing w:before="6"/>
        <w:rPr>
          <w:sz w:val="22"/>
        </w:rPr>
      </w:pPr>
    </w:p>
    <w:p w:rsidR="000A6491" w:rsidRDefault="000A6491">
      <w:pPr>
        <w:pStyle w:val="Heading3"/>
      </w:pPr>
      <w:r w:rsidRPr="000A6491">
        <w:pict>
          <v:shape id="_x0000_s1192" type="#_x0000_t202" style="position:absolute;left:0;text-align:left;margin-left:430.85pt;margin-top:20.5pt;width:354.35pt;height:61.85pt;z-index:251601408;mso-position-horizontal-relative:page" fillcolor="#fec770" stroked="f">
            <v:textbox inset="0,0,0,0">
              <w:txbxContent>
                <w:p w:rsidR="000A6491" w:rsidRDefault="00486BEF">
                  <w:pPr>
                    <w:spacing w:before="141"/>
                    <w:ind w:left="180"/>
                    <w:rPr>
                      <w:b/>
                      <w:sz w:val="18"/>
                    </w:rPr>
                  </w:pPr>
                  <w:r>
                    <w:rPr>
                      <w:b/>
                      <w:color w:val="231F20"/>
                      <w:sz w:val="18"/>
                    </w:rPr>
                    <w:t>Lielās idejas</w:t>
                  </w:r>
                </w:p>
                <w:p w:rsidR="000A6491" w:rsidRDefault="00486BEF">
                  <w:pPr>
                    <w:pStyle w:val="BodyText"/>
                    <w:numPr>
                      <w:ilvl w:val="0"/>
                      <w:numId w:val="14"/>
                    </w:numPr>
                    <w:tabs>
                      <w:tab w:val="left" w:pos="407"/>
                    </w:tabs>
                    <w:spacing w:before="24"/>
                    <w:ind w:hanging="226"/>
                  </w:pPr>
                  <w:r>
                    <w:rPr>
                      <w:color w:val="231F20"/>
                    </w:rPr>
                    <w:t>Organismu dzīvības procesus nodrošina šūnas, kuru dzīves ilgums ir</w:t>
                  </w:r>
                  <w:r>
                    <w:rPr>
                      <w:color w:val="231F20"/>
                      <w:spacing w:val="-18"/>
                    </w:rPr>
                    <w:t xml:space="preserve"> </w:t>
                  </w:r>
                  <w:r>
                    <w:rPr>
                      <w:color w:val="231F20"/>
                    </w:rPr>
                    <w:t>ierobežots.</w:t>
                  </w:r>
                </w:p>
                <w:p w:rsidR="000A6491" w:rsidRDefault="00486BEF">
                  <w:pPr>
                    <w:pStyle w:val="BodyText"/>
                    <w:numPr>
                      <w:ilvl w:val="0"/>
                      <w:numId w:val="14"/>
                    </w:numPr>
                    <w:tabs>
                      <w:tab w:val="left" w:pos="407"/>
                    </w:tabs>
                    <w:spacing w:before="24" w:line="266" w:lineRule="auto"/>
                    <w:ind w:right="338" w:hanging="226"/>
                  </w:pPr>
                  <w:r>
                    <w:rPr>
                      <w:color w:val="231F20"/>
                    </w:rPr>
                    <w:t>Organismi</w:t>
                  </w:r>
                  <w:r>
                    <w:rPr>
                      <w:color w:val="231F20"/>
                      <w:spacing w:val="-3"/>
                    </w:rPr>
                    <w:t xml:space="preserve"> </w:t>
                  </w:r>
                  <w:r>
                    <w:rPr>
                      <w:color w:val="231F20"/>
                    </w:rPr>
                    <w:t>bieži</w:t>
                  </w:r>
                  <w:r>
                    <w:rPr>
                      <w:color w:val="231F20"/>
                      <w:spacing w:val="-2"/>
                    </w:rPr>
                    <w:t xml:space="preserve"> </w:t>
                  </w:r>
                  <w:r>
                    <w:rPr>
                      <w:color w:val="231F20"/>
                    </w:rPr>
                    <w:t>ir</w:t>
                  </w:r>
                  <w:r>
                    <w:rPr>
                      <w:color w:val="231F20"/>
                      <w:spacing w:val="-6"/>
                    </w:rPr>
                    <w:t xml:space="preserve"> </w:t>
                  </w:r>
                  <w:r>
                    <w:rPr>
                      <w:color w:val="231F20"/>
                    </w:rPr>
                    <w:t>atkarīgi</w:t>
                  </w:r>
                  <w:r>
                    <w:rPr>
                      <w:color w:val="231F20"/>
                      <w:spacing w:val="-3"/>
                    </w:rPr>
                    <w:t xml:space="preserve"> </w:t>
                  </w:r>
                  <w:r>
                    <w:rPr>
                      <w:color w:val="231F20"/>
                    </w:rPr>
                    <w:t>no</w:t>
                  </w:r>
                  <w:r>
                    <w:rPr>
                      <w:color w:val="231F20"/>
                      <w:spacing w:val="-2"/>
                    </w:rPr>
                    <w:t xml:space="preserve"> </w:t>
                  </w:r>
                  <w:r>
                    <w:rPr>
                      <w:color w:val="231F20"/>
                    </w:rPr>
                    <w:t>citiem</w:t>
                  </w:r>
                  <w:r>
                    <w:rPr>
                      <w:color w:val="231F20"/>
                      <w:spacing w:val="-2"/>
                    </w:rPr>
                    <w:t xml:space="preserve"> </w:t>
                  </w:r>
                  <w:r>
                    <w:rPr>
                      <w:color w:val="231F20"/>
                    </w:rPr>
                    <w:t>organismiem</w:t>
                  </w:r>
                  <w:r>
                    <w:rPr>
                      <w:color w:val="231F20"/>
                      <w:spacing w:val="-7"/>
                    </w:rPr>
                    <w:t xml:space="preserve"> </w:t>
                  </w:r>
                  <w:r>
                    <w:rPr>
                      <w:color w:val="231F20"/>
                    </w:rPr>
                    <w:t>vai</w:t>
                  </w:r>
                  <w:r>
                    <w:rPr>
                      <w:color w:val="231F20"/>
                      <w:spacing w:val="-2"/>
                    </w:rPr>
                    <w:t xml:space="preserve"> </w:t>
                  </w:r>
                  <w:r>
                    <w:rPr>
                      <w:color w:val="231F20"/>
                    </w:rPr>
                    <w:t>konkurē</w:t>
                  </w:r>
                  <w:r>
                    <w:rPr>
                      <w:color w:val="231F20"/>
                      <w:spacing w:val="-2"/>
                    </w:rPr>
                    <w:t xml:space="preserve"> </w:t>
                  </w:r>
                  <w:r>
                    <w:rPr>
                      <w:color w:val="231F20"/>
                    </w:rPr>
                    <w:t>ar</w:t>
                  </w:r>
                  <w:r>
                    <w:rPr>
                      <w:color w:val="231F20"/>
                      <w:spacing w:val="-6"/>
                    </w:rPr>
                    <w:t xml:space="preserve"> </w:t>
                  </w:r>
                  <w:r>
                    <w:rPr>
                      <w:color w:val="231F20"/>
                    </w:rPr>
                    <w:t>tiem</w:t>
                  </w:r>
                  <w:r>
                    <w:rPr>
                      <w:color w:val="231F20"/>
                      <w:spacing w:val="-2"/>
                    </w:rPr>
                    <w:t xml:space="preserve"> </w:t>
                  </w:r>
                  <w:r>
                    <w:rPr>
                      <w:color w:val="231F20"/>
                    </w:rPr>
                    <w:t>par</w:t>
                  </w:r>
                  <w:r>
                    <w:rPr>
                      <w:color w:val="231F20"/>
                      <w:spacing w:val="-6"/>
                    </w:rPr>
                    <w:t xml:space="preserve"> </w:t>
                  </w:r>
                  <w:r>
                    <w:rPr>
                      <w:color w:val="231F20"/>
                    </w:rPr>
                    <w:t>enerģiju un</w:t>
                  </w:r>
                  <w:r>
                    <w:rPr>
                      <w:color w:val="231F20"/>
                      <w:spacing w:val="-2"/>
                    </w:rPr>
                    <w:t xml:space="preserve"> </w:t>
                  </w:r>
                  <w:r>
                    <w:rPr>
                      <w:color w:val="231F20"/>
                    </w:rPr>
                    <w:t>materiāliem.</w:t>
                  </w:r>
                </w:p>
              </w:txbxContent>
            </v:textbox>
            <w10:wrap anchorx="page"/>
          </v:shape>
        </w:pict>
      </w:r>
      <w:r w:rsidR="00486BEF">
        <w:rPr>
          <w:color w:val="231F20"/>
        </w:rPr>
        <w:t>Organismi</w:t>
      </w:r>
    </w:p>
    <w:p w:rsidR="000A6491" w:rsidRDefault="000A6491">
      <w:pPr>
        <w:sectPr w:rsidR="000A6491">
          <w:type w:val="continuous"/>
          <w:pgSz w:w="16840" w:h="11910" w:orient="landscape"/>
          <w:pgMar w:top="1100" w:right="420" w:bottom="280" w:left="1020" w:header="720" w:footer="720" w:gutter="0"/>
          <w:cols w:num="2" w:space="720" w:equalWidth="0">
            <w:col w:w="7241" w:space="242"/>
            <w:col w:w="7917"/>
          </w:cols>
        </w:sectPr>
      </w:pPr>
    </w:p>
    <w:p w:rsidR="000A6491" w:rsidRDefault="000A6491">
      <w:pPr>
        <w:pStyle w:val="BodyText"/>
        <w:spacing w:before="2"/>
        <w:rPr>
          <w:rFonts w:ascii="Lato-BoldItalic"/>
          <w:b/>
          <w:i/>
          <w:sz w:val="16"/>
        </w:rPr>
      </w:pPr>
    </w:p>
    <w:p w:rsidR="000A6491" w:rsidRDefault="000A6491">
      <w:pPr>
        <w:pStyle w:val="BodyText"/>
        <w:ind w:left="113"/>
        <w:rPr>
          <w:rFonts w:ascii="Lato-BoldItalic"/>
          <w:sz w:val="20"/>
        </w:rPr>
      </w:pPr>
      <w:r w:rsidRPr="000A6491">
        <w:rPr>
          <w:rFonts w:ascii="Lato-BoldItalic"/>
          <w:sz w:val="20"/>
        </w:rPr>
      </w:r>
      <w:r>
        <w:rPr>
          <w:rFonts w:ascii="Lato-BoldItalic"/>
          <w:sz w:val="20"/>
        </w:rPr>
        <w:pict>
          <v:shape id="_x0000_s1191" type="#_x0000_t202" style="width:354.35pt;height:37.85pt;mso-position-horizontal-relative:char;mso-position-vertical-relative:line" fillcolor="#fec770" stroked="f">
            <v:textbox inset="0,0,0,0">
              <w:txbxContent>
                <w:p w:rsidR="000A6491" w:rsidRDefault="00486BEF">
                  <w:pPr>
                    <w:spacing w:before="141"/>
                    <w:ind w:left="180"/>
                    <w:rPr>
                      <w:b/>
                      <w:sz w:val="18"/>
                    </w:rPr>
                  </w:pPr>
                  <w:r>
                    <w:rPr>
                      <w:b/>
                      <w:color w:val="231F20"/>
                      <w:sz w:val="18"/>
                    </w:rPr>
                    <w:t>Lielā ideja</w:t>
                  </w:r>
                </w:p>
                <w:p w:rsidR="000A6491" w:rsidRDefault="00486BEF">
                  <w:pPr>
                    <w:pStyle w:val="BodyText"/>
                    <w:numPr>
                      <w:ilvl w:val="0"/>
                      <w:numId w:val="15"/>
                    </w:numPr>
                    <w:tabs>
                      <w:tab w:val="left" w:pos="407"/>
                    </w:tabs>
                    <w:spacing w:before="24"/>
                    <w:ind w:hanging="226"/>
                  </w:pPr>
                  <w:r>
                    <w:rPr>
                      <w:color w:val="231F20"/>
                    </w:rPr>
                    <w:t>Visumā matērija sastāv no ļoti mazām</w:t>
                  </w:r>
                  <w:r>
                    <w:rPr>
                      <w:color w:val="231F20"/>
                      <w:spacing w:val="-7"/>
                    </w:rPr>
                    <w:t xml:space="preserve"> </w:t>
                  </w:r>
                  <w:r>
                    <w:rPr>
                      <w:color w:val="231F20"/>
                    </w:rPr>
                    <w:t>daļiņām.</w:t>
                  </w:r>
                </w:p>
              </w:txbxContent>
            </v:textbox>
            <w10:wrap type="none"/>
            <w10:anchorlock/>
          </v:shape>
        </w:pict>
      </w:r>
    </w:p>
    <w:p w:rsidR="000A6491" w:rsidRDefault="000A6491">
      <w:pPr>
        <w:pStyle w:val="BodyText"/>
        <w:spacing w:before="10"/>
        <w:rPr>
          <w:rFonts w:ascii="Lato-BoldItalic"/>
          <w:b/>
          <w:i/>
          <w:sz w:val="5"/>
        </w:rPr>
      </w:pPr>
    </w:p>
    <w:p w:rsidR="000A6491" w:rsidRDefault="000A6491">
      <w:pPr>
        <w:rPr>
          <w:rFonts w:ascii="Lato-BoldItalic"/>
          <w:sz w:val="5"/>
        </w:rPr>
        <w:sectPr w:rsidR="000A6491">
          <w:type w:val="continuous"/>
          <w:pgSz w:w="16840" w:h="11910" w:orient="landscape"/>
          <w:pgMar w:top="1100" w:right="420" w:bottom="280" w:left="1020" w:header="720" w:footer="720" w:gutter="0"/>
          <w:cols w:space="720"/>
        </w:sectPr>
      </w:pPr>
    </w:p>
    <w:p w:rsidR="000A6491" w:rsidRDefault="000A6491">
      <w:pPr>
        <w:pStyle w:val="BodyText"/>
        <w:spacing w:before="11"/>
        <w:rPr>
          <w:rFonts w:ascii="Lato-BoldItalic"/>
          <w:b/>
          <w:i/>
          <w:sz w:val="29"/>
        </w:rPr>
      </w:pPr>
    </w:p>
    <w:p w:rsidR="000A6491" w:rsidRDefault="00486BEF">
      <w:pPr>
        <w:pStyle w:val="BodyText"/>
        <w:spacing w:before="1" w:line="300" w:lineRule="auto"/>
        <w:ind w:left="113" w:right="38" w:firstLine="283"/>
        <w:jc w:val="both"/>
      </w:pPr>
      <w:r>
        <w:rPr>
          <w:color w:val="231F20"/>
        </w:rPr>
        <w:t>Pirmsskolā</w:t>
      </w:r>
      <w:r>
        <w:rPr>
          <w:color w:val="231F20"/>
          <w:spacing w:val="-4"/>
        </w:rPr>
        <w:t xml:space="preserve"> </w:t>
      </w:r>
      <w:r>
        <w:rPr>
          <w:color w:val="231F20"/>
        </w:rPr>
        <w:t>bērns</w:t>
      </w:r>
      <w:r>
        <w:rPr>
          <w:color w:val="231F20"/>
          <w:spacing w:val="-5"/>
        </w:rPr>
        <w:t xml:space="preserve"> </w:t>
      </w:r>
      <w:r>
        <w:rPr>
          <w:color w:val="231F20"/>
        </w:rPr>
        <w:t>sāk</w:t>
      </w:r>
      <w:r>
        <w:rPr>
          <w:color w:val="231F20"/>
          <w:spacing w:val="-7"/>
        </w:rPr>
        <w:t xml:space="preserve"> </w:t>
      </w:r>
      <w:r>
        <w:rPr>
          <w:color w:val="231F20"/>
        </w:rPr>
        <w:t>veidot</w:t>
      </w:r>
      <w:r>
        <w:rPr>
          <w:color w:val="231F20"/>
          <w:spacing w:val="-4"/>
        </w:rPr>
        <w:t xml:space="preserve"> </w:t>
      </w:r>
      <w:r>
        <w:rPr>
          <w:color w:val="231F20"/>
        </w:rPr>
        <w:t>pētnieciskās</w:t>
      </w:r>
      <w:r>
        <w:rPr>
          <w:color w:val="231F20"/>
          <w:spacing w:val="-4"/>
        </w:rPr>
        <w:t xml:space="preserve"> </w:t>
      </w:r>
      <w:r>
        <w:rPr>
          <w:color w:val="231F20"/>
        </w:rPr>
        <w:t>darbības</w:t>
      </w:r>
      <w:r>
        <w:rPr>
          <w:color w:val="231F20"/>
          <w:spacing w:val="-4"/>
        </w:rPr>
        <w:t xml:space="preserve"> </w:t>
      </w:r>
      <w:r>
        <w:rPr>
          <w:color w:val="231F20"/>
        </w:rPr>
        <w:t>prasmes:</w:t>
      </w:r>
      <w:r>
        <w:rPr>
          <w:color w:val="231F20"/>
          <w:spacing w:val="-4"/>
        </w:rPr>
        <w:t xml:space="preserve"> </w:t>
      </w:r>
      <w:r>
        <w:rPr>
          <w:color w:val="231F20"/>
        </w:rPr>
        <w:t>novēro,</w:t>
      </w:r>
      <w:r>
        <w:rPr>
          <w:color w:val="231F20"/>
          <w:spacing w:val="-4"/>
        </w:rPr>
        <w:t xml:space="preserve"> </w:t>
      </w:r>
      <w:r>
        <w:rPr>
          <w:color w:val="231F20"/>
        </w:rPr>
        <w:t>eksperimentē,</w:t>
      </w:r>
      <w:r>
        <w:rPr>
          <w:color w:val="231F20"/>
          <w:spacing w:val="-4"/>
        </w:rPr>
        <w:t xml:space="preserve"> </w:t>
      </w:r>
      <w:r>
        <w:rPr>
          <w:color w:val="231F20"/>
        </w:rPr>
        <w:t>salī- dzina,</w:t>
      </w:r>
      <w:r>
        <w:rPr>
          <w:color w:val="231F20"/>
          <w:spacing w:val="-3"/>
        </w:rPr>
        <w:t xml:space="preserve"> </w:t>
      </w:r>
      <w:r>
        <w:rPr>
          <w:color w:val="231F20"/>
        </w:rPr>
        <w:t>novērtē,</w:t>
      </w:r>
      <w:r>
        <w:rPr>
          <w:color w:val="231F20"/>
          <w:spacing w:val="-2"/>
        </w:rPr>
        <w:t xml:space="preserve"> </w:t>
      </w:r>
      <w:r>
        <w:rPr>
          <w:color w:val="231F20"/>
        </w:rPr>
        <w:t>pastāsta</w:t>
      </w:r>
      <w:r>
        <w:rPr>
          <w:color w:val="231F20"/>
          <w:spacing w:val="-3"/>
        </w:rPr>
        <w:t xml:space="preserve"> </w:t>
      </w:r>
      <w:r>
        <w:rPr>
          <w:color w:val="231F20"/>
        </w:rPr>
        <w:t>par</w:t>
      </w:r>
      <w:r>
        <w:rPr>
          <w:color w:val="231F20"/>
          <w:spacing w:val="-6"/>
        </w:rPr>
        <w:t xml:space="preserve"> </w:t>
      </w:r>
      <w:r>
        <w:rPr>
          <w:color w:val="231F20"/>
        </w:rPr>
        <w:t>uzzināto.</w:t>
      </w:r>
      <w:r>
        <w:rPr>
          <w:color w:val="231F20"/>
          <w:spacing w:val="-2"/>
        </w:rPr>
        <w:t xml:space="preserve"> </w:t>
      </w:r>
      <w:r>
        <w:rPr>
          <w:color w:val="231F20"/>
        </w:rPr>
        <w:t>Pētnieciskajā</w:t>
      </w:r>
      <w:r>
        <w:rPr>
          <w:color w:val="231F20"/>
          <w:spacing w:val="-2"/>
        </w:rPr>
        <w:t xml:space="preserve"> </w:t>
      </w:r>
      <w:r>
        <w:rPr>
          <w:color w:val="231F20"/>
        </w:rPr>
        <w:t>darbībā</w:t>
      </w:r>
      <w:r>
        <w:rPr>
          <w:color w:val="231F20"/>
          <w:spacing w:val="-3"/>
        </w:rPr>
        <w:t xml:space="preserve"> </w:t>
      </w:r>
      <w:r>
        <w:rPr>
          <w:color w:val="231F20"/>
        </w:rPr>
        <w:t>bērns</w:t>
      </w:r>
      <w:r>
        <w:rPr>
          <w:color w:val="231F20"/>
          <w:spacing w:val="-6"/>
        </w:rPr>
        <w:t xml:space="preserve"> </w:t>
      </w:r>
      <w:r>
        <w:rPr>
          <w:color w:val="231F20"/>
        </w:rPr>
        <w:t>veido</w:t>
      </w:r>
      <w:r>
        <w:rPr>
          <w:color w:val="231F20"/>
          <w:spacing w:val="-2"/>
        </w:rPr>
        <w:t xml:space="preserve"> </w:t>
      </w:r>
      <w:r>
        <w:rPr>
          <w:color w:val="231F20"/>
        </w:rPr>
        <w:t>izpratni</w:t>
      </w:r>
      <w:r>
        <w:rPr>
          <w:color w:val="231F20"/>
          <w:spacing w:val="-3"/>
        </w:rPr>
        <w:t xml:space="preserve"> </w:t>
      </w:r>
      <w:r>
        <w:rPr>
          <w:color w:val="231F20"/>
        </w:rPr>
        <w:t>par</w:t>
      </w:r>
      <w:r>
        <w:rPr>
          <w:color w:val="231F20"/>
          <w:spacing w:val="-6"/>
        </w:rPr>
        <w:t xml:space="preserve"> </w:t>
      </w:r>
      <w:r>
        <w:rPr>
          <w:color w:val="231F20"/>
        </w:rPr>
        <w:t>nelielu matērijas daļu – ikdienā izmatojamo priekšmetu īpašībām, kuri izgatavoti no dažādiem materiāliem: no stikla, koka, plastmasas, papīra,</w:t>
      </w:r>
      <w:r>
        <w:rPr>
          <w:color w:val="231F20"/>
          <w:spacing w:val="-4"/>
        </w:rPr>
        <w:t xml:space="preserve"> </w:t>
      </w:r>
      <w:r>
        <w:rPr>
          <w:color w:val="231F20"/>
        </w:rPr>
        <w:t>akmens.</w:t>
      </w:r>
    </w:p>
    <w:p w:rsidR="000A6491" w:rsidRDefault="00486BEF">
      <w:pPr>
        <w:pStyle w:val="BodyText"/>
        <w:spacing w:before="90" w:line="300" w:lineRule="auto"/>
        <w:ind w:left="113" w:right="711" w:firstLine="283"/>
        <w:jc w:val="both"/>
      </w:pPr>
      <w:r>
        <w:br w:type="column"/>
      </w:r>
      <w:r>
        <w:rPr>
          <w:color w:val="231F20"/>
        </w:rPr>
        <w:lastRenderedPageBreak/>
        <w:t>Pirmsskolā pētnieciskajā darbībā bērns iepazīst dzīvo dabu tuvākajā apkārtnē, izpētot organismu – augu, dzīvnieku un sēņu – īpašības. Lai veidotu bērna izpratni par katra orga- nisma</w:t>
      </w:r>
      <w:r>
        <w:rPr>
          <w:color w:val="231F20"/>
          <w:spacing w:val="-14"/>
        </w:rPr>
        <w:t xml:space="preserve"> </w:t>
      </w:r>
      <w:r>
        <w:rPr>
          <w:color w:val="231F20"/>
        </w:rPr>
        <w:t>vietu</w:t>
      </w:r>
      <w:r>
        <w:rPr>
          <w:color w:val="231F20"/>
          <w:spacing w:val="-10"/>
        </w:rPr>
        <w:t xml:space="preserve"> </w:t>
      </w:r>
      <w:r>
        <w:rPr>
          <w:color w:val="231F20"/>
        </w:rPr>
        <w:t>dabā,</w:t>
      </w:r>
      <w:r>
        <w:rPr>
          <w:color w:val="231F20"/>
          <w:spacing w:val="-10"/>
        </w:rPr>
        <w:t xml:space="preserve"> </w:t>
      </w:r>
      <w:r>
        <w:rPr>
          <w:color w:val="231F20"/>
        </w:rPr>
        <w:t>pētot</w:t>
      </w:r>
      <w:r>
        <w:rPr>
          <w:color w:val="231F20"/>
          <w:spacing w:val="-9"/>
        </w:rPr>
        <w:t xml:space="preserve"> </w:t>
      </w:r>
      <w:r>
        <w:rPr>
          <w:color w:val="231F20"/>
        </w:rPr>
        <w:t>organismus,</w:t>
      </w:r>
      <w:r>
        <w:rPr>
          <w:color w:val="231F20"/>
          <w:spacing w:val="-10"/>
        </w:rPr>
        <w:t xml:space="preserve"> </w:t>
      </w:r>
      <w:r>
        <w:rPr>
          <w:color w:val="231F20"/>
        </w:rPr>
        <w:t>tos</w:t>
      </w:r>
      <w:r>
        <w:rPr>
          <w:color w:val="231F20"/>
          <w:spacing w:val="-10"/>
        </w:rPr>
        <w:t xml:space="preserve"> </w:t>
      </w:r>
      <w:r>
        <w:rPr>
          <w:color w:val="231F20"/>
        </w:rPr>
        <w:t>saista</w:t>
      </w:r>
      <w:r>
        <w:rPr>
          <w:color w:val="231F20"/>
          <w:spacing w:val="-10"/>
        </w:rPr>
        <w:t xml:space="preserve"> </w:t>
      </w:r>
      <w:r>
        <w:rPr>
          <w:color w:val="231F20"/>
        </w:rPr>
        <w:t>ar</w:t>
      </w:r>
      <w:r>
        <w:rPr>
          <w:color w:val="231F20"/>
          <w:spacing w:val="-17"/>
        </w:rPr>
        <w:t xml:space="preserve"> </w:t>
      </w:r>
      <w:r>
        <w:rPr>
          <w:color w:val="231F20"/>
        </w:rPr>
        <w:t>vidi,</w:t>
      </w:r>
      <w:r>
        <w:rPr>
          <w:color w:val="231F20"/>
          <w:spacing w:val="-10"/>
        </w:rPr>
        <w:t xml:space="preserve"> </w:t>
      </w:r>
      <w:r>
        <w:rPr>
          <w:color w:val="231F20"/>
        </w:rPr>
        <w:t>kurā</w:t>
      </w:r>
      <w:r>
        <w:rPr>
          <w:color w:val="231F20"/>
          <w:spacing w:val="-10"/>
        </w:rPr>
        <w:t xml:space="preserve"> </w:t>
      </w:r>
      <w:r>
        <w:rPr>
          <w:color w:val="231F20"/>
        </w:rPr>
        <w:t>tie</w:t>
      </w:r>
      <w:r>
        <w:rPr>
          <w:color w:val="231F20"/>
          <w:spacing w:val="-9"/>
        </w:rPr>
        <w:t xml:space="preserve"> </w:t>
      </w:r>
      <w:r>
        <w:rPr>
          <w:color w:val="231F20"/>
        </w:rPr>
        <w:t>dzīvo,</w:t>
      </w:r>
      <w:r>
        <w:rPr>
          <w:color w:val="231F20"/>
          <w:spacing w:val="-10"/>
        </w:rPr>
        <w:t xml:space="preserve"> </w:t>
      </w:r>
      <w:r>
        <w:rPr>
          <w:color w:val="231F20"/>
        </w:rPr>
        <w:t>piemēram,</w:t>
      </w:r>
      <w:r>
        <w:rPr>
          <w:color w:val="231F20"/>
          <w:spacing w:val="-10"/>
        </w:rPr>
        <w:t xml:space="preserve"> </w:t>
      </w:r>
      <w:r>
        <w:rPr>
          <w:color w:val="231F20"/>
        </w:rPr>
        <w:t>dārzs,</w:t>
      </w:r>
      <w:r>
        <w:rPr>
          <w:color w:val="231F20"/>
          <w:spacing w:val="-10"/>
        </w:rPr>
        <w:t xml:space="preserve"> </w:t>
      </w:r>
      <w:r>
        <w:rPr>
          <w:color w:val="231F20"/>
        </w:rPr>
        <w:t>parks, upe. Pētot dabā organismus, ir svarīgi veidot saudzīgu attieksmi un drošas uzvedības pras- mes attiecībā pret tiem, kā arī rūpēties, lai prasmes kļūtu par</w:t>
      </w:r>
      <w:r>
        <w:rPr>
          <w:color w:val="231F20"/>
          <w:spacing w:val="-14"/>
        </w:rPr>
        <w:t xml:space="preserve"> </w:t>
      </w:r>
      <w:r>
        <w:rPr>
          <w:color w:val="231F20"/>
        </w:rPr>
        <w:t>ieradumu.</w:t>
      </w:r>
    </w:p>
    <w:p w:rsidR="000A6491" w:rsidRDefault="000A6491">
      <w:pPr>
        <w:spacing w:line="300" w:lineRule="auto"/>
        <w:jc w:val="both"/>
        <w:sectPr w:rsidR="000A6491">
          <w:type w:val="continuous"/>
          <w:pgSz w:w="16840" w:h="11910" w:orient="landscape"/>
          <w:pgMar w:top="1100" w:right="420" w:bottom="280" w:left="1020" w:header="720" w:footer="720" w:gutter="0"/>
          <w:cols w:num="2" w:space="720" w:equalWidth="0">
            <w:col w:w="7241" w:space="242"/>
            <w:col w:w="7917"/>
          </w:cols>
        </w:sectPr>
      </w:pPr>
    </w:p>
    <w:p w:rsidR="000A6491" w:rsidRDefault="000A6491">
      <w:pPr>
        <w:pStyle w:val="BodyText"/>
        <w:rPr>
          <w:sz w:val="20"/>
        </w:rPr>
      </w:pPr>
    </w:p>
    <w:p w:rsidR="000A6491" w:rsidRDefault="000A6491">
      <w:pPr>
        <w:rPr>
          <w:sz w:val="20"/>
        </w:rPr>
        <w:sectPr w:rsidR="000A6491">
          <w:pgSz w:w="16840" w:h="11910" w:orient="landscape"/>
          <w:pgMar w:top="1060" w:right="420" w:bottom="960" w:left="1020" w:header="864" w:footer="762" w:gutter="0"/>
          <w:cols w:space="720"/>
        </w:sectPr>
      </w:pPr>
    </w:p>
    <w:p w:rsidR="000A6491" w:rsidRDefault="000A6491">
      <w:pPr>
        <w:pStyle w:val="BodyText"/>
        <w:spacing w:before="6"/>
        <w:rPr>
          <w:sz w:val="21"/>
        </w:rPr>
      </w:pPr>
    </w:p>
    <w:p w:rsidR="000A6491" w:rsidRDefault="00486BEF">
      <w:pPr>
        <w:pStyle w:val="Heading1"/>
      </w:pPr>
      <w:bookmarkStart w:id="7" w:name="_bookmark7"/>
      <w:bookmarkEnd w:id="7"/>
      <w:r>
        <w:rPr>
          <w:color w:val="231F20"/>
        </w:rPr>
        <w:t>Matemātikas mācību joma</w:t>
      </w:r>
    </w:p>
    <w:p w:rsidR="000A6491" w:rsidRDefault="000A6491">
      <w:pPr>
        <w:pStyle w:val="BodyText"/>
        <w:spacing w:before="9"/>
        <w:rPr>
          <w:rFonts w:ascii="Gilroy"/>
          <w:b/>
          <w:sz w:val="24"/>
        </w:rPr>
      </w:pPr>
    </w:p>
    <w:p w:rsidR="000A6491" w:rsidRDefault="00486BEF">
      <w:pPr>
        <w:pStyle w:val="BodyText"/>
        <w:spacing w:line="300" w:lineRule="auto"/>
        <w:ind w:left="113" w:right="38" w:firstLine="283"/>
        <w:jc w:val="both"/>
      </w:pPr>
      <w:r>
        <w:rPr>
          <w:color w:val="231F20"/>
        </w:rPr>
        <w:t xml:space="preserve">Matemātikas mācību jomā pirmsskolas izglītības nobeigumā bērns darbojoties nosaka skaitļa sastāvu desmit apjomā, veido skaitļa sastāva dažādas variācijas, izsaka pieņēmumu par skaitu attēlos un priekšmetu kopās un skaitot to pārbauda, skaitu apzīmē ar tam atbil- stošu ciparu, raksta ciparus, ar nosacītiem mēriem nosaka garumu, platību un ietilpību, ar lineālu mēra garumu, izzina ģeometriskas figūras, to skaitā telpiskus ķermeņus, raksturo  to formu un saista ar pazīstamiem objektiem, šķiro priekšmetus pēc vairākām pazīmēm un salīdzina pēc skaita un lieluma (lietojot vārdus </w:t>
      </w:r>
      <w:r>
        <w:rPr>
          <w:color w:val="231F20"/>
          <w:spacing w:val="-3"/>
        </w:rPr>
        <w:t xml:space="preserve">“vairāk”, </w:t>
      </w:r>
      <w:r>
        <w:rPr>
          <w:color w:val="231F20"/>
          <w:spacing w:val="-4"/>
        </w:rPr>
        <w:t xml:space="preserve">“mazāk”, </w:t>
      </w:r>
      <w:r>
        <w:rPr>
          <w:color w:val="231F20"/>
          <w:spacing w:val="-3"/>
        </w:rPr>
        <w:t xml:space="preserve">“lielāks”, </w:t>
      </w:r>
      <w:r>
        <w:rPr>
          <w:color w:val="231F20"/>
        </w:rPr>
        <w:t xml:space="preserve">“mazāks”), nosauc objektu atrašanās vietu telpā un plaknē (lietojot vārdus </w:t>
      </w:r>
      <w:r>
        <w:rPr>
          <w:color w:val="231F20"/>
          <w:spacing w:val="-4"/>
        </w:rPr>
        <w:t xml:space="preserve">“virs”, </w:t>
      </w:r>
      <w:r>
        <w:rPr>
          <w:color w:val="231F20"/>
          <w:spacing w:val="-5"/>
        </w:rPr>
        <w:t xml:space="preserve">“zem”, “pie”, </w:t>
      </w:r>
      <w:r>
        <w:rPr>
          <w:color w:val="231F20"/>
          <w:spacing w:val="-4"/>
        </w:rPr>
        <w:t xml:space="preserve">“aiz”, “blakus”,  </w:t>
      </w:r>
      <w:r>
        <w:rPr>
          <w:color w:val="231F20"/>
        </w:rPr>
        <w:t xml:space="preserve">“pa </w:t>
      </w:r>
      <w:r>
        <w:rPr>
          <w:color w:val="231F20"/>
          <w:spacing w:val="-4"/>
        </w:rPr>
        <w:t xml:space="preserve">labi”, </w:t>
      </w:r>
      <w:r>
        <w:rPr>
          <w:color w:val="231F20"/>
        </w:rPr>
        <w:t>“pa kreisi”), radoši un atbilstoši noteiktam nosacījumam veido ritmiskas rindas un citus sakārtojumus no priekšmetiem un ģeometriskām</w:t>
      </w:r>
      <w:r>
        <w:rPr>
          <w:color w:val="231F20"/>
          <w:spacing w:val="-7"/>
        </w:rPr>
        <w:t xml:space="preserve"> </w:t>
      </w:r>
      <w:r>
        <w:rPr>
          <w:color w:val="231F20"/>
        </w:rPr>
        <w:t>figūrām.</w:t>
      </w:r>
    </w:p>
    <w:p w:rsidR="000A6491" w:rsidRDefault="00486BEF">
      <w:pPr>
        <w:pStyle w:val="BodyText"/>
        <w:spacing w:line="300" w:lineRule="auto"/>
        <w:ind w:left="113" w:right="40" w:firstLine="283"/>
        <w:jc w:val="both"/>
      </w:pPr>
      <w:r>
        <w:rPr>
          <w:color w:val="231F20"/>
        </w:rPr>
        <w:t>Matemātikas mācību jomā plānotie bērnam sasniedzamie rezultāti ir sagrupēti trīs satura vienībās, kas saistītas ar atbilstošām lielajām idejām standartā.</w:t>
      </w:r>
    </w:p>
    <w:p w:rsidR="000A6491" w:rsidRDefault="000A6491">
      <w:pPr>
        <w:pStyle w:val="BodyText"/>
        <w:spacing w:before="6"/>
        <w:rPr>
          <w:sz w:val="22"/>
        </w:rPr>
      </w:pPr>
    </w:p>
    <w:p w:rsidR="000A6491" w:rsidRDefault="000A6491">
      <w:pPr>
        <w:pStyle w:val="Heading3"/>
      </w:pPr>
      <w:r w:rsidRPr="000A6491">
        <w:pict>
          <v:shape id="_x0000_s1190" type="#_x0000_t202" style="position:absolute;left:0;text-align:left;margin-left:56.7pt;margin-top:20.5pt;width:354.35pt;height:73.85pt;z-index:251603456;mso-position-horizontal-relative:page" fillcolor="#fec770" stroked="f">
            <v:textbox inset="0,0,0,0">
              <w:txbxContent>
                <w:p w:rsidR="000A6491" w:rsidRDefault="00486BEF">
                  <w:pPr>
                    <w:spacing w:before="141"/>
                    <w:ind w:left="180"/>
                    <w:rPr>
                      <w:b/>
                      <w:sz w:val="18"/>
                    </w:rPr>
                  </w:pPr>
                  <w:r>
                    <w:rPr>
                      <w:b/>
                      <w:color w:val="231F20"/>
                      <w:sz w:val="18"/>
                    </w:rPr>
                    <w:t>Lielās idejas</w:t>
                  </w:r>
                </w:p>
                <w:p w:rsidR="000A6491" w:rsidRDefault="00486BEF">
                  <w:pPr>
                    <w:pStyle w:val="BodyText"/>
                    <w:numPr>
                      <w:ilvl w:val="0"/>
                      <w:numId w:val="11"/>
                    </w:numPr>
                    <w:tabs>
                      <w:tab w:val="left" w:pos="407"/>
                    </w:tabs>
                    <w:spacing w:before="24" w:line="266" w:lineRule="auto"/>
                    <w:ind w:right="718" w:hanging="226"/>
                  </w:pPr>
                  <w:r>
                    <w:rPr>
                      <w:color w:val="231F20"/>
                    </w:rPr>
                    <w:t>Matemātikas valodu izmanto saziņai un zinātniskai jēdzienu, ideju,</w:t>
                  </w:r>
                  <w:r>
                    <w:rPr>
                      <w:color w:val="231F20"/>
                      <w:spacing w:val="-30"/>
                    </w:rPr>
                    <w:t xml:space="preserve"> </w:t>
                  </w:r>
                  <w:r>
                    <w:rPr>
                      <w:color w:val="231F20"/>
                    </w:rPr>
                    <w:t>problēmu risinājumu aprakstīšanai.</w:t>
                  </w:r>
                </w:p>
                <w:p w:rsidR="000A6491" w:rsidRDefault="00486BEF">
                  <w:pPr>
                    <w:pStyle w:val="BodyText"/>
                    <w:numPr>
                      <w:ilvl w:val="0"/>
                      <w:numId w:val="11"/>
                    </w:numPr>
                    <w:tabs>
                      <w:tab w:val="left" w:pos="407"/>
                    </w:tabs>
                    <w:spacing w:before="1" w:line="266" w:lineRule="auto"/>
                    <w:ind w:right="479" w:hanging="226"/>
                  </w:pPr>
                  <w:r>
                    <w:rPr>
                      <w:color w:val="231F20"/>
                    </w:rPr>
                    <w:t>Skaitļus</w:t>
                  </w:r>
                  <w:r>
                    <w:rPr>
                      <w:color w:val="231F20"/>
                      <w:spacing w:val="-5"/>
                    </w:rPr>
                    <w:t xml:space="preserve"> </w:t>
                  </w:r>
                  <w:r>
                    <w:rPr>
                      <w:color w:val="231F20"/>
                    </w:rPr>
                    <w:t>izmanto</w:t>
                  </w:r>
                  <w:r>
                    <w:rPr>
                      <w:color w:val="231F20"/>
                      <w:spacing w:val="-5"/>
                    </w:rPr>
                    <w:t xml:space="preserve"> </w:t>
                  </w:r>
                  <w:r>
                    <w:rPr>
                      <w:color w:val="231F20"/>
                    </w:rPr>
                    <w:t>konkrētu,</w:t>
                  </w:r>
                  <w:r>
                    <w:rPr>
                      <w:color w:val="231F20"/>
                      <w:spacing w:val="-6"/>
                    </w:rPr>
                    <w:t xml:space="preserve"> </w:t>
                  </w:r>
                  <w:r>
                    <w:rPr>
                      <w:color w:val="231F20"/>
                    </w:rPr>
                    <w:t>arī</w:t>
                  </w:r>
                  <w:r>
                    <w:rPr>
                      <w:color w:val="231F20"/>
                      <w:spacing w:val="-5"/>
                    </w:rPr>
                    <w:t xml:space="preserve"> </w:t>
                  </w:r>
                  <w:r>
                    <w:rPr>
                      <w:color w:val="231F20"/>
                    </w:rPr>
                    <w:t>praktisku</w:t>
                  </w:r>
                  <w:r>
                    <w:rPr>
                      <w:color w:val="231F20"/>
                      <w:spacing w:val="-5"/>
                    </w:rPr>
                    <w:t xml:space="preserve"> </w:t>
                  </w:r>
                  <w:r>
                    <w:rPr>
                      <w:color w:val="231F20"/>
                    </w:rPr>
                    <w:t>uzdevumu</w:t>
                  </w:r>
                  <w:r>
                    <w:rPr>
                      <w:color w:val="231F20"/>
                      <w:spacing w:val="-5"/>
                    </w:rPr>
                    <w:t xml:space="preserve"> </w:t>
                  </w:r>
                  <w:r>
                    <w:rPr>
                      <w:color w:val="231F20"/>
                    </w:rPr>
                    <w:t>atrisināšanai.</w:t>
                  </w:r>
                  <w:r>
                    <w:rPr>
                      <w:color w:val="231F20"/>
                      <w:spacing w:val="-6"/>
                    </w:rPr>
                    <w:t xml:space="preserve"> </w:t>
                  </w:r>
                  <w:r>
                    <w:rPr>
                      <w:color w:val="231F20"/>
                    </w:rPr>
                    <w:t>Katrai</w:t>
                  </w:r>
                  <w:r>
                    <w:rPr>
                      <w:color w:val="231F20"/>
                      <w:spacing w:val="-5"/>
                    </w:rPr>
                    <w:t xml:space="preserve"> </w:t>
                  </w:r>
                  <w:r>
                    <w:rPr>
                      <w:color w:val="231F20"/>
                    </w:rPr>
                    <w:t>darbībai ar skaitļiem ir noteikta jēga, un to izpildei ir noteikti</w:t>
                  </w:r>
                  <w:r>
                    <w:rPr>
                      <w:color w:val="231F20"/>
                      <w:spacing w:val="-18"/>
                    </w:rPr>
                    <w:t xml:space="preserve"> </w:t>
                  </w:r>
                  <w:r>
                    <w:rPr>
                      <w:color w:val="231F20"/>
                    </w:rPr>
                    <w:t>likumi/algoritmi.</w:t>
                  </w:r>
                </w:p>
              </w:txbxContent>
            </v:textbox>
            <w10:wrap anchorx="page"/>
          </v:shape>
        </w:pict>
      </w:r>
      <w:r w:rsidR="00486BEF">
        <w:rPr>
          <w:color w:val="231F20"/>
        </w:rPr>
        <w:t>Matemātikas valoda</w:t>
      </w:r>
    </w:p>
    <w:p w:rsidR="000A6491" w:rsidRDefault="00486BEF">
      <w:pPr>
        <w:pStyle w:val="BodyText"/>
        <w:spacing w:before="2"/>
        <w:rPr>
          <w:rFonts w:ascii="Lato-BoldItalic"/>
          <w:b/>
          <w:i/>
          <w:sz w:val="24"/>
        </w:rPr>
      </w:pPr>
      <w:r>
        <w:br w:type="column"/>
      </w:r>
    </w:p>
    <w:p w:rsidR="000A6491" w:rsidRDefault="00486BEF">
      <w:pPr>
        <w:pStyle w:val="Heading3"/>
      </w:pPr>
      <w:r>
        <w:rPr>
          <w:color w:val="231F20"/>
        </w:rPr>
        <w:t>Sakarības starp lielumiem</w:t>
      </w:r>
    </w:p>
    <w:p w:rsidR="000A6491" w:rsidRDefault="000A6491">
      <w:pPr>
        <w:pStyle w:val="BodyText"/>
        <w:spacing w:before="2"/>
        <w:rPr>
          <w:rFonts w:ascii="Lato-BoldItalic"/>
          <w:b/>
          <w:i/>
          <w:sz w:val="14"/>
        </w:rPr>
      </w:pPr>
      <w:r w:rsidRPr="000A6491">
        <w:pict>
          <v:shape id="_x0000_s1189" type="#_x0000_t202" style="position:absolute;margin-left:430.85pt;margin-top:9.75pt;width:354.35pt;height:97.85pt;z-index:251582976;mso-wrap-distance-left:0;mso-wrap-distance-right:0;mso-position-horizontal-relative:page" fillcolor="#fec770" stroked="f">
            <v:textbox inset="0,0,0,0">
              <w:txbxContent>
                <w:p w:rsidR="000A6491" w:rsidRDefault="00486BEF">
                  <w:pPr>
                    <w:spacing w:before="141"/>
                    <w:ind w:left="180"/>
                    <w:rPr>
                      <w:b/>
                      <w:sz w:val="18"/>
                    </w:rPr>
                  </w:pPr>
                  <w:r>
                    <w:rPr>
                      <w:b/>
                      <w:color w:val="231F20"/>
                      <w:sz w:val="18"/>
                    </w:rPr>
                    <w:t>Lielās idejas</w:t>
                  </w:r>
                </w:p>
                <w:p w:rsidR="000A6491" w:rsidRDefault="00486BEF">
                  <w:pPr>
                    <w:pStyle w:val="BodyText"/>
                    <w:numPr>
                      <w:ilvl w:val="0"/>
                      <w:numId w:val="13"/>
                    </w:numPr>
                    <w:tabs>
                      <w:tab w:val="left" w:pos="407"/>
                    </w:tabs>
                    <w:spacing w:before="24" w:line="266" w:lineRule="auto"/>
                    <w:ind w:right="653" w:hanging="226"/>
                  </w:pPr>
                  <w:r>
                    <w:rPr>
                      <w:color w:val="231F20"/>
                    </w:rPr>
                    <w:t>Risināt problēmu matemātikai raksturīgi nozīmē saskatīt struktūras,</w:t>
                  </w:r>
                  <w:r>
                    <w:rPr>
                      <w:color w:val="231F20"/>
                      <w:spacing w:val="-18"/>
                    </w:rPr>
                    <w:t xml:space="preserve"> </w:t>
                  </w:r>
                  <w:r>
                    <w:rPr>
                      <w:color w:val="231F20"/>
                    </w:rPr>
                    <w:t>sistēmas, sakarības, veidot vispārinājumus un tos</w:t>
                  </w:r>
                  <w:r>
                    <w:rPr>
                      <w:color w:val="231F20"/>
                      <w:spacing w:val="-14"/>
                    </w:rPr>
                    <w:t xml:space="preserve"> </w:t>
                  </w:r>
                  <w:r>
                    <w:rPr>
                      <w:color w:val="231F20"/>
                    </w:rPr>
                    <w:t>pierādīt.</w:t>
                  </w:r>
                </w:p>
                <w:p w:rsidR="000A6491" w:rsidRDefault="00486BEF">
                  <w:pPr>
                    <w:pStyle w:val="BodyText"/>
                    <w:numPr>
                      <w:ilvl w:val="0"/>
                      <w:numId w:val="13"/>
                    </w:numPr>
                    <w:tabs>
                      <w:tab w:val="left" w:pos="407"/>
                    </w:tabs>
                    <w:spacing w:before="1" w:line="266" w:lineRule="auto"/>
                    <w:ind w:right="298" w:hanging="226"/>
                  </w:pPr>
                  <w:r>
                    <w:rPr>
                      <w:color w:val="231F20"/>
                    </w:rPr>
                    <w:t>Sakarības starp lielumiem apraksta algebriskie modeļi un funkcijas. Izmantojot</w:t>
                  </w:r>
                  <w:r>
                    <w:rPr>
                      <w:color w:val="231F20"/>
                      <w:spacing w:val="-34"/>
                    </w:rPr>
                    <w:t xml:space="preserve"> </w:t>
                  </w:r>
                  <w:r>
                    <w:rPr>
                      <w:color w:val="231F20"/>
                    </w:rPr>
                    <w:t>šos modeļus problēmu risināšanai, tos pārveido, nodrošinot</w:t>
                  </w:r>
                  <w:r>
                    <w:rPr>
                      <w:color w:val="231F20"/>
                      <w:spacing w:val="-8"/>
                    </w:rPr>
                    <w:t xml:space="preserve"> </w:t>
                  </w:r>
                  <w:r>
                    <w:rPr>
                      <w:color w:val="231F20"/>
                    </w:rPr>
                    <w:t>ekvivalenci.</w:t>
                  </w:r>
                </w:p>
                <w:p w:rsidR="000A6491" w:rsidRDefault="00486BEF">
                  <w:pPr>
                    <w:pStyle w:val="BodyText"/>
                    <w:numPr>
                      <w:ilvl w:val="0"/>
                      <w:numId w:val="13"/>
                    </w:numPr>
                    <w:tabs>
                      <w:tab w:val="left" w:pos="407"/>
                    </w:tabs>
                    <w:spacing w:line="266" w:lineRule="auto"/>
                    <w:ind w:right="176" w:hanging="226"/>
                  </w:pPr>
                  <w:r>
                    <w:rPr>
                      <w:color w:val="231F20"/>
                    </w:rPr>
                    <w:t>Datus par objektiem, situācijām, notikumiem, procesiem</w:t>
                  </w:r>
                  <w:r>
                    <w:rPr>
                      <w:color w:val="231F20"/>
                      <w:spacing w:val="-35"/>
                    </w:rPr>
                    <w:t xml:space="preserve"> </w:t>
                  </w:r>
                  <w:r>
                    <w:rPr>
                      <w:color w:val="231F20"/>
                    </w:rPr>
                    <w:t>var matemātiski apstrādāt, analizēt, lai pieņemtu pamatotus</w:t>
                  </w:r>
                  <w:r>
                    <w:rPr>
                      <w:color w:val="231F20"/>
                      <w:spacing w:val="-5"/>
                    </w:rPr>
                    <w:t xml:space="preserve"> </w:t>
                  </w:r>
                  <w:r>
                    <w:rPr>
                      <w:color w:val="231F20"/>
                    </w:rPr>
                    <w:t>lēmumus.</w:t>
                  </w:r>
                </w:p>
              </w:txbxContent>
            </v:textbox>
            <w10:wrap type="topAndBottom" anchorx="page"/>
          </v:shape>
        </w:pict>
      </w:r>
    </w:p>
    <w:p w:rsidR="000A6491" w:rsidRDefault="000A6491">
      <w:pPr>
        <w:pStyle w:val="BodyText"/>
        <w:spacing w:before="6"/>
        <w:rPr>
          <w:rFonts w:ascii="Lato-BoldItalic"/>
          <w:b/>
          <w:i/>
          <w:sz w:val="26"/>
        </w:rPr>
      </w:pPr>
    </w:p>
    <w:p w:rsidR="000A6491" w:rsidRDefault="00486BEF">
      <w:pPr>
        <w:pStyle w:val="BodyText"/>
        <w:spacing w:line="300" w:lineRule="auto"/>
        <w:ind w:left="113" w:right="711" w:firstLine="283"/>
        <w:jc w:val="both"/>
      </w:pPr>
      <w:r>
        <w:rPr>
          <w:color w:val="231F20"/>
        </w:rPr>
        <w:t>Pirmsskolā bērns sāk saskatīt sakarības starp atsevišķiem objektiem un objektu kopām: nosaka objektu kopīgās un atšķirīgās īpašības, grupē objektus atbilstoši dotajai pazīmei vai to izvēlas pats. Bērns veido sakārtojumus, sākot ar vienkāršāko – priekšmetu kārtošanu rindā – un beidzot ar dažādu sakārtojumu veidošanu pēc paša izvēles, ievērojot saskatīto likumsakarību,</w:t>
      </w:r>
      <w:r>
        <w:rPr>
          <w:color w:val="231F20"/>
          <w:spacing w:val="-9"/>
        </w:rPr>
        <w:t xml:space="preserve"> </w:t>
      </w:r>
      <w:r>
        <w:rPr>
          <w:color w:val="231F20"/>
        </w:rPr>
        <w:t>piemēram,</w:t>
      </w:r>
      <w:r>
        <w:rPr>
          <w:color w:val="231F20"/>
          <w:spacing w:val="-8"/>
        </w:rPr>
        <w:t xml:space="preserve"> </w:t>
      </w:r>
      <w:r>
        <w:rPr>
          <w:color w:val="231F20"/>
        </w:rPr>
        <w:t>periodiskumu,</w:t>
      </w:r>
      <w:r>
        <w:rPr>
          <w:color w:val="231F20"/>
          <w:spacing w:val="-8"/>
        </w:rPr>
        <w:t xml:space="preserve"> </w:t>
      </w:r>
      <w:r>
        <w:rPr>
          <w:color w:val="231F20"/>
        </w:rPr>
        <w:t>priekšmetu</w:t>
      </w:r>
      <w:r>
        <w:rPr>
          <w:color w:val="231F20"/>
          <w:spacing w:val="-9"/>
        </w:rPr>
        <w:t xml:space="preserve"> </w:t>
      </w:r>
      <w:r>
        <w:rPr>
          <w:color w:val="231F20"/>
        </w:rPr>
        <w:t>pazīmes.</w:t>
      </w:r>
      <w:r>
        <w:rPr>
          <w:color w:val="231F20"/>
          <w:spacing w:val="-8"/>
        </w:rPr>
        <w:t xml:space="preserve"> </w:t>
      </w:r>
      <w:r>
        <w:rPr>
          <w:color w:val="231F20"/>
        </w:rPr>
        <w:t>Bērns</w:t>
      </w:r>
      <w:r>
        <w:rPr>
          <w:color w:val="231F20"/>
          <w:spacing w:val="-8"/>
        </w:rPr>
        <w:t xml:space="preserve"> </w:t>
      </w:r>
      <w:r>
        <w:rPr>
          <w:color w:val="231F20"/>
        </w:rPr>
        <w:t>sāk</w:t>
      </w:r>
      <w:r>
        <w:rPr>
          <w:color w:val="231F20"/>
          <w:spacing w:val="-9"/>
        </w:rPr>
        <w:t xml:space="preserve"> </w:t>
      </w:r>
      <w:r>
        <w:rPr>
          <w:color w:val="231F20"/>
        </w:rPr>
        <w:t>mācīties</w:t>
      </w:r>
      <w:r>
        <w:rPr>
          <w:color w:val="231F20"/>
          <w:spacing w:val="-8"/>
        </w:rPr>
        <w:t xml:space="preserve"> </w:t>
      </w:r>
      <w:r>
        <w:rPr>
          <w:color w:val="231F20"/>
        </w:rPr>
        <w:t>pārbaudīt savu</w:t>
      </w:r>
      <w:r>
        <w:rPr>
          <w:color w:val="231F20"/>
          <w:spacing w:val="-10"/>
        </w:rPr>
        <w:t xml:space="preserve"> </w:t>
      </w:r>
      <w:r>
        <w:rPr>
          <w:color w:val="231F20"/>
        </w:rPr>
        <w:t>apgalvojumu</w:t>
      </w:r>
      <w:r>
        <w:rPr>
          <w:color w:val="231F20"/>
          <w:spacing w:val="-9"/>
        </w:rPr>
        <w:t xml:space="preserve"> </w:t>
      </w:r>
      <w:r>
        <w:rPr>
          <w:color w:val="231F20"/>
        </w:rPr>
        <w:t>–</w:t>
      </w:r>
      <w:r>
        <w:rPr>
          <w:color w:val="231F20"/>
          <w:spacing w:val="-10"/>
        </w:rPr>
        <w:t xml:space="preserve"> </w:t>
      </w:r>
      <w:r>
        <w:rPr>
          <w:color w:val="231F20"/>
        </w:rPr>
        <w:t>izsaka</w:t>
      </w:r>
      <w:r>
        <w:rPr>
          <w:color w:val="231F20"/>
          <w:spacing w:val="-9"/>
        </w:rPr>
        <w:t xml:space="preserve"> </w:t>
      </w:r>
      <w:r>
        <w:rPr>
          <w:color w:val="231F20"/>
        </w:rPr>
        <w:t>pieņēmumu</w:t>
      </w:r>
      <w:r>
        <w:rPr>
          <w:color w:val="231F20"/>
          <w:spacing w:val="-9"/>
        </w:rPr>
        <w:t xml:space="preserve"> </w:t>
      </w:r>
      <w:r>
        <w:rPr>
          <w:color w:val="231F20"/>
        </w:rPr>
        <w:t>par</w:t>
      </w:r>
      <w:r>
        <w:rPr>
          <w:color w:val="231F20"/>
          <w:spacing w:val="-14"/>
        </w:rPr>
        <w:t xml:space="preserve"> </w:t>
      </w:r>
      <w:r>
        <w:rPr>
          <w:color w:val="231F20"/>
        </w:rPr>
        <w:t>priekšmetu</w:t>
      </w:r>
      <w:r>
        <w:rPr>
          <w:color w:val="231F20"/>
          <w:spacing w:val="-9"/>
        </w:rPr>
        <w:t xml:space="preserve"> </w:t>
      </w:r>
      <w:r>
        <w:rPr>
          <w:color w:val="231F20"/>
        </w:rPr>
        <w:t>kopas</w:t>
      </w:r>
      <w:r>
        <w:rPr>
          <w:color w:val="231F20"/>
          <w:spacing w:val="-9"/>
        </w:rPr>
        <w:t xml:space="preserve"> </w:t>
      </w:r>
      <w:r>
        <w:rPr>
          <w:color w:val="231F20"/>
        </w:rPr>
        <w:t>skaitu</w:t>
      </w:r>
      <w:r>
        <w:rPr>
          <w:color w:val="231F20"/>
          <w:spacing w:val="-10"/>
        </w:rPr>
        <w:t xml:space="preserve"> </w:t>
      </w:r>
      <w:r>
        <w:rPr>
          <w:color w:val="231F20"/>
        </w:rPr>
        <w:t>un</w:t>
      </w:r>
      <w:r>
        <w:rPr>
          <w:color w:val="231F20"/>
          <w:spacing w:val="-9"/>
        </w:rPr>
        <w:t xml:space="preserve"> </w:t>
      </w:r>
      <w:r>
        <w:rPr>
          <w:color w:val="231F20"/>
        </w:rPr>
        <w:t>skaitot</w:t>
      </w:r>
      <w:r>
        <w:rPr>
          <w:color w:val="231F20"/>
          <w:spacing w:val="-10"/>
        </w:rPr>
        <w:t xml:space="preserve"> </w:t>
      </w:r>
      <w:r>
        <w:rPr>
          <w:color w:val="231F20"/>
        </w:rPr>
        <w:t>to</w:t>
      </w:r>
      <w:r>
        <w:rPr>
          <w:color w:val="231F20"/>
          <w:spacing w:val="-9"/>
        </w:rPr>
        <w:t xml:space="preserve"> </w:t>
      </w:r>
      <w:r>
        <w:rPr>
          <w:color w:val="231F20"/>
        </w:rPr>
        <w:t>pārbauda. Bērns sāk saprast, kāpēc nepieciešams mērīt garumu, platību, ietilpību, un veido prasmes mērīt ar nosacīto mēru un</w:t>
      </w:r>
      <w:r>
        <w:rPr>
          <w:color w:val="231F20"/>
          <w:spacing w:val="-8"/>
        </w:rPr>
        <w:t xml:space="preserve"> </w:t>
      </w:r>
      <w:r>
        <w:rPr>
          <w:color w:val="231F20"/>
        </w:rPr>
        <w:t>lineālu.</w:t>
      </w:r>
    </w:p>
    <w:p w:rsidR="000A6491" w:rsidRDefault="000A6491">
      <w:pPr>
        <w:pStyle w:val="BodyText"/>
        <w:spacing w:before="6"/>
        <w:rPr>
          <w:sz w:val="22"/>
        </w:rPr>
      </w:pPr>
    </w:p>
    <w:p w:rsidR="000A6491" w:rsidRDefault="000A6491">
      <w:pPr>
        <w:pStyle w:val="Heading3"/>
      </w:pPr>
      <w:r w:rsidRPr="000A6491">
        <w:pict>
          <v:shape id="_x0000_s1188" type="#_x0000_t202" style="position:absolute;left:0;text-align:left;margin-left:430.85pt;margin-top:20.5pt;width:354.35pt;height:61.85pt;z-index:251602432;mso-position-horizontal-relative:page" fillcolor="#fec770" stroked="f">
            <v:textbox inset="0,0,0,0">
              <w:txbxContent>
                <w:p w:rsidR="000A6491" w:rsidRDefault="00486BEF">
                  <w:pPr>
                    <w:spacing w:before="141"/>
                    <w:ind w:left="180"/>
                    <w:rPr>
                      <w:b/>
                      <w:sz w:val="18"/>
                    </w:rPr>
                  </w:pPr>
                  <w:r>
                    <w:rPr>
                      <w:b/>
                      <w:color w:val="231F20"/>
                      <w:sz w:val="18"/>
                    </w:rPr>
                    <w:t>Lielā ideja</w:t>
                  </w:r>
                </w:p>
                <w:p w:rsidR="000A6491" w:rsidRDefault="00486BEF">
                  <w:pPr>
                    <w:pStyle w:val="BodyText"/>
                    <w:numPr>
                      <w:ilvl w:val="0"/>
                      <w:numId w:val="12"/>
                    </w:numPr>
                    <w:tabs>
                      <w:tab w:val="left" w:pos="407"/>
                    </w:tabs>
                    <w:spacing w:before="24" w:line="266" w:lineRule="auto"/>
                    <w:ind w:right="381" w:hanging="226"/>
                  </w:pPr>
                  <w:r>
                    <w:rPr>
                      <w:color w:val="231F20"/>
                    </w:rPr>
                    <w:t>Figūru īpašību, novietojuma, to raksturojošo lielumu izpēte ļauj risināt</w:t>
                  </w:r>
                  <w:r>
                    <w:rPr>
                      <w:color w:val="231F20"/>
                      <w:spacing w:val="-32"/>
                    </w:rPr>
                    <w:t xml:space="preserve"> </w:t>
                  </w:r>
                  <w:r>
                    <w:rPr>
                      <w:color w:val="231F20"/>
                    </w:rPr>
                    <w:t>konkrētas, arī praktiskas, problēmas, formulēt vispārīgus secinājumus par objektiem, telpu, formu.</w:t>
                  </w:r>
                </w:p>
              </w:txbxContent>
            </v:textbox>
            <w10:wrap anchorx="page"/>
          </v:shape>
        </w:pict>
      </w:r>
      <w:r w:rsidR="00486BEF">
        <w:rPr>
          <w:color w:val="231F20"/>
        </w:rPr>
        <w:t>Figūru īpašību, novietojuma un raksturojošo lielumu izpēte</w:t>
      </w:r>
    </w:p>
    <w:p w:rsidR="000A6491" w:rsidRDefault="000A6491">
      <w:pPr>
        <w:sectPr w:rsidR="000A6491">
          <w:type w:val="continuous"/>
          <w:pgSz w:w="16840" w:h="11910" w:orient="landscape"/>
          <w:pgMar w:top="1100" w:right="420" w:bottom="280" w:left="1020" w:header="720" w:footer="720" w:gutter="0"/>
          <w:cols w:num="2" w:space="720" w:equalWidth="0">
            <w:col w:w="7242" w:space="241"/>
            <w:col w:w="7917"/>
          </w:cols>
        </w:sectPr>
      </w:pPr>
    </w:p>
    <w:p w:rsidR="000A6491" w:rsidRDefault="000A6491">
      <w:pPr>
        <w:pStyle w:val="BodyText"/>
        <w:rPr>
          <w:rFonts w:ascii="Lato-BoldItalic"/>
          <w:b/>
          <w:i/>
          <w:sz w:val="20"/>
        </w:rPr>
      </w:pPr>
    </w:p>
    <w:p w:rsidR="000A6491" w:rsidRDefault="000A6491">
      <w:pPr>
        <w:pStyle w:val="BodyText"/>
        <w:rPr>
          <w:rFonts w:ascii="Lato-BoldItalic"/>
          <w:b/>
          <w:i/>
          <w:sz w:val="20"/>
        </w:rPr>
      </w:pPr>
    </w:p>
    <w:p w:rsidR="000A6491" w:rsidRDefault="000A6491">
      <w:pPr>
        <w:pStyle w:val="BodyText"/>
        <w:spacing w:before="8"/>
        <w:rPr>
          <w:rFonts w:ascii="Lato-BoldItalic"/>
          <w:b/>
          <w:i/>
          <w:sz w:val="23"/>
        </w:rPr>
      </w:pPr>
    </w:p>
    <w:p w:rsidR="000A6491" w:rsidRDefault="000A6491">
      <w:pPr>
        <w:rPr>
          <w:rFonts w:ascii="Lato-BoldItalic"/>
          <w:sz w:val="23"/>
        </w:rPr>
        <w:sectPr w:rsidR="000A6491">
          <w:type w:val="continuous"/>
          <w:pgSz w:w="16840" w:h="11910" w:orient="landscape"/>
          <w:pgMar w:top="1100" w:right="420" w:bottom="280" w:left="1020" w:header="720" w:footer="720" w:gutter="0"/>
          <w:cols w:space="720"/>
        </w:sectPr>
      </w:pPr>
    </w:p>
    <w:p w:rsidR="000A6491" w:rsidRDefault="00486BEF">
      <w:pPr>
        <w:pStyle w:val="BodyText"/>
        <w:spacing w:before="100" w:line="300" w:lineRule="auto"/>
        <w:ind w:left="113" w:right="38" w:firstLine="283"/>
        <w:jc w:val="both"/>
      </w:pPr>
      <w:r>
        <w:rPr>
          <w:color w:val="231F20"/>
        </w:rPr>
        <w:lastRenderedPageBreak/>
        <w:t>Pirmsskolā bērns praktiskā darbībā veido izpratni par skaitu, skaitli un ciparu (noteiktu skaitu, piemēram, puķes vāzē, zīmuļi kastītē, apzīmē ar skaitli un pieraksta ar cipariem).</w:t>
      </w:r>
      <w:r>
        <w:rPr>
          <w:color w:val="231F20"/>
          <w:spacing w:val="46"/>
        </w:rPr>
        <w:t xml:space="preserve"> </w:t>
      </w:r>
      <w:r>
        <w:rPr>
          <w:color w:val="231F20"/>
        </w:rPr>
        <w:t>Bērns</w:t>
      </w:r>
      <w:r>
        <w:rPr>
          <w:color w:val="231F20"/>
          <w:spacing w:val="-6"/>
        </w:rPr>
        <w:t xml:space="preserve"> </w:t>
      </w:r>
      <w:r>
        <w:rPr>
          <w:color w:val="231F20"/>
        </w:rPr>
        <w:t>mācās</w:t>
      </w:r>
      <w:r>
        <w:rPr>
          <w:color w:val="231F20"/>
          <w:spacing w:val="-6"/>
        </w:rPr>
        <w:t xml:space="preserve"> </w:t>
      </w:r>
      <w:r>
        <w:rPr>
          <w:color w:val="231F20"/>
        </w:rPr>
        <w:t>pierakstīt</w:t>
      </w:r>
      <w:r>
        <w:rPr>
          <w:color w:val="231F20"/>
          <w:spacing w:val="-6"/>
        </w:rPr>
        <w:t xml:space="preserve"> </w:t>
      </w:r>
      <w:r>
        <w:rPr>
          <w:color w:val="231F20"/>
        </w:rPr>
        <w:t>skaitļus</w:t>
      </w:r>
      <w:r>
        <w:rPr>
          <w:color w:val="231F20"/>
          <w:spacing w:val="-6"/>
        </w:rPr>
        <w:t xml:space="preserve"> </w:t>
      </w:r>
      <w:r>
        <w:rPr>
          <w:color w:val="231F20"/>
        </w:rPr>
        <w:t>no</w:t>
      </w:r>
      <w:r>
        <w:rPr>
          <w:color w:val="231F20"/>
          <w:spacing w:val="-10"/>
        </w:rPr>
        <w:t xml:space="preserve"> </w:t>
      </w:r>
      <w:r>
        <w:rPr>
          <w:color w:val="231F20"/>
        </w:rPr>
        <w:t>viens</w:t>
      </w:r>
      <w:r>
        <w:rPr>
          <w:color w:val="231F20"/>
          <w:spacing w:val="-6"/>
        </w:rPr>
        <w:t xml:space="preserve"> </w:t>
      </w:r>
      <w:r>
        <w:rPr>
          <w:color w:val="231F20"/>
        </w:rPr>
        <w:t>līdz</w:t>
      </w:r>
      <w:r>
        <w:rPr>
          <w:color w:val="231F20"/>
          <w:spacing w:val="-6"/>
        </w:rPr>
        <w:t xml:space="preserve"> </w:t>
      </w:r>
      <w:r>
        <w:rPr>
          <w:color w:val="231F20"/>
        </w:rPr>
        <w:t>desmit,</w:t>
      </w:r>
      <w:r>
        <w:rPr>
          <w:color w:val="231F20"/>
          <w:spacing w:val="-6"/>
        </w:rPr>
        <w:t xml:space="preserve"> </w:t>
      </w:r>
      <w:r>
        <w:rPr>
          <w:color w:val="231F20"/>
        </w:rPr>
        <w:t>izmantojot</w:t>
      </w:r>
      <w:r>
        <w:rPr>
          <w:color w:val="231F20"/>
          <w:spacing w:val="-6"/>
        </w:rPr>
        <w:t xml:space="preserve"> </w:t>
      </w:r>
      <w:r>
        <w:rPr>
          <w:color w:val="231F20"/>
        </w:rPr>
        <w:t>ciparus</w:t>
      </w:r>
      <w:r>
        <w:rPr>
          <w:color w:val="231F20"/>
          <w:spacing w:val="-6"/>
        </w:rPr>
        <w:t xml:space="preserve"> </w:t>
      </w:r>
      <w:r>
        <w:rPr>
          <w:color w:val="231F20"/>
        </w:rPr>
        <w:t>no</w:t>
      </w:r>
      <w:r>
        <w:rPr>
          <w:color w:val="231F20"/>
          <w:spacing w:val="-6"/>
        </w:rPr>
        <w:t xml:space="preserve"> </w:t>
      </w:r>
      <w:r>
        <w:rPr>
          <w:color w:val="231F20"/>
        </w:rPr>
        <w:t>0</w:t>
      </w:r>
      <w:r>
        <w:rPr>
          <w:color w:val="231F20"/>
          <w:spacing w:val="-6"/>
        </w:rPr>
        <w:t xml:space="preserve"> </w:t>
      </w:r>
      <w:r>
        <w:rPr>
          <w:color w:val="231F20"/>
        </w:rPr>
        <w:t>līdz</w:t>
      </w:r>
      <w:r>
        <w:rPr>
          <w:color w:val="231F20"/>
          <w:spacing w:val="-6"/>
        </w:rPr>
        <w:t xml:space="preserve"> </w:t>
      </w:r>
      <w:r>
        <w:rPr>
          <w:color w:val="231F20"/>
        </w:rPr>
        <w:t>9.</w:t>
      </w:r>
      <w:r>
        <w:rPr>
          <w:color w:val="231F20"/>
          <w:spacing w:val="-6"/>
        </w:rPr>
        <w:t xml:space="preserve"> </w:t>
      </w:r>
      <w:r>
        <w:rPr>
          <w:color w:val="231F20"/>
        </w:rPr>
        <w:t>Ciparu</w:t>
      </w:r>
      <w:r>
        <w:rPr>
          <w:color w:val="231F20"/>
          <w:spacing w:val="-5"/>
        </w:rPr>
        <w:t xml:space="preserve"> </w:t>
      </w:r>
      <w:r>
        <w:rPr>
          <w:color w:val="231F20"/>
        </w:rPr>
        <w:t>0 lieto tikai skaitļa 10 pierakstīšanai, neveidojot izpratni par to kā skaitli. Bērns sāk veidot prasmi meklēt visus iespējamos variantus, attēlojot skaitļa sastāvu priekšmetiskā darbībā. Apgūstot matemātikas valodas pamatus, svarīgi, lai bērnam veidotos izpratne, nevis tikai iegaumēšana bez</w:t>
      </w:r>
      <w:r>
        <w:rPr>
          <w:color w:val="231F20"/>
          <w:spacing w:val="-1"/>
        </w:rPr>
        <w:t xml:space="preserve"> </w:t>
      </w:r>
      <w:r>
        <w:rPr>
          <w:color w:val="231F20"/>
        </w:rPr>
        <w:t>izpratnes.</w:t>
      </w:r>
    </w:p>
    <w:p w:rsidR="000A6491" w:rsidRDefault="00486BEF">
      <w:pPr>
        <w:pStyle w:val="BodyText"/>
        <w:rPr>
          <w:sz w:val="22"/>
        </w:rPr>
      </w:pPr>
      <w:r>
        <w:br w:type="column"/>
      </w:r>
    </w:p>
    <w:p w:rsidR="000A6491" w:rsidRDefault="000A6491">
      <w:pPr>
        <w:pStyle w:val="BodyText"/>
        <w:rPr>
          <w:sz w:val="22"/>
        </w:rPr>
      </w:pPr>
    </w:p>
    <w:p w:rsidR="000A6491" w:rsidRDefault="000A6491">
      <w:pPr>
        <w:pStyle w:val="BodyText"/>
        <w:rPr>
          <w:sz w:val="22"/>
        </w:rPr>
      </w:pPr>
    </w:p>
    <w:p w:rsidR="000A6491" w:rsidRDefault="000A6491">
      <w:pPr>
        <w:pStyle w:val="BodyText"/>
        <w:spacing w:before="4"/>
        <w:rPr>
          <w:sz w:val="32"/>
        </w:rPr>
      </w:pPr>
    </w:p>
    <w:p w:rsidR="000A6491" w:rsidRDefault="00486BEF">
      <w:pPr>
        <w:pStyle w:val="BodyText"/>
        <w:spacing w:line="300" w:lineRule="auto"/>
        <w:ind w:left="113" w:right="711" w:firstLine="283"/>
        <w:jc w:val="both"/>
      </w:pPr>
      <w:r>
        <w:rPr>
          <w:color w:val="231F20"/>
        </w:rPr>
        <w:t>Pirmsskolā</w:t>
      </w:r>
      <w:r>
        <w:rPr>
          <w:color w:val="231F20"/>
          <w:spacing w:val="-14"/>
        </w:rPr>
        <w:t xml:space="preserve"> </w:t>
      </w:r>
      <w:r>
        <w:rPr>
          <w:color w:val="231F20"/>
        </w:rPr>
        <w:t>bērns</w:t>
      </w:r>
      <w:r>
        <w:rPr>
          <w:color w:val="231F20"/>
          <w:spacing w:val="-13"/>
        </w:rPr>
        <w:t xml:space="preserve"> </w:t>
      </w:r>
      <w:r>
        <w:rPr>
          <w:color w:val="231F20"/>
        </w:rPr>
        <w:t>praktiskā</w:t>
      </w:r>
      <w:r>
        <w:rPr>
          <w:color w:val="231F20"/>
          <w:spacing w:val="-13"/>
        </w:rPr>
        <w:t xml:space="preserve"> </w:t>
      </w:r>
      <w:r>
        <w:rPr>
          <w:color w:val="231F20"/>
        </w:rPr>
        <w:t>darbībā</w:t>
      </w:r>
      <w:r>
        <w:rPr>
          <w:color w:val="231F20"/>
          <w:spacing w:val="-13"/>
        </w:rPr>
        <w:t xml:space="preserve"> </w:t>
      </w:r>
      <w:r>
        <w:rPr>
          <w:color w:val="231F20"/>
        </w:rPr>
        <w:t>pēta</w:t>
      </w:r>
      <w:r>
        <w:rPr>
          <w:color w:val="231F20"/>
          <w:spacing w:val="-14"/>
        </w:rPr>
        <w:t xml:space="preserve"> </w:t>
      </w:r>
      <w:r>
        <w:rPr>
          <w:color w:val="231F20"/>
        </w:rPr>
        <w:t>dažādas</w:t>
      </w:r>
      <w:r>
        <w:rPr>
          <w:color w:val="231F20"/>
          <w:spacing w:val="-13"/>
        </w:rPr>
        <w:t xml:space="preserve"> </w:t>
      </w:r>
      <w:r>
        <w:rPr>
          <w:color w:val="231F20"/>
        </w:rPr>
        <w:t>formas</w:t>
      </w:r>
      <w:r>
        <w:rPr>
          <w:color w:val="231F20"/>
          <w:spacing w:val="-13"/>
        </w:rPr>
        <w:t xml:space="preserve"> </w:t>
      </w:r>
      <w:r>
        <w:rPr>
          <w:color w:val="231F20"/>
        </w:rPr>
        <w:t>(apaļas,</w:t>
      </w:r>
      <w:r>
        <w:rPr>
          <w:color w:val="231F20"/>
          <w:spacing w:val="-13"/>
        </w:rPr>
        <w:t xml:space="preserve"> </w:t>
      </w:r>
      <w:r>
        <w:rPr>
          <w:color w:val="231F20"/>
        </w:rPr>
        <w:t>stūrainas</w:t>
      </w:r>
      <w:r>
        <w:rPr>
          <w:color w:val="231F20"/>
          <w:spacing w:val="-14"/>
        </w:rPr>
        <w:t xml:space="preserve"> </w:t>
      </w:r>
      <w:r>
        <w:rPr>
          <w:color w:val="231F20"/>
        </w:rPr>
        <w:t>u.</w:t>
      </w:r>
      <w:r>
        <w:rPr>
          <w:color w:val="231F20"/>
          <w:spacing w:val="-13"/>
        </w:rPr>
        <w:t xml:space="preserve"> </w:t>
      </w:r>
      <w:r>
        <w:rPr>
          <w:color w:val="231F20"/>
        </w:rPr>
        <w:t>c.),</w:t>
      </w:r>
      <w:r>
        <w:rPr>
          <w:color w:val="231F20"/>
          <w:spacing w:val="-13"/>
        </w:rPr>
        <w:t xml:space="preserve"> </w:t>
      </w:r>
      <w:r>
        <w:rPr>
          <w:color w:val="231F20"/>
        </w:rPr>
        <w:t>ģeomet- riskās figūras (riņķi, trijstūri, četrstūri) un telpiskus ķermeņus (lodi, kubu, piramīdu). Darbo- joties ar priekšmetiem vai pašam pārvietojoties, bērns iemācās noteikt objektu atrašanās vietu telpā un plaknē vai savu atrašanās vietu</w:t>
      </w:r>
      <w:r>
        <w:rPr>
          <w:color w:val="231F20"/>
          <w:spacing w:val="-16"/>
        </w:rPr>
        <w:t xml:space="preserve"> </w:t>
      </w:r>
      <w:r>
        <w:rPr>
          <w:color w:val="231F20"/>
        </w:rPr>
        <w:t>telpā.</w:t>
      </w:r>
    </w:p>
    <w:p w:rsidR="000A6491" w:rsidRDefault="000A6491">
      <w:pPr>
        <w:spacing w:line="300" w:lineRule="auto"/>
        <w:jc w:val="both"/>
        <w:sectPr w:rsidR="000A6491">
          <w:type w:val="continuous"/>
          <w:pgSz w:w="16840" w:h="11910" w:orient="landscape"/>
          <w:pgMar w:top="1100" w:right="420" w:bottom="280" w:left="1020" w:header="720" w:footer="720" w:gutter="0"/>
          <w:cols w:num="2" w:space="720" w:equalWidth="0">
            <w:col w:w="7241" w:space="243"/>
            <w:col w:w="7916"/>
          </w:cols>
        </w:sectPr>
      </w:pPr>
    </w:p>
    <w:p w:rsidR="000A6491" w:rsidRDefault="000A6491">
      <w:pPr>
        <w:pStyle w:val="BodyText"/>
        <w:rPr>
          <w:sz w:val="20"/>
        </w:rPr>
      </w:pPr>
    </w:p>
    <w:p w:rsidR="000A6491" w:rsidRDefault="000A6491">
      <w:pPr>
        <w:rPr>
          <w:sz w:val="20"/>
        </w:rPr>
        <w:sectPr w:rsidR="000A6491">
          <w:pgSz w:w="16840" w:h="11910" w:orient="landscape"/>
          <w:pgMar w:top="1060" w:right="420" w:bottom="960" w:left="1020" w:header="864" w:footer="762" w:gutter="0"/>
          <w:cols w:space="720"/>
        </w:sectPr>
      </w:pPr>
    </w:p>
    <w:p w:rsidR="000A6491" w:rsidRDefault="000A6491">
      <w:pPr>
        <w:pStyle w:val="BodyText"/>
        <w:spacing w:before="6"/>
        <w:rPr>
          <w:sz w:val="21"/>
        </w:rPr>
      </w:pPr>
    </w:p>
    <w:p w:rsidR="000A6491" w:rsidRDefault="00486BEF">
      <w:pPr>
        <w:pStyle w:val="Heading1"/>
      </w:pPr>
      <w:bookmarkStart w:id="8" w:name="_bookmark8"/>
      <w:bookmarkEnd w:id="8"/>
      <w:r>
        <w:rPr>
          <w:color w:val="231F20"/>
        </w:rPr>
        <w:t>Tehnoloģiju mācību joma</w:t>
      </w:r>
    </w:p>
    <w:p w:rsidR="000A6491" w:rsidRDefault="000A6491">
      <w:pPr>
        <w:pStyle w:val="BodyText"/>
        <w:spacing w:before="9"/>
        <w:rPr>
          <w:rFonts w:ascii="Gilroy"/>
          <w:b/>
          <w:sz w:val="24"/>
        </w:rPr>
      </w:pPr>
    </w:p>
    <w:p w:rsidR="000A6491" w:rsidRDefault="00486BEF">
      <w:pPr>
        <w:pStyle w:val="BodyText"/>
        <w:spacing w:line="300" w:lineRule="auto"/>
        <w:ind w:left="113" w:right="39" w:firstLine="283"/>
        <w:jc w:val="both"/>
      </w:pPr>
      <w:r>
        <w:rPr>
          <w:color w:val="231F20"/>
          <w:spacing w:val="-3"/>
        </w:rPr>
        <w:t xml:space="preserve">Tehnoloģiju </w:t>
      </w:r>
      <w:r>
        <w:rPr>
          <w:color w:val="231F20"/>
        </w:rPr>
        <w:t>mācību jomā pirmsskolas izglītības nobeigumā bērns stāsta par sava darba ieceri, plāno savas ieceres īstenošanas soļus, izvēlas nepieciešamos materiālus,</w:t>
      </w:r>
      <w:r>
        <w:rPr>
          <w:color w:val="231F20"/>
          <w:spacing w:val="21"/>
        </w:rPr>
        <w:t xml:space="preserve"> </w:t>
      </w:r>
      <w:r>
        <w:rPr>
          <w:color w:val="231F20"/>
        </w:rPr>
        <w:t>īsteno ieceri un novērtē rezultātu, apgūst dažādas tehnikas, paņēmienus un drošības noteikumus materiālu un instrumentu izmantošanā savas ieceres īstenošanai, veido un savieno</w:t>
      </w:r>
      <w:r>
        <w:rPr>
          <w:color w:val="231F20"/>
          <w:spacing w:val="-27"/>
        </w:rPr>
        <w:t xml:space="preserve"> </w:t>
      </w:r>
      <w:r>
        <w:rPr>
          <w:color w:val="231F20"/>
        </w:rPr>
        <w:t>detaļas, iegūstot sev vēlamo formu no piedāvātajiem vai izvēlētajiem materiāliem, tur un pareizā satvērienā lieto rakstāmpiederumus un darbarīkus, piedalās vienkāršu un veselīgu ēdienu pagatavošanā, iepazīstot veselīga uztura</w:t>
      </w:r>
      <w:r>
        <w:rPr>
          <w:color w:val="231F20"/>
          <w:spacing w:val="-7"/>
        </w:rPr>
        <w:t xml:space="preserve"> </w:t>
      </w:r>
      <w:r>
        <w:rPr>
          <w:color w:val="231F20"/>
        </w:rPr>
        <w:t>nozīmi.</w:t>
      </w:r>
    </w:p>
    <w:p w:rsidR="000A6491" w:rsidRDefault="00486BEF">
      <w:pPr>
        <w:pStyle w:val="BodyText"/>
        <w:spacing w:line="300" w:lineRule="auto"/>
        <w:ind w:left="113" w:right="38" w:firstLine="283"/>
        <w:jc w:val="both"/>
      </w:pPr>
      <w:r>
        <w:rPr>
          <w:color w:val="231F20"/>
        </w:rPr>
        <w:t>Tehnoloģiju mācību jomā plānotie bērnam sasniedzamie rezultāti ir sagrupēti divās satura vienībās, kas saistītas ar atbilstošām lielajām idejām standartā.</w:t>
      </w:r>
    </w:p>
    <w:p w:rsidR="000A6491" w:rsidRDefault="000A6491">
      <w:pPr>
        <w:pStyle w:val="BodyText"/>
        <w:spacing w:before="6"/>
        <w:rPr>
          <w:sz w:val="22"/>
        </w:rPr>
      </w:pPr>
    </w:p>
    <w:p w:rsidR="000A6491" w:rsidRDefault="00486BEF">
      <w:pPr>
        <w:pStyle w:val="Heading3"/>
        <w:spacing w:line="300" w:lineRule="auto"/>
        <w:ind w:right="362"/>
      </w:pPr>
      <w:r>
        <w:rPr>
          <w:color w:val="231F20"/>
        </w:rPr>
        <w:t>Vajadzību un iespēju apzināšana, risinājuma meklēšana un izvēle, risinājuma plānošana un īstenošana, risinājuma vērtēšana un pilnveide</w:t>
      </w:r>
    </w:p>
    <w:p w:rsidR="000A6491" w:rsidRDefault="000A6491">
      <w:pPr>
        <w:pStyle w:val="BodyText"/>
        <w:spacing w:before="8"/>
        <w:rPr>
          <w:rFonts w:ascii="Lato-BoldItalic"/>
          <w:b/>
          <w:i/>
          <w:sz w:val="9"/>
        </w:rPr>
      </w:pPr>
      <w:r w:rsidRPr="000A6491">
        <w:pict>
          <v:shape id="_x0000_s1187" type="#_x0000_t202" style="position:absolute;margin-left:56.7pt;margin-top:7pt;width:354.35pt;height:49.85pt;z-index:251584000;mso-wrap-distance-left:0;mso-wrap-distance-right:0;mso-position-horizontal-relative:page" fillcolor="#fec770" stroked="f">
            <v:textbox inset="0,0,0,0">
              <w:txbxContent>
                <w:p w:rsidR="000A6491" w:rsidRDefault="00486BEF">
                  <w:pPr>
                    <w:spacing w:before="141"/>
                    <w:ind w:left="180"/>
                    <w:rPr>
                      <w:b/>
                      <w:sz w:val="18"/>
                    </w:rPr>
                  </w:pPr>
                  <w:r>
                    <w:rPr>
                      <w:b/>
                      <w:color w:val="231F20"/>
                      <w:sz w:val="18"/>
                    </w:rPr>
                    <w:t>Lielā ideja</w:t>
                  </w:r>
                </w:p>
                <w:p w:rsidR="000A6491" w:rsidRDefault="00486BEF">
                  <w:pPr>
                    <w:pStyle w:val="BodyText"/>
                    <w:numPr>
                      <w:ilvl w:val="0"/>
                      <w:numId w:val="10"/>
                    </w:numPr>
                    <w:tabs>
                      <w:tab w:val="left" w:pos="407"/>
                    </w:tabs>
                    <w:spacing w:before="24" w:line="266" w:lineRule="auto"/>
                    <w:ind w:right="517" w:hanging="226"/>
                  </w:pPr>
                  <w:r>
                    <w:rPr>
                      <w:color w:val="231F20"/>
                    </w:rPr>
                    <w:t xml:space="preserve">Dizaina risinājumi (produktu un informācijas dizains, vides risinājumi) tiek </w:t>
                  </w:r>
                  <w:r>
                    <w:rPr>
                      <w:color w:val="231F20"/>
                      <w:spacing w:val="-3"/>
                    </w:rPr>
                    <w:t xml:space="preserve">radīti </w:t>
                  </w:r>
                  <w:r>
                    <w:rPr>
                      <w:color w:val="231F20"/>
                    </w:rPr>
                    <w:t>dizaina</w:t>
                  </w:r>
                  <w:r>
                    <w:rPr>
                      <w:color w:val="231F20"/>
                      <w:spacing w:val="-1"/>
                    </w:rPr>
                    <w:t xml:space="preserve"> </w:t>
                  </w:r>
                  <w:r>
                    <w:rPr>
                      <w:color w:val="231F20"/>
                    </w:rPr>
                    <w:t>procesā.</w:t>
                  </w:r>
                </w:p>
              </w:txbxContent>
            </v:textbox>
            <w10:wrap type="topAndBottom" anchorx="page"/>
          </v:shape>
        </w:pict>
      </w:r>
    </w:p>
    <w:p w:rsidR="000A6491" w:rsidRDefault="000A6491">
      <w:pPr>
        <w:pStyle w:val="BodyText"/>
        <w:rPr>
          <w:rFonts w:ascii="Lato-BoldItalic"/>
          <w:b/>
          <w:i/>
          <w:sz w:val="22"/>
        </w:rPr>
      </w:pPr>
    </w:p>
    <w:p w:rsidR="000A6491" w:rsidRDefault="000A6491">
      <w:pPr>
        <w:pStyle w:val="BodyText"/>
        <w:rPr>
          <w:rFonts w:ascii="Lato-BoldItalic"/>
          <w:b/>
          <w:i/>
          <w:sz w:val="17"/>
        </w:rPr>
      </w:pPr>
    </w:p>
    <w:p w:rsidR="000A6491" w:rsidRDefault="00486BEF">
      <w:pPr>
        <w:pStyle w:val="BodyText"/>
        <w:spacing w:line="300" w:lineRule="auto"/>
        <w:ind w:left="113" w:right="38" w:firstLine="283"/>
        <w:jc w:val="both"/>
      </w:pPr>
      <w:r>
        <w:rPr>
          <w:color w:val="231F20"/>
        </w:rPr>
        <w:t xml:space="preserve">Pirmsskolā bērnam veidojas izpratne par to, kā top lietas. </w:t>
      </w:r>
      <w:r>
        <w:rPr>
          <w:color w:val="231F20"/>
          <w:spacing w:val="-7"/>
        </w:rPr>
        <w:t xml:space="preserve">Tas </w:t>
      </w:r>
      <w:r>
        <w:rPr>
          <w:color w:val="231F20"/>
        </w:rPr>
        <w:t>ir process, kurā bērns iepazīst vairākus secīgus dizaina procesa soļus: vajadzību un iespēju apzināšana,</w:t>
      </w:r>
      <w:r>
        <w:rPr>
          <w:color w:val="231F20"/>
          <w:spacing w:val="-14"/>
        </w:rPr>
        <w:t xml:space="preserve"> </w:t>
      </w:r>
      <w:r>
        <w:rPr>
          <w:color w:val="231F20"/>
        </w:rPr>
        <w:t>risinājuma meklēšana</w:t>
      </w:r>
      <w:r>
        <w:rPr>
          <w:color w:val="231F20"/>
          <w:spacing w:val="-13"/>
        </w:rPr>
        <w:t xml:space="preserve"> </w:t>
      </w:r>
      <w:r>
        <w:rPr>
          <w:color w:val="231F20"/>
        </w:rPr>
        <w:t>un</w:t>
      </w:r>
      <w:r>
        <w:rPr>
          <w:color w:val="231F20"/>
          <w:spacing w:val="-12"/>
        </w:rPr>
        <w:t xml:space="preserve"> </w:t>
      </w:r>
      <w:r>
        <w:rPr>
          <w:color w:val="231F20"/>
        </w:rPr>
        <w:t>izvēle,</w:t>
      </w:r>
      <w:r>
        <w:rPr>
          <w:color w:val="231F20"/>
          <w:spacing w:val="-12"/>
        </w:rPr>
        <w:t xml:space="preserve"> </w:t>
      </w:r>
      <w:r>
        <w:rPr>
          <w:color w:val="231F20"/>
        </w:rPr>
        <w:t>risinājuma</w:t>
      </w:r>
      <w:r>
        <w:rPr>
          <w:color w:val="231F20"/>
          <w:spacing w:val="-12"/>
        </w:rPr>
        <w:t xml:space="preserve"> </w:t>
      </w:r>
      <w:r>
        <w:rPr>
          <w:color w:val="231F20"/>
        </w:rPr>
        <w:t>plānošana</w:t>
      </w:r>
      <w:r>
        <w:rPr>
          <w:color w:val="231F20"/>
          <w:spacing w:val="-13"/>
        </w:rPr>
        <w:t xml:space="preserve"> </w:t>
      </w:r>
      <w:r>
        <w:rPr>
          <w:color w:val="231F20"/>
        </w:rPr>
        <w:t>un</w:t>
      </w:r>
      <w:r>
        <w:rPr>
          <w:color w:val="231F20"/>
          <w:spacing w:val="-12"/>
        </w:rPr>
        <w:t xml:space="preserve"> </w:t>
      </w:r>
      <w:r>
        <w:rPr>
          <w:color w:val="231F20"/>
        </w:rPr>
        <w:t>īstenošana,</w:t>
      </w:r>
      <w:r>
        <w:rPr>
          <w:color w:val="231F20"/>
          <w:spacing w:val="-12"/>
        </w:rPr>
        <w:t xml:space="preserve"> </w:t>
      </w:r>
      <w:r>
        <w:rPr>
          <w:color w:val="231F20"/>
        </w:rPr>
        <w:t>risinājuma</w:t>
      </w:r>
      <w:r>
        <w:rPr>
          <w:color w:val="231F20"/>
          <w:spacing w:val="-16"/>
        </w:rPr>
        <w:t xml:space="preserve"> </w:t>
      </w:r>
      <w:r>
        <w:rPr>
          <w:color w:val="231F20"/>
        </w:rPr>
        <w:t>vērtēšana</w:t>
      </w:r>
      <w:r>
        <w:rPr>
          <w:color w:val="231F20"/>
          <w:spacing w:val="-12"/>
        </w:rPr>
        <w:t xml:space="preserve"> </w:t>
      </w:r>
      <w:r>
        <w:rPr>
          <w:color w:val="231F20"/>
        </w:rPr>
        <w:t>un</w:t>
      </w:r>
      <w:r>
        <w:rPr>
          <w:color w:val="231F20"/>
          <w:spacing w:val="-13"/>
        </w:rPr>
        <w:t xml:space="preserve"> </w:t>
      </w:r>
      <w:r>
        <w:rPr>
          <w:color w:val="231F20"/>
        </w:rPr>
        <w:t>pilnveide. Bērns mācās pamatot izstrādājumu izgatavošanas nepieciešamību un izmantot dizaina domāšanas</w:t>
      </w:r>
      <w:r>
        <w:rPr>
          <w:color w:val="231F20"/>
          <w:spacing w:val="-7"/>
        </w:rPr>
        <w:t xml:space="preserve"> </w:t>
      </w:r>
      <w:r>
        <w:rPr>
          <w:color w:val="231F20"/>
        </w:rPr>
        <w:t>procesu</w:t>
      </w:r>
      <w:r>
        <w:rPr>
          <w:color w:val="231F20"/>
          <w:spacing w:val="-7"/>
        </w:rPr>
        <w:t xml:space="preserve"> </w:t>
      </w:r>
      <w:r>
        <w:rPr>
          <w:color w:val="231F20"/>
        </w:rPr>
        <w:t>kā</w:t>
      </w:r>
      <w:r>
        <w:rPr>
          <w:color w:val="231F20"/>
          <w:spacing w:val="-7"/>
        </w:rPr>
        <w:t xml:space="preserve"> </w:t>
      </w:r>
      <w:r>
        <w:rPr>
          <w:color w:val="231F20"/>
        </w:rPr>
        <w:t>problēmu</w:t>
      </w:r>
      <w:r>
        <w:rPr>
          <w:color w:val="231F20"/>
          <w:spacing w:val="-7"/>
        </w:rPr>
        <w:t xml:space="preserve"> </w:t>
      </w:r>
      <w:r>
        <w:rPr>
          <w:color w:val="231F20"/>
        </w:rPr>
        <w:t>risināšanas</w:t>
      </w:r>
      <w:r>
        <w:rPr>
          <w:color w:val="231F20"/>
          <w:spacing w:val="-11"/>
        </w:rPr>
        <w:t xml:space="preserve"> </w:t>
      </w:r>
      <w:r>
        <w:rPr>
          <w:color w:val="231F20"/>
        </w:rPr>
        <w:t>veidu.</w:t>
      </w:r>
      <w:r>
        <w:rPr>
          <w:color w:val="231F20"/>
          <w:spacing w:val="-7"/>
        </w:rPr>
        <w:t xml:space="preserve"> </w:t>
      </w:r>
      <w:r>
        <w:rPr>
          <w:color w:val="231F20"/>
        </w:rPr>
        <w:t>Bērns</w:t>
      </w:r>
      <w:r>
        <w:rPr>
          <w:color w:val="231F20"/>
          <w:spacing w:val="-7"/>
        </w:rPr>
        <w:t xml:space="preserve"> </w:t>
      </w:r>
      <w:r>
        <w:rPr>
          <w:color w:val="231F20"/>
        </w:rPr>
        <w:t>apzinās</w:t>
      </w:r>
      <w:r>
        <w:rPr>
          <w:color w:val="231F20"/>
          <w:spacing w:val="-6"/>
        </w:rPr>
        <w:t xml:space="preserve"> </w:t>
      </w:r>
      <w:r>
        <w:rPr>
          <w:color w:val="231F20"/>
        </w:rPr>
        <w:t>savas</w:t>
      </w:r>
      <w:r>
        <w:rPr>
          <w:color w:val="231F20"/>
          <w:spacing w:val="-7"/>
        </w:rPr>
        <w:t xml:space="preserve"> </w:t>
      </w:r>
      <w:r>
        <w:rPr>
          <w:color w:val="231F20"/>
        </w:rPr>
        <w:t>ieceres</w:t>
      </w:r>
      <w:r>
        <w:rPr>
          <w:color w:val="231F20"/>
          <w:spacing w:val="-7"/>
        </w:rPr>
        <w:t xml:space="preserve"> </w:t>
      </w:r>
      <w:r>
        <w:rPr>
          <w:color w:val="231F20"/>
        </w:rPr>
        <w:t>nepiecieša- mību, plāno tās īstenošanas soļus, izvēlas nepieciešamos materiālus, īsteno savu ieceri un novērtē ieceres īstenošanas procesu un</w:t>
      </w:r>
      <w:r>
        <w:rPr>
          <w:color w:val="231F20"/>
          <w:spacing w:val="-3"/>
        </w:rPr>
        <w:t xml:space="preserve"> </w:t>
      </w:r>
      <w:r>
        <w:rPr>
          <w:color w:val="231F20"/>
        </w:rPr>
        <w:t>rezultātu.</w:t>
      </w:r>
    </w:p>
    <w:p w:rsidR="000A6491" w:rsidRDefault="00486BEF">
      <w:pPr>
        <w:pStyle w:val="BodyText"/>
        <w:spacing w:before="2"/>
        <w:rPr>
          <w:sz w:val="24"/>
        </w:rPr>
      </w:pPr>
      <w:r>
        <w:br w:type="column"/>
      </w:r>
    </w:p>
    <w:p w:rsidR="000A6491" w:rsidRDefault="00486BEF">
      <w:pPr>
        <w:pStyle w:val="Heading3"/>
      </w:pPr>
      <w:r>
        <w:rPr>
          <w:color w:val="231F20"/>
        </w:rPr>
        <w:t>Darbs ar materiāliem un to apstrādes tehnikas</w:t>
      </w:r>
    </w:p>
    <w:p w:rsidR="000A6491" w:rsidRDefault="000A6491">
      <w:pPr>
        <w:pStyle w:val="BodyText"/>
        <w:spacing w:before="2"/>
        <w:rPr>
          <w:rFonts w:ascii="Lato-BoldItalic"/>
          <w:b/>
          <w:i/>
          <w:sz w:val="14"/>
        </w:rPr>
      </w:pPr>
      <w:r w:rsidRPr="000A6491">
        <w:pict>
          <v:shape id="_x0000_s1186" type="#_x0000_t202" style="position:absolute;margin-left:430.85pt;margin-top:9.75pt;width:354.35pt;height:61.85pt;z-index:251585024;mso-wrap-distance-left:0;mso-wrap-distance-right:0;mso-position-horizontal-relative:page" fillcolor="#fec770" stroked="f">
            <v:textbox inset="0,0,0,0">
              <w:txbxContent>
                <w:p w:rsidR="000A6491" w:rsidRDefault="00486BEF">
                  <w:pPr>
                    <w:spacing w:before="141"/>
                    <w:ind w:left="180"/>
                    <w:rPr>
                      <w:b/>
                      <w:sz w:val="18"/>
                    </w:rPr>
                  </w:pPr>
                  <w:r>
                    <w:rPr>
                      <w:b/>
                      <w:color w:val="231F20"/>
                      <w:sz w:val="18"/>
                    </w:rPr>
                    <w:t>Lielā ideja</w:t>
                  </w:r>
                </w:p>
                <w:p w:rsidR="000A6491" w:rsidRDefault="00486BEF">
                  <w:pPr>
                    <w:pStyle w:val="BodyText"/>
                    <w:numPr>
                      <w:ilvl w:val="0"/>
                      <w:numId w:val="9"/>
                    </w:numPr>
                    <w:tabs>
                      <w:tab w:val="left" w:pos="407"/>
                    </w:tabs>
                    <w:spacing w:before="24" w:line="266" w:lineRule="auto"/>
                    <w:ind w:right="506" w:hanging="226"/>
                  </w:pPr>
                  <w:r>
                    <w:rPr>
                      <w:color w:val="231F20"/>
                    </w:rPr>
                    <w:t>Atbilstošu un drošu materiālu un tehnoloģiju izvēle, to prasmīga izmantošana dod iespēju radīt labākus dizaina risinājumus (produktu un informācijas</w:t>
                  </w:r>
                  <w:r>
                    <w:rPr>
                      <w:color w:val="231F20"/>
                      <w:spacing w:val="-27"/>
                    </w:rPr>
                    <w:t xml:space="preserve"> </w:t>
                  </w:r>
                  <w:r>
                    <w:rPr>
                      <w:color w:val="231F20"/>
                    </w:rPr>
                    <w:t>dizaina, vides</w:t>
                  </w:r>
                  <w:r>
                    <w:rPr>
                      <w:color w:val="231F20"/>
                      <w:spacing w:val="-1"/>
                    </w:rPr>
                    <w:t xml:space="preserve"> </w:t>
                  </w:r>
                  <w:r>
                    <w:rPr>
                      <w:color w:val="231F20"/>
                    </w:rPr>
                    <w:t>risinājumus).</w:t>
                  </w:r>
                </w:p>
              </w:txbxContent>
            </v:textbox>
            <w10:wrap type="topAndBottom" anchorx="page"/>
          </v:shape>
        </w:pict>
      </w:r>
    </w:p>
    <w:p w:rsidR="000A6491" w:rsidRDefault="000A6491">
      <w:pPr>
        <w:pStyle w:val="BodyText"/>
        <w:rPr>
          <w:rFonts w:ascii="Lato-BoldItalic"/>
          <w:b/>
          <w:i/>
          <w:sz w:val="22"/>
        </w:rPr>
      </w:pPr>
    </w:p>
    <w:p w:rsidR="000A6491" w:rsidRDefault="000A6491">
      <w:pPr>
        <w:pStyle w:val="BodyText"/>
        <w:spacing w:before="6"/>
        <w:rPr>
          <w:rFonts w:ascii="Lato-BoldItalic"/>
          <w:b/>
          <w:i/>
          <w:sz w:val="19"/>
        </w:rPr>
      </w:pPr>
    </w:p>
    <w:p w:rsidR="000A6491" w:rsidRDefault="00486BEF">
      <w:pPr>
        <w:pStyle w:val="BodyText"/>
        <w:spacing w:line="300" w:lineRule="auto"/>
        <w:ind w:left="113" w:right="711" w:firstLine="283"/>
        <w:jc w:val="both"/>
      </w:pPr>
      <w:r>
        <w:rPr>
          <w:color w:val="231F20"/>
        </w:rPr>
        <w:t>Pirmsskolā bērns savas ieceres īstenošanai izvēlas vienkāršus materiālus – papīru, vei- došanas materiālus, tekstilu, dabas materiālus, dārzeņus un augļus – un apgūst dažādus darba paņēmienus un drošības noteikumus to apstrādē. Bērns līmē, griež, loka, veido, pin, šuj atbilstošos materiālus, mazgā, griež vienkāršus pārtikas produktus. Bērns veido para- dumu pareizi satvert un lietot darba piederumus un rakstāmpiederumus.</w:t>
      </w:r>
    </w:p>
    <w:p w:rsidR="000A6491" w:rsidRDefault="000A6491">
      <w:pPr>
        <w:pStyle w:val="BodyText"/>
        <w:rPr>
          <w:sz w:val="22"/>
        </w:rPr>
      </w:pPr>
    </w:p>
    <w:p w:rsidR="000A6491" w:rsidRDefault="000A6491">
      <w:pPr>
        <w:pStyle w:val="BodyText"/>
        <w:spacing w:before="4"/>
        <w:rPr>
          <w:sz w:val="20"/>
        </w:rPr>
      </w:pPr>
    </w:p>
    <w:p w:rsidR="000A6491" w:rsidRDefault="00486BEF">
      <w:pPr>
        <w:pStyle w:val="Heading1"/>
      </w:pPr>
      <w:r>
        <w:rPr>
          <w:color w:val="231F20"/>
        </w:rPr>
        <w:t>Veselības un fiziskās aktivitātes mācību joma</w:t>
      </w:r>
    </w:p>
    <w:p w:rsidR="000A6491" w:rsidRDefault="000A6491">
      <w:pPr>
        <w:pStyle w:val="BodyText"/>
        <w:spacing w:before="9"/>
        <w:rPr>
          <w:rFonts w:ascii="Gilroy"/>
          <w:b/>
          <w:sz w:val="24"/>
        </w:rPr>
      </w:pPr>
    </w:p>
    <w:p w:rsidR="000A6491" w:rsidRDefault="00486BEF">
      <w:pPr>
        <w:pStyle w:val="BodyText"/>
        <w:spacing w:line="300" w:lineRule="auto"/>
        <w:ind w:left="113" w:right="708" w:firstLine="283"/>
        <w:jc w:val="both"/>
      </w:pPr>
      <w:r>
        <w:rPr>
          <w:color w:val="231F20"/>
        </w:rPr>
        <w:t>Veselības un fiziskās aktivitātes mācību jomā pirmsskolas izglītības nobeigumā bērns ar prieku iesaistās nodarbībās telpās un ārā un veido veselīga dzīvesveida ieradumus, apzino- ties</w:t>
      </w:r>
      <w:r>
        <w:rPr>
          <w:color w:val="231F20"/>
          <w:spacing w:val="-6"/>
        </w:rPr>
        <w:t xml:space="preserve"> </w:t>
      </w:r>
      <w:r>
        <w:rPr>
          <w:color w:val="231F20"/>
        </w:rPr>
        <w:t>riskus</w:t>
      </w:r>
      <w:r>
        <w:rPr>
          <w:color w:val="231F20"/>
          <w:spacing w:val="-8"/>
        </w:rPr>
        <w:t xml:space="preserve"> </w:t>
      </w:r>
      <w:r>
        <w:rPr>
          <w:color w:val="231F20"/>
        </w:rPr>
        <w:t>veselībai</w:t>
      </w:r>
      <w:r>
        <w:rPr>
          <w:color w:val="231F20"/>
          <w:spacing w:val="-5"/>
        </w:rPr>
        <w:t xml:space="preserve"> </w:t>
      </w:r>
      <w:r>
        <w:rPr>
          <w:color w:val="231F20"/>
        </w:rPr>
        <w:t>un</w:t>
      </w:r>
      <w:r>
        <w:rPr>
          <w:color w:val="231F20"/>
          <w:spacing w:val="-5"/>
        </w:rPr>
        <w:t xml:space="preserve"> </w:t>
      </w:r>
      <w:r>
        <w:rPr>
          <w:color w:val="231F20"/>
        </w:rPr>
        <w:t>mācoties</w:t>
      </w:r>
      <w:r>
        <w:rPr>
          <w:color w:val="231F20"/>
          <w:spacing w:val="-4"/>
        </w:rPr>
        <w:t xml:space="preserve"> </w:t>
      </w:r>
      <w:r>
        <w:rPr>
          <w:color w:val="231F20"/>
        </w:rPr>
        <w:t>tos</w:t>
      </w:r>
      <w:r>
        <w:rPr>
          <w:color w:val="231F20"/>
          <w:spacing w:val="-5"/>
        </w:rPr>
        <w:t xml:space="preserve"> </w:t>
      </w:r>
      <w:r>
        <w:rPr>
          <w:color w:val="231F20"/>
        </w:rPr>
        <w:t>novērst,</w:t>
      </w:r>
      <w:r>
        <w:rPr>
          <w:color w:val="231F20"/>
          <w:spacing w:val="-5"/>
        </w:rPr>
        <w:t xml:space="preserve"> </w:t>
      </w:r>
      <w:r>
        <w:rPr>
          <w:color w:val="231F20"/>
        </w:rPr>
        <w:t>sev</w:t>
      </w:r>
      <w:r>
        <w:rPr>
          <w:color w:val="231F20"/>
          <w:spacing w:val="-8"/>
        </w:rPr>
        <w:t xml:space="preserve"> </w:t>
      </w:r>
      <w:r>
        <w:rPr>
          <w:color w:val="231F20"/>
        </w:rPr>
        <w:t>un</w:t>
      </w:r>
      <w:r>
        <w:rPr>
          <w:color w:val="231F20"/>
          <w:spacing w:val="-5"/>
        </w:rPr>
        <w:t xml:space="preserve"> </w:t>
      </w:r>
      <w:r>
        <w:rPr>
          <w:color w:val="231F20"/>
        </w:rPr>
        <w:t>citiem</w:t>
      </w:r>
      <w:r>
        <w:rPr>
          <w:color w:val="231F20"/>
          <w:spacing w:val="-5"/>
        </w:rPr>
        <w:t xml:space="preserve"> </w:t>
      </w:r>
      <w:r>
        <w:rPr>
          <w:color w:val="231F20"/>
        </w:rPr>
        <w:t>drošā</w:t>
      </w:r>
      <w:r>
        <w:rPr>
          <w:color w:val="231F20"/>
          <w:spacing w:val="-9"/>
        </w:rPr>
        <w:t xml:space="preserve"> </w:t>
      </w:r>
      <w:r>
        <w:rPr>
          <w:color w:val="231F20"/>
        </w:rPr>
        <w:t>veidā</w:t>
      </w:r>
      <w:r>
        <w:rPr>
          <w:color w:val="231F20"/>
          <w:spacing w:val="-5"/>
        </w:rPr>
        <w:t xml:space="preserve"> </w:t>
      </w:r>
      <w:r>
        <w:rPr>
          <w:color w:val="231F20"/>
        </w:rPr>
        <w:t>pārvietojas</w:t>
      </w:r>
      <w:r>
        <w:rPr>
          <w:color w:val="231F20"/>
          <w:spacing w:val="-4"/>
        </w:rPr>
        <w:t xml:space="preserve"> </w:t>
      </w:r>
      <w:r>
        <w:rPr>
          <w:color w:val="231F20"/>
        </w:rPr>
        <w:t>pa</w:t>
      </w:r>
      <w:r>
        <w:rPr>
          <w:color w:val="231F20"/>
          <w:spacing w:val="-5"/>
        </w:rPr>
        <w:t xml:space="preserve"> </w:t>
      </w:r>
      <w:r>
        <w:rPr>
          <w:color w:val="231F20"/>
        </w:rPr>
        <w:t>dažā- dām šķēršļu joslām un piedalās kustību rotaļās, apvienojot soļošanu, skriešanu, rāpošanu, rāpšanos,</w:t>
      </w:r>
      <w:r>
        <w:rPr>
          <w:color w:val="231F20"/>
          <w:spacing w:val="-13"/>
        </w:rPr>
        <w:t xml:space="preserve"> </w:t>
      </w:r>
      <w:r>
        <w:rPr>
          <w:color w:val="231F20"/>
        </w:rPr>
        <w:t>notur</w:t>
      </w:r>
      <w:r>
        <w:rPr>
          <w:color w:val="231F20"/>
          <w:spacing w:val="-16"/>
        </w:rPr>
        <w:t xml:space="preserve"> </w:t>
      </w:r>
      <w:r>
        <w:rPr>
          <w:color w:val="231F20"/>
        </w:rPr>
        <w:t>līdzsvaru,</w:t>
      </w:r>
      <w:r>
        <w:rPr>
          <w:color w:val="231F20"/>
          <w:spacing w:val="-12"/>
        </w:rPr>
        <w:t xml:space="preserve"> </w:t>
      </w:r>
      <w:r>
        <w:rPr>
          <w:color w:val="231F20"/>
        </w:rPr>
        <w:t>pārvieto</w:t>
      </w:r>
      <w:r>
        <w:rPr>
          <w:color w:val="231F20"/>
          <w:spacing w:val="-13"/>
        </w:rPr>
        <w:t xml:space="preserve"> </w:t>
      </w:r>
      <w:r>
        <w:rPr>
          <w:color w:val="231F20"/>
        </w:rPr>
        <w:t>priekšmetus</w:t>
      </w:r>
      <w:r>
        <w:rPr>
          <w:color w:val="231F20"/>
          <w:spacing w:val="-13"/>
        </w:rPr>
        <w:t xml:space="preserve"> </w:t>
      </w:r>
      <w:r>
        <w:rPr>
          <w:color w:val="231F20"/>
        </w:rPr>
        <w:t>un</w:t>
      </w:r>
      <w:r>
        <w:rPr>
          <w:color w:val="231F20"/>
          <w:spacing w:val="-13"/>
        </w:rPr>
        <w:t xml:space="preserve"> </w:t>
      </w:r>
      <w:r>
        <w:rPr>
          <w:color w:val="231F20"/>
        </w:rPr>
        <w:t>pārvar</w:t>
      </w:r>
      <w:r>
        <w:rPr>
          <w:color w:val="231F20"/>
          <w:spacing w:val="-16"/>
        </w:rPr>
        <w:t xml:space="preserve"> </w:t>
      </w:r>
      <w:r>
        <w:rPr>
          <w:color w:val="231F20"/>
        </w:rPr>
        <w:t>šķēršļus,</w:t>
      </w:r>
      <w:r>
        <w:rPr>
          <w:color w:val="231F20"/>
          <w:spacing w:val="-13"/>
        </w:rPr>
        <w:t xml:space="preserve"> </w:t>
      </w:r>
      <w:r>
        <w:rPr>
          <w:color w:val="231F20"/>
        </w:rPr>
        <w:t>izvēloties</w:t>
      </w:r>
      <w:r>
        <w:rPr>
          <w:color w:val="231F20"/>
          <w:spacing w:val="-13"/>
        </w:rPr>
        <w:t xml:space="preserve"> </w:t>
      </w:r>
      <w:r>
        <w:rPr>
          <w:color w:val="231F20"/>
        </w:rPr>
        <w:t>darbības</w:t>
      </w:r>
      <w:r>
        <w:rPr>
          <w:color w:val="231F20"/>
          <w:spacing w:val="-17"/>
        </w:rPr>
        <w:t xml:space="preserve"> </w:t>
      </w:r>
      <w:r>
        <w:rPr>
          <w:color w:val="231F20"/>
        </w:rPr>
        <w:t>veidu atbilstoši situācijai, daudzveidīgi izmanto sīkās motorikas prasmes, apzinās savu dzimumu un ķermeņa neaizskaramību, ikdienā regulāri ievēro personīgo higiēnu, stāsta, kādi indivi- duālie aizsardzības līdzekļi jālieto dažādās kustību aktivitātēs, piemēram, pārvietojoties ar velosipēdu.</w:t>
      </w:r>
    </w:p>
    <w:p w:rsidR="000A6491" w:rsidRDefault="00486BEF">
      <w:pPr>
        <w:pStyle w:val="BodyText"/>
        <w:spacing w:line="300" w:lineRule="auto"/>
        <w:ind w:left="113" w:right="710" w:firstLine="283"/>
        <w:jc w:val="both"/>
      </w:pPr>
      <w:r>
        <w:rPr>
          <w:color w:val="231F20"/>
        </w:rPr>
        <w:t>Veselības un fiziskās aktivitātes mācību jomā plānotie bērnam sasniedzamie rezultāti ir sagrupēti divās satura vienībās, kas saistītas ar atbilstošām lielajām idejām standartā.</w:t>
      </w:r>
    </w:p>
    <w:p w:rsidR="000A6491" w:rsidRDefault="000A6491">
      <w:pPr>
        <w:spacing w:line="300" w:lineRule="auto"/>
        <w:jc w:val="both"/>
        <w:sectPr w:rsidR="000A6491">
          <w:type w:val="continuous"/>
          <w:pgSz w:w="16840" w:h="11910" w:orient="landscape"/>
          <w:pgMar w:top="1100" w:right="420" w:bottom="280" w:left="1020" w:header="720" w:footer="720" w:gutter="0"/>
          <w:cols w:num="2" w:space="720" w:equalWidth="0">
            <w:col w:w="7242" w:space="242"/>
            <w:col w:w="7916"/>
          </w:cols>
        </w:sectPr>
      </w:pPr>
    </w:p>
    <w:p w:rsidR="000A6491" w:rsidRDefault="000A6491">
      <w:pPr>
        <w:pStyle w:val="BodyText"/>
        <w:rPr>
          <w:sz w:val="20"/>
        </w:rPr>
      </w:pPr>
    </w:p>
    <w:p w:rsidR="000A6491" w:rsidRDefault="000A6491">
      <w:pPr>
        <w:pStyle w:val="BodyText"/>
        <w:spacing w:before="10"/>
        <w:rPr>
          <w:sz w:val="15"/>
        </w:rPr>
      </w:pPr>
    </w:p>
    <w:p w:rsidR="000A6491" w:rsidRDefault="00486BEF">
      <w:pPr>
        <w:pStyle w:val="Heading3"/>
        <w:spacing w:before="100"/>
      </w:pPr>
      <w:r>
        <w:rPr>
          <w:color w:val="231F20"/>
        </w:rPr>
        <w:t>Fiziskās aktivitātes</w:t>
      </w:r>
    </w:p>
    <w:p w:rsidR="000A6491" w:rsidRDefault="000A6491">
      <w:pPr>
        <w:pStyle w:val="BodyText"/>
        <w:spacing w:before="2"/>
        <w:rPr>
          <w:rFonts w:ascii="Lato-BoldItalic"/>
          <w:b/>
          <w:i/>
          <w:sz w:val="14"/>
        </w:rPr>
      </w:pPr>
      <w:r w:rsidRPr="000A6491">
        <w:pict>
          <v:shape id="_x0000_s1185" type="#_x0000_t202" style="position:absolute;margin-left:56.7pt;margin-top:9.75pt;width:354.35pt;height:85.85pt;z-index:251586048;mso-wrap-distance-left:0;mso-wrap-distance-right:0;mso-position-horizontal-relative:page" fillcolor="#fec770" stroked="f">
            <v:textbox inset="0,0,0,0">
              <w:txbxContent>
                <w:p w:rsidR="000A6491" w:rsidRDefault="00486BEF">
                  <w:pPr>
                    <w:spacing w:before="141"/>
                    <w:ind w:left="180"/>
                    <w:rPr>
                      <w:b/>
                      <w:sz w:val="18"/>
                    </w:rPr>
                  </w:pPr>
                  <w:r>
                    <w:rPr>
                      <w:b/>
                      <w:color w:val="231F20"/>
                      <w:sz w:val="18"/>
                    </w:rPr>
                    <w:t>Lielās idejas</w:t>
                  </w:r>
                </w:p>
                <w:p w:rsidR="000A6491" w:rsidRDefault="00486BEF">
                  <w:pPr>
                    <w:pStyle w:val="BodyText"/>
                    <w:numPr>
                      <w:ilvl w:val="0"/>
                      <w:numId w:val="8"/>
                    </w:numPr>
                    <w:tabs>
                      <w:tab w:val="left" w:pos="407"/>
                    </w:tabs>
                    <w:spacing w:before="24" w:line="266" w:lineRule="auto"/>
                    <w:ind w:right="452" w:hanging="226"/>
                  </w:pPr>
                  <w:r>
                    <w:rPr>
                      <w:color w:val="231F20"/>
                    </w:rPr>
                    <w:t>Daudzveidīgu pamatkustību apguve dod iespēju iesaistīties interesantās,</w:t>
                  </w:r>
                  <w:r>
                    <w:rPr>
                      <w:color w:val="231F20"/>
                      <w:spacing w:val="-28"/>
                    </w:rPr>
                    <w:t xml:space="preserve"> </w:t>
                  </w:r>
                  <w:r>
                    <w:rPr>
                      <w:color w:val="231F20"/>
                    </w:rPr>
                    <w:t>drošās un veselību veicinošās fiziskajās aktivitātēs un ir pamats fiziskās veselības nostiprināšanai.</w:t>
                  </w:r>
                </w:p>
                <w:p w:rsidR="000A6491" w:rsidRDefault="00486BEF">
                  <w:pPr>
                    <w:pStyle w:val="BodyText"/>
                    <w:numPr>
                      <w:ilvl w:val="0"/>
                      <w:numId w:val="8"/>
                    </w:numPr>
                    <w:tabs>
                      <w:tab w:val="left" w:pos="407"/>
                    </w:tabs>
                    <w:spacing w:before="1" w:line="266" w:lineRule="auto"/>
                    <w:ind w:right="402" w:hanging="226"/>
                  </w:pPr>
                  <w:r>
                    <w:rPr>
                      <w:color w:val="231F20"/>
                    </w:rPr>
                    <w:t>Regulāras,</w:t>
                  </w:r>
                  <w:r>
                    <w:rPr>
                      <w:color w:val="231F20"/>
                      <w:spacing w:val="-5"/>
                    </w:rPr>
                    <w:t xml:space="preserve"> </w:t>
                  </w:r>
                  <w:r>
                    <w:rPr>
                      <w:color w:val="231F20"/>
                    </w:rPr>
                    <w:t>sistemātiskas</w:t>
                  </w:r>
                  <w:r>
                    <w:rPr>
                      <w:color w:val="231F20"/>
                      <w:spacing w:val="-4"/>
                    </w:rPr>
                    <w:t xml:space="preserve"> </w:t>
                  </w:r>
                  <w:r>
                    <w:rPr>
                      <w:color w:val="231F20"/>
                    </w:rPr>
                    <w:t>un</w:t>
                  </w:r>
                  <w:r>
                    <w:rPr>
                      <w:color w:val="231F20"/>
                      <w:spacing w:val="-5"/>
                    </w:rPr>
                    <w:t xml:space="preserve"> </w:t>
                  </w:r>
                  <w:r>
                    <w:rPr>
                      <w:color w:val="231F20"/>
                    </w:rPr>
                    <w:t>daudzveidīgas</w:t>
                  </w:r>
                  <w:r>
                    <w:rPr>
                      <w:color w:val="231F20"/>
                      <w:spacing w:val="-4"/>
                    </w:rPr>
                    <w:t xml:space="preserve"> </w:t>
                  </w:r>
                  <w:r>
                    <w:rPr>
                      <w:color w:val="231F20"/>
                    </w:rPr>
                    <w:t>fiziskās</w:t>
                  </w:r>
                  <w:r>
                    <w:rPr>
                      <w:color w:val="231F20"/>
                      <w:spacing w:val="-5"/>
                    </w:rPr>
                    <w:t xml:space="preserve"> </w:t>
                  </w:r>
                  <w:r>
                    <w:rPr>
                      <w:color w:val="231F20"/>
                    </w:rPr>
                    <w:t>aktivitātes</w:t>
                  </w:r>
                  <w:r>
                    <w:rPr>
                      <w:color w:val="231F20"/>
                      <w:spacing w:val="-4"/>
                    </w:rPr>
                    <w:t xml:space="preserve"> </w:t>
                  </w:r>
                  <w:r>
                    <w:rPr>
                      <w:color w:val="231F20"/>
                    </w:rPr>
                    <w:t>ir</w:t>
                  </w:r>
                  <w:r>
                    <w:rPr>
                      <w:color w:val="231F20"/>
                      <w:spacing w:val="-8"/>
                    </w:rPr>
                    <w:t xml:space="preserve"> </w:t>
                  </w:r>
                  <w:r>
                    <w:rPr>
                      <w:color w:val="231F20"/>
                    </w:rPr>
                    <w:t>fiziskās</w:t>
                  </w:r>
                  <w:r>
                    <w:rPr>
                      <w:color w:val="231F20"/>
                      <w:spacing w:val="-9"/>
                    </w:rPr>
                    <w:t xml:space="preserve"> </w:t>
                  </w:r>
                  <w:r>
                    <w:rPr>
                      <w:color w:val="231F20"/>
                    </w:rPr>
                    <w:t>veselības un veselīga dzīvesveida paradumu</w:t>
                  </w:r>
                  <w:r>
                    <w:rPr>
                      <w:color w:val="231F20"/>
                      <w:spacing w:val="-7"/>
                    </w:rPr>
                    <w:t xml:space="preserve"> </w:t>
                  </w:r>
                  <w:r>
                    <w:rPr>
                      <w:color w:val="231F20"/>
                    </w:rPr>
                    <w:t>pamatā.</w:t>
                  </w:r>
                </w:p>
              </w:txbxContent>
            </v:textbox>
            <w10:wrap type="topAndBottom" anchorx="page"/>
          </v:shape>
        </w:pict>
      </w:r>
    </w:p>
    <w:p w:rsidR="000A6491" w:rsidRDefault="000A6491">
      <w:pPr>
        <w:pStyle w:val="BodyText"/>
        <w:spacing w:before="8"/>
        <w:rPr>
          <w:rFonts w:ascii="Lato-BoldItalic"/>
          <w:b/>
          <w:i/>
          <w:sz w:val="15"/>
        </w:rPr>
      </w:pPr>
    </w:p>
    <w:p w:rsidR="000A6491" w:rsidRDefault="00486BEF">
      <w:pPr>
        <w:pStyle w:val="BodyText"/>
        <w:spacing w:before="100" w:line="300" w:lineRule="auto"/>
        <w:ind w:left="113" w:right="8195" w:firstLine="283"/>
        <w:jc w:val="both"/>
      </w:pPr>
      <w:r>
        <w:rPr>
          <w:color w:val="231F20"/>
        </w:rPr>
        <w:t>Pirmsskolā bērns attīsta pamatkustības, kas iekļautas trīs pamatkustību grupās: pārvie- tošanās (soļošana, skriešana, rāpošana, pārvietošanās ar sporta inventāru), šķēršļu pārva- rēšana (lēkšana, līšana, kāpšana, rāpšanās, velšanās) un priekšmetu pārvietošana (mešana, ripināšana, tveršana un sitieni pa priekšmetu). Lai stiprinātu bērna imunitāti, dažādas fizis- kās aktivitātes visos gadalaikos notiek ārā, svaigā gaisā.</w:t>
      </w:r>
    </w:p>
    <w:p w:rsidR="000A6491" w:rsidRDefault="000A6491">
      <w:pPr>
        <w:pStyle w:val="BodyText"/>
        <w:spacing w:before="6"/>
        <w:rPr>
          <w:sz w:val="22"/>
        </w:rPr>
      </w:pPr>
    </w:p>
    <w:p w:rsidR="000A6491" w:rsidRDefault="00486BEF">
      <w:pPr>
        <w:pStyle w:val="Heading3"/>
      </w:pPr>
      <w:r>
        <w:rPr>
          <w:color w:val="231F20"/>
        </w:rPr>
        <w:t>Drošība un veselība</w:t>
      </w:r>
    </w:p>
    <w:p w:rsidR="000A6491" w:rsidRDefault="000A6491">
      <w:pPr>
        <w:pStyle w:val="BodyText"/>
        <w:spacing w:before="2"/>
        <w:rPr>
          <w:rFonts w:ascii="Lato-BoldItalic"/>
          <w:b/>
          <w:i/>
          <w:sz w:val="14"/>
        </w:rPr>
      </w:pPr>
      <w:r w:rsidRPr="000A6491">
        <w:pict>
          <v:shape id="_x0000_s1184" type="#_x0000_t202" style="position:absolute;margin-left:56.7pt;margin-top:9.75pt;width:354.35pt;height:73.85pt;z-index:251587072;mso-wrap-distance-left:0;mso-wrap-distance-right:0;mso-position-horizontal-relative:page" fillcolor="#fec770" stroked="f">
            <v:textbox inset="0,0,0,0">
              <w:txbxContent>
                <w:p w:rsidR="000A6491" w:rsidRDefault="00486BEF">
                  <w:pPr>
                    <w:spacing w:before="141"/>
                    <w:ind w:left="180"/>
                    <w:rPr>
                      <w:b/>
                      <w:sz w:val="18"/>
                    </w:rPr>
                  </w:pPr>
                  <w:r>
                    <w:rPr>
                      <w:b/>
                      <w:color w:val="231F20"/>
                      <w:sz w:val="18"/>
                    </w:rPr>
                    <w:t>Lielās idejas</w:t>
                  </w:r>
                </w:p>
                <w:p w:rsidR="000A6491" w:rsidRDefault="00486BEF">
                  <w:pPr>
                    <w:pStyle w:val="BodyText"/>
                    <w:numPr>
                      <w:ilvl w:val="0"/>
                      <w:numId w:val="7"/>
                    </w:numPr>
                    <w:tabs>
                      <w:tab w:val="left" w:pos="407"/>
                    </w:tabs>
                    <w:spacing w:before="24"/>
                    <w:ind w:hanging="226"/>
                  </w:pPr>
                  <w:r>
                    <w:rPr>
                      <w:color w:val="231F20"/>
                    </w:rPr>
                    <w:t>Fiziskā aktivitāte ir priekšnosacījums labai fiziskajai un garīgajai</w:t>
                  </w:r>
                  <w:r>
                    <w:rPr>
                      <w:color w:val="231F20"/>
                      <w:spacing w:val="-20"/>
                    </w:rPr>
                    <w:t xml:space="preserve"> </w:t>
                  </w:r>
                  <w:r>
                    <w:rPr>
                      <w:color w:val="231F20"/>
                    </w:rPr>
                    <w:t>veselībai.</w:t>
                  </w:r>
                </w:p>
                <w:p w:rsidR="000A6491" w:rsidRDefault="00486BEF">
                  <w:pPr>
                    <w:pStyle w:val="BodyText"/>
                    <w:numPr>
                      <w:ilvl w:val="0"/>
                      <w:numId w:val="7"/>
                    </w:numPr>
                    <w:tabs>
                      <w:tab w:val="left" w:pos="407"/>
                    </w:tabs>
                    <w:spacing w:before="24" w:line="266" w:lineRule="auto"/>
                    <w:ind w:right="206" w:hanging="226"/>
                  </w:pPr>
                  <w:r>
                    <w:rPr>
                      <w:color w:val="231F20"/>
                    </w:rPr>
                    <w:t>Drošību un veselību sev un citiem ietekmē gan paša izsvērti lēmumi, apzinoties varbūtējos riskus un izvērtējot savu rīcību, gan gatavība atbilstoši reaģēt</w:t>
                  </w:r>
                  <w:r>
                    <w:rPr>
                      <w:color w:val="231F20"/>
                      <w:spacing w:val="-33"/>
                    </w:rPr>
                    <w:t xml:space="preserve"> </w:t>
                  </w:r>
                  <w:r>
                    <w:rPr>
                      <w:color w:val="231F20"/>
                    </w:rPr>
                    <w:t>negaidītās un nepazīstamās</w:t>
                  </w:r>
                  <w:r>
                    <w:rPr>
                      <w:color w:val="231F20"/>
                      <w:spacing w:val="-2"/>
                    </w:rPr>
                    <w:t xml:space="preserve"> </w:t>
                  </w:r>
                  <w:r>
                    <w:rPr>
                      <w:color w:val="231F20"/>
                    </w:rPr>
                    <w:t>situācijās.</w:t>
                  </w:r>
                </w:p>
              </w:txbxContent>
            </v:textbox>
            <w10:wrap type="topAndBottom" anchorx="page"/>
          </v:shape>
        </w:pict>
      </w:r>
    </w:p>
    <w:p w:rsidR="000A6491" w:rsidRDefault="000A6491">
      <w:pPr>
        <w:pStyle w:val="BodyText"/>
        <w:spacing w:before="2"/>
        <w:rPr>
          <w:rFonts w:ascii="Lato-BoldItalic"/>
          <w:b/>
          <w:i/>
          <w:sz w:val="13"/>
        </w:rPr>
      </w:pPr>
    </w:p>
    <w:p w:rsidR="000A6491" w:rsidRDefault="00486BEF">
      <w:pPr>
        <w:pStyle w:val="BodyText"/>
        <w:spacing w:before="100" w:line="300" w:lineRule="auto"/>
        <w:ind w:left="113" w:right="8196" w:firstLine="283"/>
        <w:jc w:val="both"/>
      </w:pPr>
      <w:r>
        <w:rPr>
          <w:color w:val="231F20"/>
        </w:rPr>
        <w:t>Pirmsskolā bērns sāk veidot izpratni par veselīgu dzīvesveidu un fizisko aktivitāšu nozīmi. Bērns mācās izvēlēties veselīgu uzturu, ievērot dienas režīmu, ģērbties atbilstoši laikapstākļiem. Bērns regulāri piedalās fiziskajās aktivitātēs, ievēro drošības noteikumus  un sāk izmantot individuālos aizsardzības līdzekļus. Bērns mācās apzināties sava ķermeņa neaizskaramību un saskatīt iespējamos traumu gūšanas</w:t>
      </w:r>
      <w:r>
        <w:rPr>
          <w:color w:val="231F20"/>
          <w:spacing w:val="-6"/>
        </w:rPr>
        <w:t xml:space="preserve"> </w:t>
      </w:r>
      <w:r>
        <w:rPr>
          <w:color w:val="231F20"/>
        </w:rPr>
        <w:t>veidus.</w:t>
      </w:r>
    </w:p>
    <w:p w:rsidR="000A6491" w:rsidRDefault="000A6491">
      <w:pPr>
        <w:spacing w:line="300" w:lineRule="auto"/>
        <w:jc w:val="both"/>
        <w:sectPr w:rsidR="000A6491">
          <w:pgSz w:w="16840" w:h="11910" w:orient="landscape"/>
          <w:pgMar w:top="1060" w:right="420" w:bottom="960" w:left="1020" w:header="864" w:footer="762" w:gutter="0"/>
          <w:cols w:space="720"/>
        </w:sectPr>
      </w:pPr>
    </w:p>
    <w:p w:rsidR="000A6491" w:rsidRDefault="000A6491">
      <w:pPr>
        <w:pStyle w:val="BodyText"/>
        <w:rPr>
          <w:sz w:val="20"/>
        </w:rPr>
      </w:pPr>
    </w:p>
    <w:p w:rsidR="000A6491" w:rsidRDefault="00486BEF">
      <w:pPr>
        <w:spacing w:before="262"/>
        <w:ind w:left="113"/>
        <w:rPr>
          <w:rFonts w:ascii="Gilroy" w:hAnsi="Gilroy"/>
          <w:b/>
          <w:sz w:val="32"/>
        </w:rPr>
      </w:pPr>
      <w:bookmarkStart w:id="9" w:name="_bookmark9"/>
      <w:bookmarkEnd w:id="9"/>
      <w:r>
        <w:rPr>
          <w:rFonts w:ascii="Gilroy" w:hAnsi="Gilroy"/>
          <w:b/>
          <w:color w:val="231F20"/>
          <w:sz w:val="32"/>
        </w:rPr>
        <w:t>Mācību satura apguves norise</w:t>
      </w:r>
    </w:p>
    <w:p w:rsidR="000A6491" w:rsidRDefault="000A6491">
      <w:pPr>
        <w:pStyle w:val="BodyText"/>
        <w:spacing w:before="5"/>
        <w:rPr>
          <w:rFonts w:ascii="Gilroy"/>
          <w:b/>
          <w:sz w:val="36"/>
        </w:rPr>
      </w:pPr>
    </w:p>
    <w:p w:rsidR="000A6491" w:rsidRDefault="00486BEF">
      <w:pPr>
        <w:pStyle w:val="BodyText"/>
        <w:spacing w:line="300" w:lineRule="auto"/>
        <w:ind w:left="113" w:right="8200" w:firstLine="283"/>
        <w:jc w:val="both"/>
      </w:pPr>
      <w:r>
        <w:rPr>
          <w:color w:val="231F20"/>
        </w:rPr>
        <w:t>Pirmsskolā</w:t>
      </w:r>
      <w:r>
        <w:rPr>
          <w:color w:val="231F20"/>
          <w:spacing w:val="-11"/>
        </w:rPr>
        <w:t xml:space="preserve"> </w:t>
      </w:r>
      <w:r>
        <w:rPr>
          <w:color w:val="231F20"/>
        </w:rPr>
        <w:t>mācību</w:t>
      </w:r>
      <w:r>
        <w:rPr>
          <w:color w:val="231F20"/>
          <w:spacing w:val="-10"/>
        </w:rPr>
        <w:t xml:space="preserve"> </w:t>
      </w:r>
      <w:r>
        <w:rPr>
          <w:color w:val="231F20"/>
        </w:rPr>
        <w:t>saturu</w:t>
      </w:r>
      <w:r>
        <w:rPr>
          <w:color w:val="231F20"/>
          <w:spacing w:val="-10"/>
        </w:rPr>
        <w:t xml:space="preserve"> </w:t>
      </w:r>
      <w:r>
        <w:rPr>
          <w:color w:val="231F20"/>
        </w:rPr>
        <w:t>bērns</w:t>
      </w:r>
      <w:r>
        <w:rPr>
          <w:color w:val="231F20"/>
          <w:spacing w:val="-10"/>
        </w:rPr>
        <w:t xml:space="preserve"> </w:t>
      </w:r>
      <w:r>
        <w:rPr>
          <w:color w:val="231F20"/>
        </w:rPr>
        <w:t>apgūst</w:t>
      </w:r>
      <w:r>
        <w:rPr>
          <w:color w:val="231F20"/>
          <w:spacing w:val="-10"/>
        </w:rPr>
        <w:t xml:space="preserve"> </w:t>
      </w:r>
      <w:r>
        <w:rPr>
          <w:color w:val="231F20"/>
        </w:rPr>
        <w:t>integrētā</w:t>
      </w:r>
      <w:r>
        <w:rPr>
          <w:color w:val="231F20"/>
          <w:spacing w:val="-10"/>
        </w:rPr>
        <w:t xml:space="preserve"> </w:t>
      </w:r>
      <w:r>
        <w:rPr>
          <w:color w:val="231F20"/>
        </w:rPr>
        <w:t>mācību</w:t>
      </w:r>
      <w:r>
        <w:rPr>
          <w:color w:val="231F20"/>
          <w:spacing w:val="-10"/>
        </w:rPr>
        <w:t xml:space="preserve"> </w:t>
      </w:r>
      <w:r>
        <w:rPr>
          <w:color w:val="231F20"/>
        </w:rPr>
        <w:t>procesā</w:t>
      </w:r>
      <w:r>
        <w:rPr>
          <w:color w:val="231F20"/>
          <w:spacing w:val="-10"/>
        </w:rPr>
        <w:t xml:space="preserve"> </w:t>
      </w:r>
      <w:r>
        <w:rPr>
          <w:color w:val="231F20"/>
        </w:rPr>
        <w:t>–</w:t>
      </w:r>
      <w:r>
        <w:rPr>
          <w:color w:val="231F20"/>
          <w:spacing w:val="-10"/>
        </w:rPr>
        <w:t xml:space="preserve"> </w:t>
      </w:r>
      <w:r>
        <w:rPr>
          <w:color w:val="231F20"/>
        </w:rPr>
        <w:t>rotaļnodarbībā</w:t>
      </w:r>
      <w:r>
        <w:rPr>
          <w:color w:val="231F20"/>
          <w:spacing w:val="-14"/>
        </w:rPr>
        <w:t xml:space="preserve"> </w:t>
      </w:r>
      <w:r>
        <w:rPr>
          <w:color w:val="231F20"/>
        </w:rPr>
        <w:t>visas dienas garumā, ietverot</w:t>
      </w:r>
      <w:r>
        <w:rPr>
          <w:color w:val="231F20"/>
          <w:spacing w:val="-35"/>
        </w:rPr>
        <w:t xml:space="preserve"> </w:t>
      </w:r>
      <w:r>
        <w:rPr>
          <w:color w:val="231F20"/>
        </w:rPr>
        <w:t>vairākās mācību jomās plānotos bērnam sasniedzamos rezultātus.</w:t>
      </w:r>
    </w:p>
    <w:p w:rsidR="000A6491" w:rsidRDefault="00486BEF">
      <w:pPr>
        <w:pStyle w:val="BodyText"/>
        <w:spacing w:line="300" w:lineRule="auto"/>
        <w:ind w:left="113" w:right="8194" w:firstLine="283"/>
        <w:jc w:val="both"/>
      </w:pPr>
      <w:r>
        <w:rPr>
          <w:color w:val="231F20"/>
        </w:rPr>
        <w:t>Skolotājs sadarbībā ar kolēģiem plāno mācību satura īstenošanu kā integrētu mācību procesu, izvēloties bērnam aktuālu tematu, kas saistīts ar bērna interesēm, notikumiem sabiedrībā vai norisēm dabā. Lai bērns varētu iedziļināties un nesteidzoties apgūtu sasnie- dzamos rezultātus, tematu plāno laikposmam, kas nav īsāks par vienu mēnesi.</w:t>
      </w:r>
    </w:p>
    <w:p w:rsidR="000A6491" w:rsidRDefault="00486BEF">
      <w:pPr>
        <w:pStyle w:val="BodyText"/>
        <w:spacing w:line="300" w:lineRule="auto"/>
        <w:ind w:left="113" w:right="8196" w:firstLine="283"/>
        <w:jc w:val="both"/>
      </w:pPr>
      <w:r>
        <w:rPr>
          <w:color w:val="231F20"/>
        </w:rPr>
        <w:t>Plānojot</w:t>
      </w:r>
      <w:r>
        <w:rPr>
          <w:color w:val="231F20"/>
          <w:spacing w:val="-15"/>
        </w:rPr>
        <w:t xml:space="preserve"> </w:t>
      </w:r>
      <w:r>
        <w:rPr>
          <w:color w:val="231F20"/>
        </w:rPr>
        <w:t>mācības,</w:t>
      </w:r>
      <w:r>
        <w:rPr>
          <w:color w:val="231F20"/>
          <w:spacing w:val="-14"/>
        </w:rPr>
        <w:t xml:space="preserve"> </w:t>
      </w:r>
      <w:r>
        <w:rPr>
          <w:color w:val="231F20"/>
        </w:rPr>
        <w:t>skolotājs</w:t>
      </w:r>
      <w:r>
        <w:rPr>
          <w:color w:val="231F20"/>
          <w:spacing w:val="-14"/>
        </w:rPr>
        <w:t xml:space="preserve"> </w:t>
      </w:r>
      <w:r>
        <w:rPr>
          <w:color w:val="231F20"/>
        </w:rPr>
        <w:t>formulē</w:t>
      </w:r>
      <w:r>
        <w:rPr>
          <w:color w:val="231F20"/>
          <w:spacing w:val="-14"/>
        </w:rPr>
        <w:t xml:space="preserve"> </w:t>
      </w:r>
      <w:r>
        <w:rPr>
          <w:color w:val="231F20"/>
        </w:rPr>
        <w:t>tematam</w:t>
      </w:r>
      <w:r>
        <w:rPr>
          <w:color w:val="231F20"/>
          <w:spacing w:val="-14"/>
        </w:rPr>
        <w:t xml:space="preserve"> </w:t>
      </w:r>
      <w:r>
        <w:rPr>
          <w:color w:val="231F20"/>
        </w:rPr>
        <w:t>atbilstošu,</w:t>
      </w:r>
      <w:r>
        <w:rPr>
          <w:color w:val="231F20"/>
          <w:spacing w:val="-14"/>
        </w:rPr>
        <w:t xml:space="preserve"> </w:t>
      </w:r>
      <w:r>
        <w:rPr>
          <w:color w:val="231F20"/>
        </w:rPr>
        <w:t>konkrētu</w:t>
      </w:r>
      <w:r>
        <w:rPr>
          <w:color w:val="231F20"/>
          <w:spacing w:val="-14"/>
        </w:rPr>
        <w:t xml:space="preserve"> </w:t>
      </w:r>
      <w:r>
        <w:rPr>
          <w:color w:val="231F20"/>
        </w:rPr>
        <w:t>un</w:t>
      </w:r>
      <w:r>
        <w:rPr>
          <w:color w:val="231F20"/>
          <w:spacing w:val="-14"/>
        </w:rPr>
        <w:t xml:space="preserve"> </w:t>
      </w:r>
      <w:r>
        <w:rPr>
          <w:color w:val="231F20"/>
        </w:rPr>
        <w:t>bērnam</w:t>
      </w:r>
      <w:r>
        <w:rPr>
          <w:color w:val="231F20"/>
          <w:spacing w:val="-14"/>
        </w:rPr>
        <w:t xml:space="preserve"> </w:t>
      </w:r>
      <w:r>
        <w:rPr>
          <w:color w:val="231F20"/>
        </w:rPr>
        <w:t>saprotamu galveno ziņu un izvēlas kompleksus bērnam sasniedzamos rezultātus visās mācību jomās, ietverot gan mācību jomai raksturīgo zināšanu, izpratnes un pamatprasmju apguvi, gan</w:t>
      </w:r>
      <w:r>
        <w:rPr>
          <w:color w:val="231F20"/>
          <w:spacing w:val="46"/>
        </w:rPr>
        <w:t xml:space="preserve"> </w:t>
      </w:r>
      <w:r>
        <w:rPr>
          <w:color w:val="231F20"/>
        </w:rPr>
        <w:t>caurviju prasmju apguvi, kā arī vērtībās balstītu ieradumu</w:t>
      </w:r>
      <w:r>
        <w:rPr>
          <w:color w:val="231F20"/>
          <w:spacing w:val="-9"/>
        </w:rPr>
        <w:t xml:space="preserve"> </w:t>
      </w:r>
      <w:r>
        <w:rPr>
          <w:color w:val="231F20"/>
        </w:rPr>
        <w:t>attīstību.</w:t>
      </w:r>
    </w:p>
    <w:p w:rsidR="000A6491" w:rsidRDefault="00486BEF">
      <w:pPr>
        <w:pStyle w:val="BodyText"/>
        <w:spacing w:line="300" w:lineRule="auto"/>
        <w:ind w:left="113" w:right="8195" w:firstLine="283"/>
        <w:jc w:val="both"/>
      </w:pPr>
      <w:r>
        <w:rPr>
          <w:color w:val="231F20"/>
        </w:rPr>
        <w:t>No tematam atlasītajiem plānotajiem bērnam sasniedzamajiem rezultātiem skolotājs tālāk atvasina sasniedzamos rezultātus īsākam laikposmam – nedēļai, dienai – un plāno</w:t>
      </w:r>
      <w:r>
        <w:rPr>
          <w:color w:val="231F20"/>
          <w:spacing w:val="46"/>
        </w:rPr>
        <w:t xml:space="preserve"> </w:t>
      </w:r>
      <w:r>
        <w:rPr>
          <w:color w:val="231F20"/>
        </w:rPr>
        <w:t>bērna un skolotāja darbības to apguvei, nodrošinot bērnam iespēju katru dienu daļu no</w:t>
      </w:r>
      <w:r>
        <w:rPr>
          <w:color w:val="231F20"/>
          <w:spacing w:val="46"/>
        </w:rPr>
        <w:t xml:space="preserve"> </w:t>
      </w:r>
      <w:r>
        <w:rPr>
          <w:color w:val="231F20"/>
        </w:rPr>
        <w:t>mācību satura apgūt ārpus telpām, iekļaujot katru dienu regulāras fiziskās aktivitātes un apstākļus veselību veicinošu ieradumu veidošanai, paredzot dažādus pasākumus, piemē- ram, kas saistīti ar valsts svētkiem, gadskārtu ieražām un tradīcijām. Skolotājs mācību pro- cesā</w:t>
      </w:r>
      <w:r>
        <w:rPr>
          <w:color w:val="231F20"/>
          <w:spacing w:val="-4"/>
        </w:rPr>
        <w:t xml:space="preserve"> </w:t>
      </w:r>
      <w:r>
        <w:rPr>
          <w:color w:val="231F20"/>
        </w:rPr>
        <w:t>maina</w:t>
      </w:r>
      <w:r>
        <w:rPr>
          <w:color w:val="231F20"/>
          <w:spacing w:val="-3"/>
        </w:rPr>
        <w:t xml:space="preserve"> </w:t>
      </w:r>
      <w:r>
        <w:rPr>
          <w:color w:val="231F20"/>
        </w:rPr>
        <w:t>plānotos</w:t>
      </w:r>
      <w:r>
        <w:rPr>
          <w:color w:val="231F20"/>
          <w:spacing w:val="-3"/>
        </w:rPr>
        <w:t xml:space="preserve"> </w:t>
      </w:r>
      <w:r>
        <w:rPr>
          <w:color w:val="231F20"/>
        </w:rPr>
        <w:t>sasniedzamos</w:t>
      </w:r>
      <w:r>
        <w:rPr>
          <w:color w:val="231F20"/>
          <w:spacing w:val="-3"/>
        </w:rPr>
        <w:t xml:space="preserve"> </w:t>
      </w:r>
      <w:r>
        <w:rPr>
          <w:color w:val="231F20"/>
        </w:rPr>
        <w:t>rezultātus</w:t>
      </w:r>
      <w:r>
        <w:rPr>
          <w:color w:val="231F20"/>
          <w:spacing w:val="-3"/>
        </w:rPr>
        <w:t xml:space="preserve"> </w:t>
      </w:r>
      <w:r>
        <w:rPr>
          <w:color w:val="231F20"/>
        </w:rPr>
        <w:t>un</w:t>
      </w:r>
      <w:r>
        <w:rPr>
          <w:color w:val="231F20"/>
          <w:spacing w:val="-3"/>
        </w:rPr>
        <w:t xml:space="preserve"> </w:t>
      </w:r>
      <w:r>
        <w:rPr>
          <w:color w:val="231F20"/>
        </w:rPr>
        <w:t>aktivitātes</w:t>
      </w:r>
      <w:r>
        <w:rPr>
          <w:color w:val="231F20"/>
          <w:spacing w:val="-3"/>
        </w:rPr>
        <w:t xml:space="preserve"> </w:t>
      </w:r>
      <w:r>
        <w:rPr>
          <w:color w:val="231F20"/>
        </w:rPr>
        <w:t>atbilstoši</w:t>
      </w:r>
      <w:r>
        <w:rPr>
          <w:color w:val="231F20"/>
          <w:spacing w:val="-4"/>
        </w:rPr>
        <w:t xml:space="preserve"> </w:t>
      </w:r>
      <w:r>
        <w:rPr>
          <w:color w:val="231F20"/>
        </w:rPr>
        <w:t>bērna</w:t>
      </w:r>
      <w:r>
        <w:rPr>
          <w:color w:val="231F20"/>
          <w:spacing w:val="-6"/>
        </w:rPr>
        <w:t xml:space="preserve"> </w:t>
      </w:r>
      <w:r>
        <w:rPr>
          <w:color w:val="231F20"/>
        </w:rPr>
        <w:t>vajadzībām</w:t>
      </w:r>
      <w:r>
        <w:rPr>
          <w:color w:val="231F20"/>
          <w:spacing w:val="-7"/>
        </w:rPr>
        <w:t xml:space="preserve"> </w:t>
      </w:r>
      <w:r>
        <w:rPr>
          <w:color w:val="231F20"/>
        </w:rPr>
        <w:t>vai citu apstākļu</w:t>
      </w:r>
      <w:r>
        <w:rPr>
          <w:color w:val="231F20"/>
          <w:spacing w:val="-2"/>
        </w:rPr>
        <w:t xml:space="preserve"> </w:t>
      </w:r>
      <w:r>
        <w:rPr>
          <w:color w:val="231F20"/>
        </w:rPr>
        <w:t>ietekmē.</w:t>
      </w:r>
    </w:p>
    <w:p w:rsidR="000A6491" w:rsidRDefault="00486BEF">
      <w:pPr>
        <w:pStyle w:val="BodyText"/>
        <w:ind w:left="397"/>
      </w:pPr>
      <w:r>
        <w:rPr>
          <w:color w:val="231F20"/>
        </w:rPr>
        <w:t>Temata sasniedzamo rezultātu plānošanai ieteicams izmantot programmas 3., 4., 5. un</w:t>
      </w:r>
    </w:p>
    <w:p w:rsidR="000A6491" w:rsidRDefault="00486BEF">
      <w:pPr>
        <w:pStyle w:val="ListParagraph"/>
        <w:numPr>
          <w:ilvl w:val="0"/>
          <w:numId w:val="6"/>
        </w:numPr>
        <w:tabs>
          <w:tab w:val="left" w:pos="317"/>
        </w:tabs>
        <w:spacing w:before="54" w:line="300" w:lineRule="auto"/>
        <w:ind w:right="8195" w:firstLine="0"/>
        <w:jc w:val="both"/>
        <w:rPr>
          <w:sz w:val="18"/>
        </w:rPr>
      </w:pPr>
      <w:r>
        <w:rPr>
          <w:color w:val="231F20"/>
          <w:sz w:val="18"/>
        </w:rPr>
        <w:t>pielikumu. 3. pielikumā ir pēctecīgi norādīti katrā mācību jomā plānotie bērnam sasnie- dzamie</w:t>
      </w:r>
      <w:r>
        <w:rPr>
          <w:color w:val="231F20"/>
          <w:spacing w:val="-5"/>
          <w:sz w:val="18"/>
        </w:rPr>
        <w:t xml:space="preserve"> </w:t>
      </w:r>
      <w:r>
        <w:rPr>
          <w:color w:val="231F20"/>
          <w:sz w:val="18"/>
        </w:rPr>
        <w:t>rezultāti</w:t>
      </w:r>
      <w:r>
        <w:rPr>
          <w:color w:val="231F20"/>
          <w:spacing w:val="-4"/>
          <w:sz w:val="18"/>
        </w:rPr>
        <w:t xml:space="preserve"> </w:t>
      </w:r>
      <w:r>
        <w:rPr>
          <w:color w:val="231F20"/>
          <w:sz w:val="18"/>
        </w:rPr>
        <w:t>pirmsskolas</w:t>
      </w:r>
      <w:r>
        <w:rPr>
          <w:color w:val="231F20"/>
          <w:spacing w:val="-4"/>
          <w:sz w:val="18"/>
        </w:rPr>
        <w:t xml:space="preserve"> </w:t>
      </w:r>
      <w:r>
        <w:rPr>
          <w:color w:val="231F20"/>
          <w:sz w:val="18"/>
        </w:rPr>
        <w:t>izglītības</w:t>
      </w:r>
      <w:r>
        <w:rPr>
          <w:color w:val="231F20"/>
          <w:spacing w:val="-5"/>
          <w:sz w:val="18"/>
        </w:rPr>
        <w:t xml:space="preserve"> </w:t>
      </w:r>
      <w:r>
        <w:rPr>
          <w:color w:val="231F20"/>
          <w:sz w:val="18"/>
        </w:rPr>
        <w:t>1.,</w:t>
      </w:r>
      <w:r>
        <w:rPr>
          <w:color w:val="231F20"/>
          <w:spacing w:val="-4"/>
          <w:sz w:val="18"/>
        </w:rPr>
        <w:t xml:space="preserve"> </w:t>
      </w:r>
      <w:r>
        <w:rPr>
          <w:color w:val="231F20"/>
          <w:sz w:val="18"/>
        </w:rPr>
        <w:t>2.</w:t>
      </w:r>
      <w:r>
        <w:rPr>
          <w:color w:val="231F20"/>
          <w:spacing w:val="-4"/>
          <w:sz w:val="18"/>
        </w:rPr>
        <w:t xml:space="preserve"> </w:t>
      </w:r>
      <w:r>
        <w:rPr>
          <w:color w:val="231F20"/>
          <w:sz w:val="18"/>
        </w:rPr>
        <w:t>un</w:t>
      </w:r>
      <w:r>
        <w:rPr>
          <w:color w:val="231F20"/>
          <w:spacing w:val="-4"/>
          <w:sz w:val="18"/>
        </w:rPr>
        <w:t xml:space="preserve"> </w:t>
      </w:r>
      <w:r>
        <w:rPr>
          <w:color w:val="231F20"/>
          <w:sz w:val="18"/>
        </w:rPr>
        <w:t>3.</w:t>
      </w:r>
      <w:r>
        <w:rPr>
          <w:color w:val="231F20"/>
          <w:spacing w:val="-5"/>
          <w:sz w:val="18"/>
        </w:rPr>
        <w:t xml:space="preserve"> </w:t>
      </w:r>
      <w:r>
        <w:rPr>
          <w:color w:val="231F20"/>
          <w:sz w:val="18"/>
        </w:rPr>
        <w:t>posmā.</w:t>
      </w:r>
      <w:r>
        <w:rPr>
          <w:color w:val="231F20"/>
          <w:spacing w:val="-4"/>
          <w:sz w:val="18"/>
        </w:rPr>
        <w:t xml:space="preserve"> </w:t>
      </w:r>
      <w:r>
        <w:rPr>
          <w:color w:val="231F20"/>
          <w:sz w:val="18"/>
        </w:rPr>
        <w:t>Programmas</w:t>
      </w:r>
      <w:r>
        <w:rPr>
          <w:color w:val="231F20"/>
          <w:spacing w:val="-4"/>
          <w:sz w:val="18"/>
        </w:rPr>
        <w:t xml:space="preserve"> </w:t>
      </w:r>
      <w:r>
        <w:rPr>
          <w:color w:val="231F20"/>
          <w:sz w:val="18"/>
        </w:rPr>
        <w:t>4.,</w:t>
      </w:r>
      <w:r>
        <w:rPr>
          <w:color w:val="231F20"/>
          <w:spacing w:val="-4"/>
          <w:sz w:val="18"/>
        </w:rPr>
        <w:t xml:space="preserve"> </w:t>
      </w:r>
      <w:r>
        <w:rPr>
          <w:color w:val="231F20"/>
          <w:sz w:val="18"/>
        </w:rPr>
        <w:t>5.</w:t>
      </w:r>
      <w:r>
        <w:rPr>
          <w:color w:val="231F20"/>
          <w:spacing w:val="-5"/>
          <w:sz w:val="18"/>
        </w:rPr>
        <w:t xml:space="preserve"> </w:t>
      </w:r>
      <w:r>
        <w:rPr>
          <w:color w:val="231F20"/>
          <w:sz w:val="18"/>
        </w:rPr>
        <w:t>un</w:t>
      </w:r>
      <w:r>
        <w:rPr>
          <w:color w:val="231F20"/>
          <w:spacing w:val="-4"/>
          <w:sz w:val="18"/>
        </w:rPr>
        <w:t xml:space="preserve"> </w:t>
      </w:r>
      <w:r>
        <w:rPr>
          <w:color w:val="231F20"/>
          <w:sz w:val="18"/>
        </w:rPr>
        <w:t>6.</w:t>
      </w:r>
      <w:r>
        <w:rPr>
          <w:color w:val="231F20"/>
          <w:spacing w:val="-2"/>
          <w:sz w:val="18"/>
        </w:rPr>
        <w:t xml:space="preserve"> </w:t>
      </w:r>
      <w:r>
        <w:rPr>
          <w:color w:val="231F20"/>
          <w:sz w:val="18"/>
        </w:rPr>
        <w:t>pielikumā piedāvātas ieteicamās bērna un skolotāja darbības plānoto bērnam sasniedzamo rezultātu apguvei katrā mācību jomā. Šie pielikumi veidoti atsevišķi katram pirmsskolas izglītības</w:t>
      </w:r>
      <w:r>
        <w:rPr>
          <w:color w:val="231F20"/>
          <w:spacing w:val="46"/>
          <w:sz w:val="18"/>
        </w:rPr>
        <w:t xml:space="preserve"> </w:t>
      </w:r>
      <w:r>
        <w:rPr>
          <w:color w:val="231F20"/>
          <w:sz w:val="18"/>
        </w:rPr>
        <w:t xml:space="preserve">posmam. </w:t>
      </w:r>
      <w:r>
        <w:rPr>
          <w:color w:val="231F20"/>
          <w:spacing w:val="-3"/>
          <w:sz w:val="18"/>
        </w:rPr>
        <w:t xml:space="preserve">Tabulās </w:t>
      </w:r>
      <w:r>
        <w:rPr>
          <w:color w:val="231F20"/>
          <w:sz w:val="18"/>
        </w:rPr>
        <w:t>iepretim attiecīgās mācību jomas sasniedzamajiem rezultātiem norādī- tas nozīmīgākās bērna un skolotāja darbības šo sasniedzamo rezultātu apguvei. Skolotāja uzdevums, plānojot mācību saturu, ir mērķtiecīgi kombinēt šīs darbības integrētā mācību procesā, izvēloties bērniem atbilstošus un iesaistošus tematus šo darbību</w:t>
      </w:r>
      <w:r>
        <w:rPr>
          <w:color w:val="231F20"/>
          <w:spacing w:val="-18"/>
          <w:sz w:val="18"/>
        </w:rPr>
        <w:t xml:space="preserve"> </w:t>
      </w:r>
      <w:r>
        <w:rPr>
          <w:color w:val="231F20"/>
          <w:sz w:val="18"/>
        </w:rPr>
        <w:t>veikšanai.</w:t>
      </w:r>
    </w:p>
    <w:p w:rsidR="000A6491" w:rsidRDefault="000A6491">
      <w:pPr>
        <w:spacing w:line="300" w:lineRule="auto"/>
        <w:jc w:val="both"/>
        <w:rPr>
          <w:sz w:val="18"/>
        </w:rPr>
        <w:sectPr w:rsidR="000A6491">
          <w:pgSz w:w="16840" w:h="11910" w:orient="landscape"/>
          <w:pgMar w:top="1060" w:right="420" w:bottom="960" w:left="1020" w:header="864" w:footer="762" w:gutter="0"/>
          <w:cols w:space="720"/>
        </w:sectPr>
      </w:pPr>
    </w:p>
    <w:p w:rsidR="000A6491" w:rsidRDefault="000A6491">
      <w:pPr>
        <w:pStyle w:val="BodyText"/>
        <w:spacing w:before="4"/>
        <w:rPr>
          <w:sz w:val="23"/>
        </w:rPr>
      </w:pPr>
    </w:p>
    <w:p w:rsidR="000A6491" w:rsidRDefault="00486BEF">
      <w:pPr>
        <w:spacing w:before="108" w:line="268" w:lineRule="auto"/>
        <w:ind w:left="113" w:right="9087"/>
        <w:rPr>
          <w:rFonts w:ascii="Gilroy" w:hAnsi="Gilroy"/>
          <w:b/>
          <w:sz w:val="32"/>
        </w:rPr>
      </w:pPr>
      <w:bookmarkStart w:id="10" w:name="_bookmark10"/>
      <w:bookmarkEnd w:id="10"/>
      <w:r>
        <w:rPr>
          <w:rFonts w:ascii="Gilroy" w:hAnsi="Gilroy"/>
          <w:b/>
          <w:color w:val="231F20"/>
          <w:sz w:val="32"/>
        </w:rPr>
        <w:t>Mācību sasniegumu vērtēšanas formas un metodiskie paņēmieni</w:t>
      </w:r>
    </w:p>
    <w:p w:rsidR="000A6491" w:rsidRDefault="000A6491">
      <w:pPr>
        <w:pStyle w:val="BodyText"/>
        <w:spacing w:before="11"/>
        <w:rPr>
          <w:rFonts w:ascii="Gilroy"/>
          <w:b/>
          <w:sz w:val="19"/>
        </w:rPr>
      </w:pPr>
    </w:p>
    <w:p w:rsidR="000A6491" w:rsidRDefault="000A6491">
      <w:pPr>
        <w:rPr>
          <w:rFonts w:ascii="Gilroy"/>
          <w:sz w:val="19"/>
        </w:rPr>
        <w:sectPr w:rsidR="000A6491">
          <w:pgSz w:w="16840" w:h="11910" w:orient="landscape"/>
          <w:pgMar w:top="1060" w:right="420" w:bottom="960" w:left="1020" w:header="864" w:footer="762" w:gutter="0"/>
          <w:cols w:space="720"/>
        </w:sectPr>
      </w:pPr>
    </w:p>
    <w:p w:rsidR="000A6491" w:rsidRDefault="00486BEF">
      <w:pPr>
        <w:pStyle w:val="BodyText"/>
        <w:spacing w:before="100" w:line="300" w:lineRule="auto"/>
        <w:ind w:left="113" w:right="38" w:firstLine="283"/>
        <w:jc w:val="both"/>
      </w:pPr>
      <w:r>
        <w:rPr>
          <w:color w:val="231F20"/>
        </w:rPr>
        <w:lastRenderedPageBreak/>
        <w:t>Viens</w:t>
      </w:r>
      <w:r>
        <w:rPr>
          <w:color w:val="231F20"/>
          <w:spacing w:val="-8"/>
        </w:rPr>
        <w:t xml:space="preserve"> </w:t>
      </w:r>
      <w:r>
        <w:rPr>
          <w:color w:val="231F20"/>
        </w:rPr>
        <w:t>no</w:t>
      </w:r>
      <w:r>
        <w:rPr>
          <w:color w:val="231F20"/>
          <w:spacing w:val="-8"/>
        </w:rPr>
        <w:t xml:space="preserve"> </w:t>
      </w:r>
      <w:r>
        <w:rPr>
          <w:color w:val="231F20"/>
        </w:rPr>
        <w:t>svarīgākajiem</w:t>
      </w:r>
      <w:r>
        <w:rPr>
          <w:color w:val="231F20"/>
          <w:spacing w:val="-8"/>
        </w:rPr>
        <w:t xml:space="preserve"> </w:t>
      </w:r>
      <w:r>
        <w:rPr>
          <w:color w:val="231F20"/>
        </w:rPr>
        <w:t>priekšnoteikumiem,</w:t>
      </w:r>
      <w:r>
        <w:rPr>
          <w:color w:val="231F20"/>
          <w:spacing w:val="-8"/>
        </w:rPr>
        <w:t xml:space="preserve"> </w:t>
      </w:r>
      <w:r>
        <w:rPr>
          <w:color w:val="231F20"/>
        </w:rPr>
        <w:t>īstenojot</w:t>
      </w:r>
      <w:r>
        <w:rPr>
          <w:color w:val="231F20"/>
          <w:spacing w:val="-8"/>
        </w:rPr>
        <w:t xml:space="preserve"> </w:t>
      </w:r>
      <w:r>
        <w:rPr>
          <w:color w:val="231F20"/>
        </w:rPr>
        <w:t>mūsdienīgu</w:t>
      </w:r>
      <w:r>
        <w:rPr>
          <w:color w:val="231F20"/>
          <w:spacing w:val="-8"/>
        </w:rPr>
        <w:t xml:space="preserve"> </w:t>
      </w:r>
      <w:r>
        <w:rPr>
          <w:color w:val="231F20"/>
        </w:rPr>
        <w:t>izglītību,</w:t>
      </w:r>
      <w:r>
        <w:rPr>
          <w:color w:val="231F20"/>
          <w:spacing w:val="-8"/>
        </w:rPr>
        <w:t xml:space="preserve"> </w:t>
      </w:r>
      <w:r>
        <w:rPr>
          <w:color w:val="231F20"/>
        </w:rPr>
        <w:t>ir</w:t>
      </w:r>
      <w:r>
        <w:rPr>
          <w:color w:val="231F20"/>
          <w:spacing w:val="-12"/>
        </w:rPr>
        <w:t xml:space="preserve"> </w:t>
      </w:r>
      <w:r>
        <w:rPr>
          <w:color w:val="231F20"/>
        </w:rPr>
        <w:t>esošās</w:t>
      </w:r>
      <w:r>
        <w:rPr>
          <w:color w:val="231F20"/>
          <w:spacing w:val="-12"/>
        </w:rPr>
        <w:t xml:space="preserve"> </w:t>
      </w:r>
      <w:r>
        <w:rPr>
          <w:color w:val="231F20"/>
        </w:rPr>
        <w:t>vēr- tēšanas sistēmas pārskatīšana, atbilstoši saskaņojot vērtēšanas mērķi, formu un</w:t>
      </w:r>
      <w:r>
        <w:rPr>
          <w:color w:val="231F20"/>
          <w:spacing w:val="-26"/>
        </w:rPr>
        <w:t xml:space="preserve"> </w:t>
      </w:r>
      <w:r>
        <w:rPr>
          <w:color w:val="231F20"/>
        </w:rPr>
        <w:t>saturu.</w:t>
      </w:r>
    </w:p>
    <w:p w:rsidR="000A6491" w:rsidRDefault="00486BEF">
      <w:pPr>
        <w:pStyle w:val="BodyText"/>
        <w:spacing w:line="300" w:lineRule="auto"/>
        <w:ind w:left="113" w:right="38" w:firstLine="283"/>
        <w:jc w:val="both"/>
      </w:pPr>
      <w:r>
        <w:rPr>
          <w:color w:val="231F20"/>
        </w:rPr>
        <w:t>Vērtēšanas</w:t>
      </w:r>
      <w:r>
        <w:rPr>
          <w:color w:val="231F20"/>
          <w:spacing w:val="-11"/>
        </w:rPr>
        <w:t xml:space="preserve"> </w:t>
      </w:r>
      <w:r>
        <w:rPr>
          <w:color w:val="231F20"/>
        </w:rPr>
        <w:t>uzsvars</w:t>
      </w:r>
      <w:r>
        <w:rPr>
          <w:color w:val="231F20"/>
          <w:spacing w:val="-10"/>
        </w:rPr>
        <w:t xml:space="preserve"> </w:t>
      </w:r>
      <w:r>
        <w:rPr>
          <w:color w:val="231F20"/>
        </w:rPr>
        <w:t>mainās</w:t>
      </w:r>
      <w:r>
        <w:rPr>
          <w:color w:val="231F20"/>
          <w:spacing w:val="-11"/>
        </w:rPr>
        <w:t xml:space="preserve"> </w:t>
      </w:r>
      <w:r>
        <w:rPr>
          <w:color w:val="231F20"/>
        </w:rPr>
        <w:t>no</w:t>
      </w:r>
      <w:r>
        <w:rPr>
          <w:color w:val="231F20"/>
          <w:spacing w:val="-11"/>
        </w:rPr>
        <w:t xml:space="preserve"> </w:t>
      </w:r>
      <w:r>
        <w:rPr>
          <w:color w:val="231F20"/>
        </w:rPr>
        <w:t>rezultātu</w:t>
      </w:r>
      <w:r>
        <w:rPr>
          <w:color w:val="231F20"/>
          <w:spacing w:val="-10"/>
        </w:rPr>
        <w:t xml:space="preserve"> </w:t>
      </w:r>
      <w:r>
        <w:rPr>
          <w:color w:val="231F20"/>
        </w:rPr>
        <w:t>novērtēšanas</w:t>
      </w:r>
      <w:r>
        <w:rPr>
          <w:color w:val="231F20"/>
          <w:spacing w:val="-10"/>
        </w:rPr>
        <w:t xml:space="preserve"> </w:t>
      </w:r>
      <w:r>
        <w:rPr>
          <w:color w:val="231F20"/>
        </w:rPr>
        <w:t>uz</w:t>
      </w:r>
      <w:r>
        <w:rPr>
          <w:color w:val="231F20"/>
          <w:spacing w:val="-15"/>
        </w:rPr>
        <w:t xml:space="preserve"> </w:t>
      </w:r>
      <w:r>
        <w:rPr>
          <w:color w:val="231F20"/>
        </w:rPr>
        <w:t>vērtēšanu,</w:t>
      </w:r>
      <w:r>
        <w:rPr>
          <w:color w:val="231F20"/>
          <w:spacing w:val="-10"/>
        </w:rPr>
        <w:t xml:space="preserve"> </w:t>
      </w:r>
      <w:r>
        <w:rPr>
          <w:color w:val="231F20"/>
        </w:rPr>
        <w:t>lai</w:t>
      </w:r>
      <w:r>
        <w:rPr>
          <w:color w:val="231F20"/>
          <w:spacing w:val="-10"/>
        </w:rPr>
        <w:t xml:space="preserve"> </w:t>
      </w:r>
      <w:r>
        <w:rPr>
          <w:color w:val="231F20"/>
        </w:rPr>
        <w:t>uzlabotu</w:t>
      </w:r>
      <w:r>
        <w:rPr>
          <w:color w:val="231F20"/>
          <w:spacing w:val="-12"/>
        </w:rPr>
        <w:t xml:space="preserve"> </w:t>
      </w:r>
      <w:r>
        <w:rPr>
          <w:color w:val="231F20"/>
        </w:rPr>
        <w:t>mācīša- nos. Lai bērns varētu uzlabot savu sniegumu atbilstoši plānotajiem sasniedzamajiem rezul- tātiem</w:t>
      </w:r>
      <w:r>
        <w:rPr>
          <w:color w:val="231F20"/>
          <w:spacing w:val="-11"/>
        </w:rPr>
        <w:t xml:space="preserve"> </w:t>
      </w:r>
      <w:r>
        <w:rPr>
          <w:color w:val="231F20"/>
        </w:rPr>
        <w:t>un</w:t>
      </w:r>
      <w:r>
        <w:rPr>
          <w:color w:val="231F20"/>
          <w:spacing w:val="-14"/>
        </w:rPr>
        <w:t xml:space="preserve"> </w:t>
      </w:r>
      <w:r>
        <w:rPr>
          <w:color w:val="231F20"/>
        </w:rPr>
        <w:t>vērtēšanas</w:t>
      </w:r>
      <w:r>
        <w:rPr>
          <w:color w:val="231F20"/>
          <w:spacing w:val="-10"/>
        </w:rPr>
        <w:t xml:space="preserve"> </w:t>
      </w:r>
      <w:r>
        <w:rPr>
          <w:color w:val="231F20"/>
        </w:rPr>
        <w:t>kritērijiem,</w:t>
      </w:r>
      <w:r>
        <w:rPr>
          <w:color w:val="231F20"/>
          <w:spacing w:val="-14"/>
        </w:rPr>
        <w:t xml:space="preserve"> </w:t>
      </w:r>
      <w:r>
        <w:rPr>
          <w:color w:val="231F20"/>
        </w:rPr>
        <w:t>viņam</w:t>
      </w:r>
      <w:r>
        <w:rPr>
          <w:color w:val="231F20"/>
          <w:spacing w:val="-10"/>
        </w:rPr>
        <w:t xml:space="preserve"> </w:t>
      </w:r>
      <w:r>
        <w:rPr>
          <w:color w:val="231F20"/>
        </w:rPr>
        <w:t>ir</w:t>
      </w:r>
      <w:r>
        <w:rPr>
          <w:color w:val="231F20"/>
          <w:spacing w:val="-14"/>
        </w:rPr>
        <w:t xml:space="preserve"> </w:t>
      </w:r>
      <w:r>
        <w:rPr>
          <w:color w:val="231F20"/>
        </w:rPr>
        <w:t>nepieciešama</w:t>
      </w:r>
      <w:r>
        <w:rPr>
          <w:color w:val="231F20"/>
          <w:spacing w:val="-10"/>
        </w:rPr>
        <w:t xml:space="preserve"> </w:t>
      </w:r>
      <w:r>
        <w:rPr>
          <w:color w:val="231F20"/>
        </w:rPr>
        <w:t>efektīva</w:t>
      </w:r>
      <w:r>
        <w:rPr>
          <w:color w:val="231F20"/>
          <w:spacing w:val="-10"/>
        </w:rPr>
        <w:t xml:space="preserve"> </w:t>
      </w:r>
      <w:r>
        <w:rPr>
          <w:color w:val="231F20"/>
        </w:rPr>
        <w:t>atgriezeniskā</w:t>
      </w:r>
      <w:r>
        <w:rPr>
          <w:color w:val="231F20"/>
          <w:spacing w:val="-10"/>
        </w:rPr>
        <w:t xml:space="preserve"> </w:t>
      </w:r>
      <w:r>
        <w:rPr>
          <w:color w:val="231F20"/>
        </w:rPr>
        <w:t>saite</w:t>
      </w:r>
      <w:r>
        <w:rPr>
          <w:color w:val="231F20"/>
          <w:spacing w:val="-10"/>
        </w:rPr>
        <w:t xml:space="preserve"> </w:t>
      </w:r>
      <w:r>
        <w:rPr>
          <w:color w:val="231F20"/>
        </w:rPr>
        <w:t>par</w:t>
      </w:r>
      <w:r>
        <w:rPr>
          <w:color w:val="231F20"/>
          <w:spacing w:val="-14"/>
        </w:rPr>
        <w:t xml:space="preserve"> </w:t>
      </w:r>
      <w:r>
        <w:rPr>
          <w:color w:val="231F20"/>
        </w:rPr>
        <w:t>savu sniegumu. Snieguma uzlabošanai ir jādod bērnam pietiekami ilgs laiks un jāsniedz</w:t>
      </w:r>
      <w:r>
        <w:rPr>
          <w:color w:val="231F20"/>
          <w:spacing w:val="-26"/>
        </w:rPr>
        <w:t xml:space="preserve"> </w:t>
      </w:r>
      <w:r>
        <w:rPr>
          <w:color w:val="231F20"/>
        </w:rPr>
        <w:t>atbalsts.</w:t>
      </w:r>
    </w:p>
    <w:p w:rsidR="000A6491" w:rsidRDefault="00486BEF">
      <w:pPr>
        <w:pStyle w:val="BodyText"/>
        <w:spacing w:line="300" w:lineRule="auto"/>
        <w:ind w:left="113" w:right="41" w:firstLine="283"/>
        <w:jc w:val="both"/>
      </w:pPr>
      <w:r>
        <w:rPr>
          <w:color w:val="231F20"/>
        </w:rPr>
        <w:t>Vērtēšana ir neatņemama mācīšanās sastāvdaļa, kas gan skolotājam, gan bērnam ļauj plānot uzlabojumus mācību procesā.</w:t>
      </w:r>
    </w:p>
    <w:p w:rsidR="000A6491" w:rsidRDefault="00486BEF">
      <w:pPr>
        <w:pStyle w:val="BodyText"/>
        <w:spacing w:line="300" w:lineRule="auto"/>
        <w:ind w:left="113" w:right="38" w:firstLine="283"/>
        <w:jc w:val="both"/>
      </w:pPr>
      <w:r>
        <w:rPr>
          <w:color w:val="231F20"/>
        </w:rPr>
        <w:t>Mācību sasniegumu vērtēšana pirmsskolā notiek saskaņā ar vadlīnijās noteiktajiem pirmsskolas izglītības vērtēšanas pamatprincipiem:</w:t>
      </w:r>
    </w:p>
    <w:p w:rsidR="000A6491" w:rsidRDefault="00486BEF">
      <w:pPr>
        <w:pStyle w:val="ListParagraph"/>
        <w:numPr>
          <w:ilvl w:val="1"/>
          <w:numId w:val="6"/>
        </w:numPr>
        <w:tabs>
          <w:tab w:val="left" w:pos="653"/>
        </w:tabs>
        <w:spacing w:line="300" w:lineRule="auto"/>
        <w:ind w:right="38" w:firstLine="284"/>
        <w:jc w:val="both"/>
        <w:rPr>
          <w:sz w:val="18"/>
        </w:rPr>
      </w:pPr>
      <w:r>
        <w:rPr>
          <w:color w:val="231F20"/>
          <w:sz w:val="18"/>
        </w:rPr>
        <w:t>atklātības</w:t>
      </w:r>
      <w:r>
        <w:rPr>
          <w:color w:val="231F20"/>
          <w:spacing w:val="-8"/>
          <w:sz w:val="18"/>
        </w:rPr>
        <w:t xml:space="preserve"> </w:t>
      </w:r>
      <w:r>
        <w:rPr>
          <w:color w:val="231F20"/>
          <w:sz w:val="18"/>
        </w:rPr>
        <w:t>un</w:t>
      </w:r>
      <w:r>
        <w:rPr>
          <w:color w:val="231F20"/>
          <w:spacing w:val="-8"/>
          <w:sz w:val="18"/>
        </w:rPr>
        <w:t xml:space="preserve"> </w:t>
      </w:r>
      <w:r>
        <w:rPr>
          <w:color w:val="231F20"/>
          <w:sz w:val="18"/>
        </w:rPr>
        <w:t>skaidrības</w:t>
      </w:r>
      <w:r>
        <w:rPr>
          <w:color w:val="231F20"/>
          <w:spacing w:val="-8"/>
          <w:sz w:val="18"/>
        </w:rPr>
        <w:t xml:space="preserve"> </w:t>
      </w:r>
      <w:r>
        <w:rPr>
          <w:color w:val="231F20"/>
          <w:sz w:val="18"/>
        </w:rPr>
        <w:t>princips</w:t>
      </w:r>
      <w:r>
        <w:rPr>
          <w:color w:val="231F20"/>
          <w:spacing w:val="-8"/>
          <w:sz w:val="18"/>
        </w:rPr>
        <w:t xml:space="preserve"> </w:t>
      </w:r>
      <w:r>
        <w:rPr>
          <w:color w:val="231F20"/>
          <w:sz w:val="18"/>
        </w:rPr>
        <w:t>–</w:t>
      </w:r>
      <w:r>
        <w:rPr>
          <w:color w:val="231F20"/>
          <w:spacing w:val="-8"/>
          <w:sz w:val="18"/>
        </w:rPr>
        <w:t xml:space="preserve"> </w:t>
      </w:r>
      <w:r>
        <w:rPr>
          <w:color w:val="231F20"/>
          <w:sz w:val="18"/>
        </w:rPr>
        <w:t>bērnam</w:t>
      </w:r>
      <w:r>
        <w:rPr>
          <w:color w:val="231F20"/>
          <w:spacing w:val="-8"/>
          <w:sz w:val="18"/>
        </w:rPr>
        <w:t xml:space="preserve"> </w:t>
      </w:r>
      <w:r>
        <w:rPr>
          <w:color w:val="231F20"/>
          <w:sz w:val="18"/>
        </w:rPr>
        <w:t>ir</w:t>
      </w:r>
      <w:r>
        <w:rPr>
          <w:color w:val="231F20"/>
          <w:spacing w:val="-12"/>
          <w:sz w:val="18"/>
        </w:rPr>
        <w:t xml:space="preserve"> </w:t>
      </w:r>
      <w:r>
        <w:rPr>
          <w:color w:val="231F20"/>
          <w:sz w:val="18"/>
        </w:rPr>
        <w:t>zināmi</w:t>
      </w:r>
      <w:r>
        <w:rPr>
          <w:color w:val="231F20"/>
          <w:spacing w:val="-7"/>
          <w:sz w:val="18"/>
        </w:rPr>
        <w:t xml:space="preserve"> </w:t>
      </w:r>
      <w:r>
        <w:rPr>
          <w:color w:val="231F20"/>
          <w:sz w:val="18"/>
        </w:rPr>
        <w:t>un</w:t>
      </w:r>
      <w:r>
        <w:rPr>
          <w:color w:val="231F20"/>
          <w:spacing w:val="-8"/>
          <w:sz w:val="18"/>
        </w:rPr>
        <w:t xml:space="preserve"> </w:t>
      </w:r>
      <w:r>
        <w:rPr>
          <w:color w:val="231F20"/>
          <w:sz w:val="18"/>
        </w:rPr>
        <w:t>saprotami</w:t>
      </w:r>
      <w:r>
        <w:rPr>
          <w:color w:val="231F20"/>
          <w:spacing w:val="-8"/>
          <w:sz w:val="18"/>
        </w:rPr>
        <w:t xml:space="preserve"> </w:t>
      </w:r>
      <w:r>
        <w:rPr>
          <w:color w:val="231F20"/>
          <w:sz w:val="18"/>
        </w:rPr>
        <w:t>plānotie</w:t>
      </w:r>
      <w:r>
        <w:rPr>
          <w:color w:val="231F20"/>
          <w:spacing w:val="-8"/>
          <w:sz w:val="18"/>
        </w:rPr>
        <w:t xml:space="preserve"> </w:t>
      </w:r>
      <w:r>
        <w:rPr>
          <w:color w:val="231F20"/>
          <w:sz w:val="18"/>
        </w:rPr>
        <w:t>sasniedza- mie rezultāti un viņa snieguma vērtēšanas</w:t>
      </w:r>
      <w:r>
        <w:rPr>
          <w:color w:val="231F20"/>
          <w:spacing w:val="-12"/>
          <w:sz w:val="18"/>
        </w:rPr>
        <w:t xml:space="preserve"> </w:t>
      </w:r>
      <w:r>
        <w:rPr>
          <w:color w:val="231F20"/>
          <w:sz w:val="18"/>
        </w:rPr>
        <w:t>kritēriji.</w:t>
      </w:r>
    </w:p>
    <w:p w:rsidR="000A6491" w:rsidRDefault="00486BEF">
      <w:pPr>
        <w:pStyle w:val="BodyText"/>
        <w:spacing w:line="300" w:lineRule="auto"/>
        <w:ind w:left="113" w:right="38" w:firstLine="283"/>
        <w:jc w:val="both"/>
      </w:pPr>
      <w:r>
        <w:rPr>
          <w:color w:val="231F20"/>
        </w:rPr>
        <w:t>Bērnam ir zināms un saprotams piedāvātās darbības vai darba galarezultātā plānotais sasniedzamais rezultāts un vērtēšanas kritēriji. Vērtēšanas kritēriju izvirzīšanā skolotājs iesaista bērnus, kopā pārrunājot, kādu rezultātu sagaida, kādam tam vajadzētu būt, kas lie- cinātu par to, ka tas ir izdevies;</w:t>
      </w:r>
    </w:p>
    <w:p w:rsidR="000A6491" w:rsidRDefault="00486BEF">
      <w:pPr>
        <w:pStyle w:val="ListParagraph"/>
        <w:numPr>
          <w:ilvl w:val="1"/>
          <w:numId w:val="6"/>
        </w:numPr>
        <w:tabs>
          <w:tab w:val="left" w:pos="653"/>
        </w:tabs>
        <w:spacing w:line="300" w:lineRule="auto"/>
        <w:ind w:right="39" w:firstLine="284"/>
        <w:jc w:val="both"/>
        <w:rPr>
          <w:sz w:val="18"/>
        </w:rPr>
      </w:pPr>
      <w:r>
        <w:rPr>
          <w:color w:val="231F20"/>
          <w:sz w:val="18"/>
        </w:rPr>
        <w:t>metodiskās daudzveidības princips – mācību snieguma vērtēšanai izmanto dažādus vērtēšanas metodiskos</w:t>
      </w:r>
      <w:r>
        <w:rPr>
          <w:color w:val="231F20"/>
          <w:spacing w:val="-1"/>
          <w:sz w:val="18"/>
        </w:rPr>
        <w:t xml:space="preserve"> </w:t>
      </w:r>
      <w:r>
        <w:rPr>
          <w:color w:val="231F20"/>
          <w:sz w:val="18"/>
        </w:rPr>
        <w:t>paņēmienus.</w:t>
      </w:r>
    </w:p>
    <w:p w:rsidR="000A6491" w:rsidRDefault="00486BEF">
      <w:pPr>
        <w:pStyle w:val="BodyText"/>
        <w:spacing w:line="300" w:lineRule="auto"/>
        <w:ind w:left="113" w:right="38" w:firstLine="283"/>
        <w:jc w:val="both"/>
      </w:pPr>
      <w:r>
        <w:rPr>
          <w:color w:val="231F20"/>
        </w:rPr>
        <w:t>Mācību snieguma vērtēšanai izmanto dažādus vērtēšanas metodiskos paņēmienus: saruna</w:t>
      </w:r>
      <w:r>
        <w:rPr>
          <w:color w:val="231F20"/>
          <w:spacing w:val="-10"/>
        </w:rPr>
        <w:t xml:space="preserve"> </w:t>
      </w:r>
      <w:r>
        <w:rPr>
          <w:color w:val="231F20"/>
        </w:rPr>
        <w:t>par</w:t>
      </w:r>
      <w:r>
        <w:rPr>
          <w:color w:val="231F20"/>
          <w:spacing w:val="-12"/>
        </w:rPr>
        <w:t xml:space="preserve"> </w:t>
      </w:r>
      <w:r>
        <w:rPr>
          <w:color w:val="231F20"/>
        </w:rPr>
        <w:t>paveikto,</w:t>
      </w:r>
      <w:r>
        <w:rPr>
          <w:color w:val="231F20"/>
          <w:spacing w:val="-10"/>
        </w:rPr>
        <w:t xml:space="preserve"> </w:t>
      </w:r>
      <w:r>
        <w:rPr>
          <w:color w:val="231F20"/>
        </w:rPr>
        <w:t>bērna</w:t>
      </w:r>
      <w:r>
        <w:rPr>
          <w:color w:val="231F20"/>
          <w:spacing w:val="-9"/>
        </w:rPr>
        <w:t xml:space="preserve"> </w:t>
      </w:r>
      <w:r>
        <w:rPr>
          <w:color w:val="231F20"/>
        </w:rPr>
        <w:t>pašvērtējums</w:t>
      </w:r>
      <w:r>
        <w:rPr>
          <w:color w:val="231F20"/>
          <w:spacing w:val="-9"/>
        </w:rPr>
        <w:t xml:space="preserve"> </w:t>
      </w:r>
      <w:r>
        <w:rPr>
          <w:color w:val="231F20"/>
        </w:rPr>
        <w:t>(kas</w:t>
      </w:r>
      <w:r>
        <w:rPr>
          <w:color w:val="231F20"/>
          <w:spacing w:val="-9"/>
        </w:rPr>
        <w:t xml:space="preserve"> </w:t>
      </w:r>
      <w:r>
        <w:rPr>
          <w:color w:val="231F20"/>
        </w:rPr>
        <w:t>man</w:t>
      </w:r>
      <w:r>
        <w:rPr>
          <w:color w:val="231F20"/>
          <w:spacing w:val="-9"/>
        </w:rPr>
        <w:t xml:space="preserve"> </w:t>
      </w:r>
      <w:r>
        <w:rPr>
          <w:color w:val="231F20"/>
        </w:rPr>
        <w:t>izdodas</w:t>
      </w:r>
      <w:r>
        <w:rPr>
          <w:color w:val="231F20"/>
          <w:spacing w:val="-9"/>
        </w:rPr>
        <w:t xml:space="preserve"> </w:t>
      </w:r>
      <w:r>
        <w:rPr>
          <w:color w:val="231F20"/>
        </w:rPr>
        <w:t>un</w:t>
      </w:r>
      <w:r>
        <w:rPr>
          <w:color w:val="231F20"/>
          <w:spacing w:val="-9"/>
        </w:rPr>
        <w:t xml:space="preserve"> </w:t>
      </w:r>
      <w:r>
        <w:rPr>
          <w:color w:val="231F20"/>
        </w:rPr>
        <w:t>kā</w:t>
      </w:r>
      <w:r>
        <w:rPr>
          <w:color w:val="231F20"/>
          <w:spacing w:val="-9"/>
        </w:rPr>
        <w:t xml:space="preserve"> </w:t>
      </w:r>
      <w:r>
        <w:rPr>
          <w:color w:val="231F20"/>
        </w:rPr>
        <w:t>to</w:t>
      </w:r>
      <w:r>
        <w:rPr>
          <w:color w:val="231F20"/>
          <w:spacing w:val="-13"/>
        </w:rPr>
        <w:t xml:space="preserve"> </w:t>
      </w:r>
      <w:r>
        <w:rPr>
          <w:color w:val="231F20"/>
        </w:rPr>
        <w:t>var</w:t>
      </w:r>
      <w:r>
        <w:rPr>
          <w:color w:val="231F20"/>
          <w:spacing w:val="-13"/>
        </w:rPr>
        <w:t xml:space="preserve"> </w:t>
      </w:r>
      <w:r>
        <w:rPr>
          <w:color w:val="231F20"/>
        </w:rPr>
        <w:t>ieraudzīt,</w:t>
      </w:r>
      <w:r>
        <w:rPr>
          <w:color w:val="231F20"/>
          <w:spacing w:val="-9"/>
        </w:rPr>
        <w:t xml:space="preserve"> </w:t>
      </w:r>
      <w:r>
        <w:rPr>
          <w:color w:val="231F20"/>
        </w:rPr>
        <w:t>pie</w:t>
      </w:r>
      <w:r>
        <w:rPr>
          <w:color w:val="231F20"/>
          <w:spacing w:val="-9"/>
        </w:rPr>
        <w:t xml:space="preserve"> </w:t>
      </w:r>
      <w:r>
        <w:rPr>
          <w:color w:val="231F20"/>
        </w:rPr>
        <w:t>kā</w:t>
      </w:r>
      <w:r>
        <w:rPr>
          <w:color w:val="231F20"/>
          <w:spacing w:val="-9"/>
        </w:rPr>
        <w:t xml:space="preserve"> </w:t>
      </w:r>
      <w:r>
        <w:rPr>
          <w:color w:val="231F20"/>
        </w:rPr>
        <w:t>man vēl</w:t>
      </w:r>
      <w:r>
        <w:rPr>
          <w:color w:val="231F20"/>
          <w:spacing w:val="-6"/>
        </w:rPr>
        <w:t xml:space="preserve"> </w:t>
      </w:r>
      <w:r>
        <w:rPr>
          <w:color w:val="231F20"/>
        </w:rPr>
        <w:t>jāpiestrādā</w:t>
      </w:r>
      <w:r>
        <w:rPr>
          <w:color w:val="231F20"/>
          <w:spacing w:val="-6"/>
        </w:rPr>
        <w:t xml:space="preserve"> </w:t>
      </w:r>
      <w:r>
        <w:rPr>
          <w:color w:val="231F20"/>
        </w:rPr>
        <w:t>un</w:t>
      </w:r>
      <w:r>
        <w:rPr>
          <w:color w:val="231F20"/>
          <w:spacing w:val="-6"/>
        </w:rPr>
        <w:t xml:space="preserve"> </w:t>
      </w:r>
      <w:r>
        <w:rPr>
          <w:color w:val="231F20"/>
        </w:rPr>
        <w:t>kā</w:t>
      </w:r>
      <w:r>
        <w:rPr>
          <w:color w:val="231F20"/>
          <w:spacing w:val="-6"/>
        </w:rPr>
        <w:t xml:space="preserve"> </w:t>
      </w:r>
      <w:r>
        <w:rPr>
          <w:color w:val="231F20"/>
        </w:rPr>
        <w:t>es</w:t>
      </w:r>
      <w:r>
        <w:rPr>
          <w:color w:val="231F20"/>
          <w:spacing w:val="-5"/>
        </w:rPr>
        <w:t xml:space="preserve"> </w:t>
      </w:r>
      <w:r>
        <w:rPr>
          <w:color w:val="231F20"/>
        </w:rPr>
        <w:t>to</w:t>
      </w:r>
      <w:r>
        <w:rPr>
          <w:color w:val="231F20"/>
          <w:spacing w:val="-10"/>
        </w:rPr>
        <w:t xml:space="preserve"> </w:t>
      </w:r>
      <w:r>
        <w:rPr>
          <w:color w:val="231F20"/>
        </w:rPr>
        <w:t>varu</w:t>
      </w:r>
      <w:r>
        <w:rPr>
          <w:color w:val="231F20"/>
          <w:spacing w:val="-6"/>
        </w:rPr>
        <w:t xml:space="preserve"> </w:t>
      </w:r>
      <w:r>
        <w:rPr>
          <w:color w:val="231F20"/>
        </w:rPr>
        <w:t>paveikt),</w:t>
      </w:r>
      <w:r>
        <w:rPr>
          <w:color w:val="231F20"/>
          <w:spacing w:val="-5"/>
        </w:rPr>
        <w:t xml:space="preserve"> </w:t>
      </w:r>
      <w:r>
        <w:rPr>
          <w:color w:val="231F20"/>
        </w:rPr>
        <w:t>savstarpējā</w:t>
      </w:r>
      <w:r>
        <w:rPr>
          <w:color w:val="231F20"/>
          <w:spacing w:val="-10"/>
        </w:rPr>
        <w:t xml:space="preserve"> </w:t>
      </w:r>
      <w:r>
        <w:rPr>
          <w:color w:val="231F20"/>
        </w:rPr>
        <w:t>vērtēšana,</w:t>
      </w:r>
      <w:r>
        <w:rPr>
          <w:color w:val="231F20"/>
          <w:spacing w:val="-6"/>
        </w:rPr>
        <w:t xml:space="preserve"> </w:t>
      </w:r>
      <w:r>
        <w:rPr>
          <w:color w:val="231F20"/>
        </w:rPr>
        <w:t>uzsverot</w:t>
      </w:r>
      <w:r>
        <w:rPr>
          <w:color w:val="231F20"/>
          <w:spacing w:val="-6"/>
        </w:rPr>
        <w:t xml:space="preserve"> </w:t>
      </w:r>
      <w:r>
        <w:rPr>
          <w:color w:val="231F20"/>
        </w:rPr>
        <w:t>pozitīvo,</w:t>
      </w:r>
      <w:r>
        <w:rPr>
          <w:color w:val="231F20"/>
          <w:spacing w:val="-6"/>
        </w:rPr>
        <w:t xml:space="preserve"> </w:t>
      </w:r>
      <w:r>
        <w:rPr>
          <w:color w:val="231F20"/>
        </w:rPr>
        <w:t>nosaucot paveiktās</w:t>
      </w:r>
      <w:r>
        <w:rPr>
          <w:color w:val="231F20"/>
          <w:spacing w:val="-4"/>
        </w:rPr>
        <w:t xml:space="preserve"> </w:t>
      </w:r>
      <w:r>
        <w:rPr>
          <w:color w:val="231F20"/>
        </w:rPr>
        <w:t>darbības,</w:t>
      </w:r>
      <w:r>
        <w:rPr>
          <w:color w:val="231F20"/>
          <w:spacing w:val="-4"/>
        </w:rPr>
        <w:t xml:space="preserve"> </w:t>
      </w:r>
      <w:r>
        <w:rPr>
          <w:color w:val="231F20"/>
        </w:rPr>
        <w:t>kas</w:t>
      </w:r>
      <w:r>
        <w:rPr>
          <w:color w:val="231F20"/>
          <w:spacing w:val="-3"/>
        </w:rPr>
        <w:t xml:space="preserve"> </w:t>
      </w:r>
      <w:r>
        <w:rPr>
          <w:color w:val="231F20"/>
        </w:rPr>
        <w:t>izdevušās,</w:t>
      </w:r>
      <w:r>
        <w:rPr>
          <w:color w:val="231F20"/>
          <w:spacing w:val="-4"/>
        </w:rPr>
        <w:t xml:space="preserve"> </w:t>
      </w:r>
      <w:r>
        <w:rPr>
          <w:color w:val="231F20"/>
        </w:rPr>
        <w:t>u.</w:t>
      </w:r>
      <w:r>
        <w:rPr>
          <w:color w:val="231F20"/>
          <w:spacing w:val="-4"/>
        </w:rPr>
        <w:t xml:space="preserve"> </w:t>
      </w:r>
      <w:r>
        <w:rPr>
          <w:color w:val="231F20"/>
        </w:rPr>
        <w:t>c.</w:t>
      </w:r>
      <w:r>
        <w:rPr>
          <w:color w:val="231F20"/>
          <w:spacing w:val="-10"/>
        </w:rPr>
        <w:t xml:space="preserve"> </w:t>
      </w:r>
      <w:r>
        <w:rPr>
          <w:color w:val="231F20"/>
        </w:rPr>
        <w:t>Vērtēšanai</w:t>
      </w:r>
      <w:r>
        <w:rPr>
          <w:color w:val="231F20"/>
          <w:spacing w:val="-8"/>
        </w:rPr>
        <w:t xml:space="preserve"> </w:t>
      </w:r>
      <w:r>
        <w:rPr>
          <w:color w:val="231F20"/>
        </w:rPr>
        <w:t>var</w:t>
      </w:r>
      <w:r>
        <w:rPr>
          <w:color w:val="231F20"/>
          <w:spacing w:val="-7"/>
        </w:rPr>
        <w:t xml:space="preserve"> </w:t>
      </w:r>
      <w:r>
        <w:rPr>
          <w:color w:val="231F20"/>
        </w:rPr>
        <w:t>izmantot</w:t>
      </w:r>
      <w:r>
        <w:rPr>
          <w:color w:val="231F20"/>
          <w:spacing w:val="-5"/>
        </w:rPr>
        <w:t xml:space="preserve"> </w:t>
      </w:r>
      <w:r>
        <w:rPr>
          <w:color w:val="231F20"/>
        </w:rPr>
        <w:t>arī</w:t>
      </w:r>
      <w:r>
        <w:rPr>
          <w:color w:val="231F20"/>
          <w:spacing w:val="-3"/>
        </w:rPr>
        <w:t xml:space="preserve"> </w:t>
      </w:r>
      <w:r>
        <w:rPr>
          <w:color w:val="231F20"/>
        </w:rPr>
        <w:t>strukturētu</w:t>
      </w:r>
      <w:r>
        <w:rPr>
          <w:color w:val="231F20"/>
          <w:spacing w:val="-4"/>
        </w:rPr>
        <w:t xml:space="preserve"> </w:t>
      </w:r>
      <w:r>
        <w:rPr>
          <w:color w:val="231F20"/>
        </w:rPr>
        <w:t xml:space="preserve">novērošanu, sarunu, aptauju, eksperimentu, vizualizēšanu, uzdevumu veikšanu, darbu mapi. </w:t>
      </w:r>
      <w:r>
        <w:rPr>
          <w:color w:val="231F20"/>
          <w:spacing w:val="-5"/>
        </w:rPr>
        <w:t xml:space="preserve">Var </w:t>
      </w:r>
      <w:r>
        <w:rPr>
          <w:color w:val="231F20"/>
        </w:rPr>
        <w:t>izman- tot arī daudzveidīgas vērtēšanas formas: mutvārdu, rakstisku, praktisku prasmju, kombi- nēta, individuāla, pāra vai nelielas grupiņas snieguma u. c.</w:t>
      </w:r>
      <w:r>
        <w:rPr>
          <w:color w:val="231F20"/>
          <w:spacing w:val="-14"/>
        </w:rPr>
        <w:t xml:space="preserve"> </w:t>
      </w:r>
      <w:r>
        <w:rPr>
          <w:color w:val="231F20"/>
        </w:rPr>
        <w:t>vērtēšanu;</w:t>
      </w:r>
    </w:p>
    <w:p w:rsidR="000A6491" w:rsidRDefault="00486BEF">
      <w:pPr>
        <w:pStyle w:val="ListParagraph"/>
        <w:numPr>
          <w:ilvl w:val="1"/>
          <w:numId w:val="6"/>
        </w:numPr>
        <w:tabs>
          <w:tab w:val="left" w:pos="653"/>
        </w:tabs>
        <w:spacing w:line="300" w:lineRule="auto"/>
        <w:ind w:right="38" w:firstLine="284"/>
        <w:jc w:val="both"/>
        <w:rPr>
          <w:sz w:val="18"/>
        </w:rPr>
      </w:pPr>
      <w:r>
        <w:rPr>
          <w:color w:val="231F20"/>
          <w:sz w:val="18"/>
        </w:rPr>
        <w:t>sistēmiskuma</w:t>
      </w:r>
      <w:r>
        <w:rPr>
          <w:color w:val="231F20"/>
          <w:spacing w:val="-10"/>
          <w:sz w:val="18"/>
        </w:rPr>
        <w:t xml:space="preserve"> </w:t>
      </w:r>
      <w:r>
        <w:rPr>
          <w:color w:val="231F20"/>
          <w:sz w:val="18"/>
        </w:rPr>
        <w:t>princips</w:t>
      </w:r>
      <w:r>
        <w:rPr>
          <w:color w:val="231F20"/>
          <w:spacing w:val="-9"/>
          <w:sz w:val="18"/>
        </w:rPr>
        <w:t xml:space="preserve"> </w:t>
      </w:r>
      <w:r>
        <w:rPr>
          <w:color w:val="231F20"/>
          <w:sz w:val="18"/>
        </w:rPr>
        <w:t>–</w:t>
      </w:r>
      <w:r>
        <w:rPr>
          <w:color w:val="231F20"/>
          <w:spacing w:val="-10"/>
          <w:sz w:val="18"/>
        </w:rPr>
        <w:t xml:space="preserve"> </w:t>
      </w:r>
      <w:r>
        <w:rPr>
          <w:color w:val="231F20"/>
          <w:sz w:val="18"/>
        </w:rPr>
        <w:t>bērna</w:t>
      </w:r>
      <w:r>
        <w:rPr>
          <w:color w:val="231F20"/>
          <w:spacing w:val="-9"/>
          <w:sz w:val="18"/>
        </w:rPr>
        <w:t xml:space="preserve"> </w:t>
      </w:r>
      <w:r>
        <w:rPr>
          <w:color w:val="231F20"/>
          <w:sz w:val="18"/>
        </w:rPr>
        <w:t>snieguma</w:t>
      </w:r>
      <w:r>
        <w:rPr>
          <w:color w:val="231F20"/>
          <w:spacing w:val="-13"/>
          <w:sz w:val="18"/>
        </w:rPr>
        <w:t xml:space="preserve"> </w:t>
      </w:r>
      <w:r>
        <w:rPr>
          <w:color w:val="231F20"/>
          <w:sz w:val="18"/>
        </w:rPr>
        <w:t>vērtēšanas</w:t>
      </w:r>
      <w:r>
        <w:rPr>
          <w:color w:val="231F20"/>
          <w:spacing w:val="-10"/>
          <w:sz w:val="18"/>
        </w:rPr>
        <w:t xml:space="preserve"> </w:t>
      </w:r>
      <w:r>
        <w:rPr>
          <w:color w:val="231F20"/>
          <w:sz w:val="18"/>
        </w:rPr>
        <w:t>pamatā</w:t>
      </w:r>
      <w:r>
        <w:rPr>
          <w:color w:val="231F20"/>
          <w:spacing w:val="-9"/>
          <w:sz w:val="18"/>
        </w:rPr>
        <w:t xml:space="preserve"> </w:t>
      </w:r>
      <w:r>
        <w:rPr>
          <w:color w:val="231F20"/>
          <w:sz w:val="18"/>
        </w:rPr>
        <w:t>ir</w:t>
      </w:r>
      <w:r>
        <w:rPr>
          <w:color w:val="231F20"/>
          <w:spacing w:val="-13"/>
          <w:sz w:val="18"/>
        </w:rPr>
        <w:t xml:space="preserve"> </w:t>
      </w:r>
      <w:r>
        <w:rPr>
          <w:color w:val="231F20"/>
          <w:sz w:val="18"/>
        </w:rPr>
        <w:t>sistēma,</w:t>
      </w:r>
      <w:r>
        <w:rPr>
          <w:color w:val="231F20"/>
          <w:spacing w:val="-10"/>
          <w:sz w:val="18"/>
        </w:rPr>
        <w:t xml:space="preserve"> </w:t>
      </w:r>
      <w:r>
        <w:rPr>
          <w:color w:val="231F20"/>
          <w:sz w:val="18"/>
        </w:rPr>
        <w:t>kuru</w:t>
      </w:r>
      <w:r>
        <w:rPr>
          <w:color w:val="231F20"/>
          <w:spacing w:val="-9"/>
          <w:sz w:val="18"/>
        </w:rPr>
        <w:t xml:space="preserve"> </w:t>
      </w:r>
      <w:r>
        <w:rPr>
          <w:color w:val="231F20"/>
          <w:sz w:val="18"/>
        </w:rPr>
        <w:t>raksturo regulāru, pamatotu un noteiktā secībā veidotu darbību</w:t>
      </w:r>
      <w:r>
        <w:rPr>
          <w:color w:val="231F20"/>
          <w:spacing w:val="-12"/>
          <w:sz w:val="18"/>
        </w:rPr>
        <w:t xml:space="preserve"> </w:t>
      </w:r>
      <w:r>
        <w:rPr>
          <w:color w:val="231F20"/>
          <w:sz w:val="18"/>
        </w:rPr>
        <w:t>kopums.</w:t>
      </w:r>
    </w:p>
    <w:p w:rsidR="000A6491" w:rsidRDefault="00486BEF">
      <w:pPr>
        <w:pStyle w:val="BodyText"/>
        <w:spacing w:line="300" w:lineRule="auto"/>
        <w:ind w:left="113" w:right="38" w:firstLine="283"/>
        <w:jc w:val="both"/>
      </w:pPr>
      <w:r>
        <w:rPr>
          <w:color w:val="231F20"/>
        </w:rPr>
        <w:t>Lai sniegtu atgriezenisko saiti bērnam par notiekošo vai padarīto un iegūtu informāciju par paredzēto zināšanu un prasmju apguvi, bērna snieguma vērtēšana notiek regulāri un</w:t>
      </w:r>
    </w:p>
    <w:p w:rsidR="000A6491" w:rsidRDefault="00486BEF">
      <w:pPr>
        <w:pStyle w:val="BodyText"/>
        <w:spacing w:before="100" w:line="300" w:lineRule="auto"/>
        <w:ind w:left="113" w:right="441"/>
      </w:pPr>
      <w:r>
        <w:br w:type="column"/>
      </w:r>
      <w:r>
        <w:rPr>
          <w:color w:val="231F20"/>
        </w:rPr>
        <w:lastRenderedPageBreak/>
        <w:t>atkārtoti. Ja nepieciešams, ikdienas mācību procesā skolotājs fiksē, cik lielā mērā bērns ir apguvis plānotos sasniedzamos rezultātus;</w:t>
      </w:r>
    </w:p>
    <w:p w:rsidR="000A6491" w:rsidRDefault="00486BEF">
      <w:pPr>
        <w:pStyle w:val="ListParagraph"/>
        <w:numPr>
          <w:ilvl w:val="1"/>
          <w:numId w:val="6"/>
        </w:numPr>
        <w:tabs>
          <w:tab w:val="left" w:pos="653"/>
        </w:tabs>
        <w:spacing w:line="300" w:lineRule="auto"/>
        <w:ind w:right="714" w:firstLine="284"/>
        <w:jc w:val="both"/>
        <w:rPr>
          <w:sz w:val="18"/>
        </w:rPr>
      </w:pPr>
      <w:r>
        <w:rPr>
          <w:color w:val="231F20"/>
          <w:sz w:val="18"/>
        </w:rPr>
        <w:t>iekļaujošais princips – vērtēšanu pielāgo ikviena bērna dažādajām mācīšanās vaja­ dzībām.</w:t>
      </w:r>
    </w:p>
    <w:p w:rsidR="000A6491" w:rsidRDefault="00486BEF">
      <w:pPr>
        <w:pStyle w:val="BodyText"/>
        <w:spacing w:line="300" w:lineRule="auto"/>
        <w:ind w:left="113" w:right="714" w:firstLine="283"/>
        <w:jc w:val="both"/>
      </w:pPr>
      <w:r>
        <w:rPr>
          <w:color w:val="231F20"/>
        </w:rPr>
        <w:t>Vērtēšanu</w:t>
      </w:r>
      <w:r>
        <w:rPr>
          <w:color w:val="231F20"/>
          <w:spacing w:val="-5"/>
        </w:rPr>
        <w:t xml:space="preserve"> </w:t>
      </w:r>
      <w:r>
        <w:rPr>
          <w:color w:val="231F20"/>
        </w:rPr>
        <w:t>pielāgo</w:t>
      </w:r>
      <w:r>
        <w:rPr>
          <w:color w:val="231F20"/>
          <w:spacing w:val="-4"/>
        </w:rPr>
        <w:t xml:space="preserve"> </w:t>
      </w:r>
      <w:r>
        <w:rPr>
          <w:color w:val="231F20"/>
        </w:rPr>
        <w:t>bērnu</w:t>
      </w:r>
      <w:r>
        <w:rPr>
          <w:color w:val="231F20"/>
          <w:spacing w:val="-5"/>
        </w:rPr>
        <w:t xml:space="preserve"> </w:t>
      </w:r>
      <w:r>
        <w:rPr>
          <w:color w:val="231F20"/>
        </w:rPr>
        <w:t>dažādajām</w:t>
      </w:r>
      <w:r>
        <w:rPr>
          <w:color w:val="231F20"/>
          <w:spacing w:val="-4"/>
        </w:rPr>
        <w:t xml:space="preserve"> </w:t>
      </w:r>
      <w:r>
        <w:rPr>
          <w:color w:val="231F20"/>
        </w:rPr>
        <w:t>mācīšanās</w:t>
      </w:r>
      <w:r>
        <w:rPr>
          <w:color w:val="231F20"/>
          <w:spacing w:val="-8"/>
        </w:rPr>
        <w:t xml:space="preserve"> </w:t>
      </w:r>
      <w:r>
        <w:rPr>
          <w:color w:val="231F20"/>
        </w:rPr>
        <w:t>vajadzībām:</w:t>
      </w:r>
      <w:r>
        <w:rPr>
          <w:color w:val="231F20"/>
          <w:spacing w:val="-4"/>
        </w:rPr>
        <w:t xml:space="preserve"> </w:t>
      </w:r>
      <w:r>
        <w:rPr>
          <w:color w:val="231F20"/>
        </w:rPr>
        <w:t>atšķirīgi</w:t>
      </w:r>
      <w:r>
        <w:rPr>
          <w:color w:val="231F20"/>
          <w:spacing w:val="-8"/>
        </w:rPr>
        <w:t xml:space="preserve"> </w:t>
      </w:r>
      <w:r>
        <w:rPr>
          <w:color w:val="231F20"/>
        </w:rPr>
        <w:t>vērtēšanas</w:t>
      </w:r>
      <w:r>
        <w:rPr>
          <w:color w:val="231F20"/>
          <w:spacing w:val="-5"/>
        </w:rPr>
        <w:t xml:space="preserve"> </w:t>
      </w:r>
      <w:r>
        <w:rPr>
          <w:color w:val="231F20"/>
        </w:rPr>
        <w:t>kritēriji, rezultāta sasniegšanai atšķirīgs paredzētais laiks, skolotāju un citu darbinieku</w:t>
      </w:r>
      <w:r>
        <w:rPr>
          <w:color w:val="231F20"/>
          <w:spacing w:val="-31"/>
        </w:rPr>
        <w:t xml:space="preserve"> </w:t>
      </w:r>
      <w:r>
        <w:rPr>
          <w:color w:val="231F20"/>
        </w:rPr>
        <w:t>atbalsts;</w:t>
      </w:r>
    </w:p>
    <w:p w:rsidR="000A6491" w:rsidRDefault="00486BEF">
      <w:pPr>
        <w:pStyle w:val="ListParagraph"/>
        <w:numPr>
          <w:ilvl w:val="1"/>
          <w:numId w:val="6"/>
        </w:numPr>
        <w:tabs>
          <w:tab w:val="left" w:pos="653"/>
        </w:tabs>
        <w:spacing w:line="300" w:lineRule="auto"/>
        <w:ind w:right="714" w:firstLine="284"/>
        <w:jc w:val="both"/>
        <w:rPr>
          <w:sz w:val="18"/>
        </w:rPr>
      </w:pPr>
      <w:r>
        <w:rPr>
          <w:color w:val="231F20"/>
          <w:sz w:val="18"/>
        </w:rPr>
        <w:t>izaugsmes</w:t>
      </w:r>
      <w:r>
        <w:rPr>
          <w:color w:val="231F20"/>
          <w:spacing w:val="-12"/>
          <w:sz w:val="18"/>
        </w:rPr>
        <w:t xml:space="preserve"> </w:t>
      </w:r>
      <w:r>
        <w:rPr>
          <w:color w:val="231F20"/>
          <w:sz w:val="18"/>
        </w:rPr>
        <w:t>princips</w:t>
      </w:r>
      <w:r>
        <w:rPr>
          <w:color w:val="231F20"/>
          <w:spacing w:val="-12"/>
          <w:sz w:val="18"/>
        </w:rPr>
        <w:t xml:space="preserve"> </w:t>
      </w:r>
      <w:r>
        <w:rPr>
          <w:color w:val="231F20"/>
          <w:sz w:val="18"/>
        </w:rPr>
        <w:t>–</w:t>
      </w:r>
      <w:r>
        <w:rPr>
          <w:color w:val="231F20"/>
          <w:spacing w:val="-13"/>
          <w:sz w:val="18"/>
        </w:rPr>
        <w:t xml:space="preserve"> </w:t>
      </w:r>
      <w:r>
        <w:rPr>
          <w:color w:val="231F20"/>
          <w:sz w:val="18"/>
        </w:rPr>
        <w:t>mācību</w:t>
      </w:r>
      <w:r>
        <w:rPr>
          <w:color w:val="231F20"/>
          <w:spacing w:val="-12"/>
          <w:sz w:val="18"/>
        </w:rPr>
        <w:t xml:space="preserve"> </w:t>
      </w:r>
      <w:r>
        <w:rPr>
          <w:color w:val="231F20"/>
          <w:sz w:val="18"/>
        </w:rPr>
        <w:t>snieguma</w:t>
      </w:r>
      <w:r>
        <w:rPr>
          <w:color w:val="231F20"/>
          <w:spacing w:val="-16"/>
          <w:sz w:val="18"/>
        </w:rPr>
        <w:t xml:space="preserve"> </w:t>
      </w:r>
      <w:r>
        <w:rPr>
          <w:color w:val="231F20"/>
          <w:sz w:val="18"/>
        </w:rPr>
        <w:t>vērtēšanā,</w:t>
      </w:r>
      <w:r>
        <w:rPr>
          <w:color w:val="231F20"/>
          <w:spacing w:val="-12"/>
          <w:sz w:val="18"/>
        </w:rPr>
        <w:t xml:space="preserve"> </w:t>
      </w:r>
      <w:r>
        <w:rPr>
          <w:color w:val="231F20"/>
          <w:sz w:val="18"/>
        </w:rPr>
        <w:t>īpaši</w:t>
      </w:r>
      <w:r>
        <w:rPr>
          <w:color w:val="231F20"/>
          <w:spacing w:val="-12"/>
          <w:sz w:val="18"/>
        </w:rPr>
        <w:t xml:space="preserve"> </w:t>
      </w:r>
      <w:r>
        <w:rPr>
          <w:color w:val="231F20"/>
          <w:sz w:val="18"/>
        </w:rPr>
        <w:t>mācīšanās</w:t>
      </w:r>
      <w:r>
        <w:rPr>
          <w:color w:val="231F20"/>
          <w:spacing w:val="-12"/>
          <w:sz w:val="18"/>
        </w:rPr>
        <w:t xml:space="preserve"> </w:t>
      </w:r>
      <w:r>
        <w:rPr>
          <w:color w:val="231F20"/>
          <w:sz w:val="18"/>
        </w:rPr>
        <w:t>posma</w:t>
      </w:r>
      <w:r>
        <w:rPr>
          <w:color w:val="231F20"/>
          <w:spacing w:val="-12"/>
          <w:sz w:val="18"/>
        </w:rPr>
        <w:t xml:space="preserve"> </w:t>
      </w:r>
      <w:r>
        <w:rPr>
          <w:color w:val="231F20"/>
          <w:sz w:val="18"/>
        </w:rPr>
        <w:t>noslēgumā, tiek ņemta vērā individuālā mācību snieguma</w:t>
      </w:r>
      <w:r>
        <w:rPr>
          <w:color w:val="231F20"/>
          <w:spacing w:val="-8"/>
          <w:sz w:val="18"/>
        </w:rPr>
        <w:t xml:space="preserve"> </w:t>
      </w:r>
      <w:r>
        <w:rPr>
          <w:color w:val="231F20"/>
          <w:sz w:val="18"/>
        </w:rPr>
        <w:t>attīstība.</w:t>
      </w:r>
    </w:p>
    <w:p w:rsidR="000A6491" w:rsidRDefault="00486BEF">
      <w:pPr>
        <w:pStyle w:val="BodyText"/>
        <w:spacing w:line="300" w:lineRule="auto"/>
        <w:ind w:left="113" w:right="711" w:firstLine="283"/>
        <w:jc w:val="both"/>
      </w:pPr>
      <w:r>
        <w:rPr>
          <w:color w:val="231F20"/>
        </w:rPr>
        <w:t>Vērtēšana palīdz sekot līdzi katra bērna izaugsmei. Veicinot ikviena bērna izaugsmi, bērna snieguma vērtēšana ir vienlīdz nozīmīga bērnam, skolotājiem, vecākiem. Skolotāju, bērna vecāku un atbalsta personāla sadarbība ir priekšnoteikums bērna izaugsmes veicinā- šanai.</w:t>
      </w:r>
    </w:p>
    <w:p w:rsidR="000A6491" w:rsidRDefault="00486BEF">
      <w:pPr>
        <w:pStyle w:val="BodyText"/>
        <w:spacing w:line="300" w:lineRule="auto"/>
        <w:ind w:left="113" w:right="711" w:firstLine="283"/>
        <w:jc w:val="both"/>
      </w:pPr>
      <w:r>
        <w:rPr>
          <w:color w:val="231F20"/>
        </w:rPr>
        <w:t>Atbilstoši vadlīnijās un mācību programmā definētajiem sasniedzamajiem rezultātiem pirmsskolā</w:t>
      </w:r>
      <w:r>
        <w:rPr>
          <w:color w:val="231F20"/>
          <w:spacing w:val="-10"/>
        </w:rPr>
        <w:t xml:space="preserve"> </w:t>
      </w:r>
      <w:r>
        <w:rPr>
          <w:color w:val="231F20"/>
        </w:rPr>
        <w:t>ilgākā</w:t>
      </w:r>
      <w:r>
        <w:rPr>
          <w:color w:val="231F20"/>
          <w:spacing w:val="-9"/>
        </w:rPr>
        <w:t xml:space="preserve"> </w:t>
      </w:r>
      <w:r>
        <w:rPr>
          <w:color w:val="231F20"/>
        </w:rPr>
        <w:t>laika</w:t>
      </w:r>
      <w:r>
        <w:rPr>
          <w:color w:val="231F20"/>
          <w:spacing w:val="-9"/>
        </w:rPr>
        <w:t xml:space="preserve"> </w:t>
      </w:r>
      <w:r>
        <w:rPr>
          <w:color w:val="231F20"/>
        </w:rPr>
        <w:t>periodā</w:t>
      </w:r>
      <w:r>
        <w:rPr>
          <w:color w:val="231F20"/>
          <w:spacing w:val="-12"/>
        </w:rPr>
        <w:t xml:space="preserve"> </w:t>
      </w:r>
      <w:r>
        <w:rPr>
          <w:color w:val="231F20"/>
        </w:rPr>
        <w:t>vairākkārt</w:t>
      </w:r>
      <w:r>
        <w:rPr>
          <w:color w:val="231F20"/>
          <w:spacing w:val="-9"/>
        </w:rPr>
        <w:t xml:space="preserve"> </w:t>
      </w:r>
      <w:r>
        <w:rPr>
          <w:color w:val="231F20"/>
        </w:rPr>
        <w:t>tiek</w:t>
      </w:r>
      <w:r>
        <w:rPr>
          <w:color w:val="231F20"/>
          <w:spacing w:val="-13"/>
        </w:rPr>
        <w:t xml:space="preserve"> </w:t>
      </w:r>
      <w:r>
        <w:rPr>
          <w:color w:val="231F20"/>
        </w:rPr>
        <w:t>vērtētas</w:t>
      </w:r>
      <w:r>
        <w:rPr>
          <w:color w:val="231F20"/>
          <w:spacing w:val="-9"/>
        </w:rPr>
        <w:t xml:space="preserve"> </w:t>
      </w:r>
      <w:r>
        <w:rPr>
          <w:color w:val="231F20"/>
        </w:rPr>
        <w:t>idejas,</w:t>
      </w:r>
      <w:r>
        <w:rPr>
          <w:color w:val="231F20"/>
          <w:spacing w:val="-9"/>
        </w:rPr>
        <w:t xml:space="preserve"> </w:t>
      </w:r>
      <w:r>
        <w:rPr>
          <w:color w:val="231F20"/>
        </w:rPr>
        <w:t>prasmes,</w:t>
      </w:r>
      <w:r>
        <w:rPr>
          <w:color w:val="231F20"/>
          <w:spacing w:val="-13"/>
        </w:rPr>
        <w:t xml:space="preserve"> </w:t>
      </w:r>
      <w:r>
        <w:rPr>
          <w:color w:val="231F20"/>
        </w:rPr>
        <w:t>vērtībās</w:t>
      </w:r>
      <w:r>
        <w:rPr>
          <w:color w:val="231F20"/>
          <w:spacing w:val="-9"/>
        </w:rPr>
        <w:t xml:space="preserve"> </w:t>
      </w:r>
      <w:r>
        <w:rPr>
          <w:color w:val="231F20"/>
        </w:rPr>
        <w:t>balstīti</w:t>
      </w:r>
      <w:r>
        <w:rPr>
          <w:color w:val="231F20"/>
          <w:spacing w:val="-9"/>
        </w:rPr>
        <w:t xml:space="preserve"> </w:t>
      </w:r>
      <w:r>
        <w:rPr>
          <w:color w:val="231F20"/>
        </w:rPr>
        <w:t>iera- dumi,</w:t>
      </w:r>
      <w:r>
        <w:rPr>
          <w:color w:val="231F20"/>
          <w:spacing w:val="-5"/>
        </w:rPr>
        <w:t xml:space="preserve"> </w:t>
      </w:r>
      <w:r>
        <w:rPr>
          <w:color w:val="231F20"/>
        </w:rPr>
        <w:t>kompleksi</w:t>
      </w:r>
      <w:r>
        <w:rPr>
          <w:color w:val="231F20"/>
          <w:spacing w:val="-5"/>
        </w:rPr>
        <w:t xml:space="preserve"> </w:t>
      </w:r>
      <w:r>
        <w:rPr>
          <w:color w:val="231F20"/>
        </w:rPr>
        <w:t>rezultāti.</w:t>
      </w:r>
      <w:r>
        <w:rPr>
          <w:color w:val="231F20"/>
          <w:spacing w:val="-5"/>
        </w:rPr>
        <w:t xml:space="preserve"> </w:t>
      </w:r>
      <w:r>
        <w:rPr>
          <w:color w:val="231F20"/>
        </w:rPr>
        <w:t>Plānojot</w:t>
      </w:r>
      <w:r>
        <w:rPr>
          <w:color w:val="231F20"/>
          <w:spacing w:val="-9"/>
        </w:rPr>
        <w:t xml:space="preserve"> </w:t>
      </w:r>
      <w:r>
        <w:rPr>
          <w:color w:val="231F20"/>
        </w:rPr>
        <w:t>vērtēšanu,</w:t>
      </w:r>
      <w:r>
        <w:rPr>
          <w:color w:val="231F20"/>
          <w:spacing w:val="-5"/>
        </w:rPr>
        <w:t xml:space="preserve"> </w:t>
      </w:r>
      <w:r>
        <w:rPr>
          <w:color w:val="231F20"/>
        </w:rPr>
        <w:t>skolotājam</w:t>
      </w:r>
      <w:r>
        <w:rPr>
          <w:color w:val="231F20"/>
          <w:spacing w:val="-5"/>
        </w:rPr>
        <w:t xml:space="preserve"> </w:t>
      </w:r>
      <w:r>
        <w:rPr>
          <w:color w:val="231F20"/>
        </w:rPr>
        <w:t>svarīgi</w:t>
      </w:r>
      <w:r>
        <w:rPr>
          <w:color w:val="231F20"/>
          <w:spacing w:val="-5"/>
        </w:rPr>
        <w:t xml:space="preserve"> </w:t>
      </w:r>
      <w:r>
        <w:rPr>
          <w:color w:val="231F20"/>
        </w:rPr>
        <w:t>izvēlēties</w:t>
      </w:r>
      <w:r>
        <w:rPr>
          <w:color w:val="231F20"/>
          <w:spacing w:val="-5"/>
        </w:rPr>
        <w:t xml:space="preserve"> </w:t>
      </w:r>
      <w:r>
        <w:rPr>
          <w:color w:val="231F20"/>
        </w:rPr>
        <w:t>sasniedzamajam rezultātam</w:t>
      </w:r>
      <w:r>
        <w:rPr>
          <w:color w:val="231F20"/>
          <w:spacing w:val="-6"/>
        </w:rPr>
        <w:t xml:space="preserve"> </w:t>
      </w:r>
      <w:r>
        <w:rPr>
          <w:color w:val="231F20"/>
        </w:rPr>
        <w:t>atbilstošus</w:t>
      </w:r>
      <w:r>
        <w:rPr>
          <w:color w:val="231F20"/>
          <w:spacing w:val="-9"/>
        </w:rPr>
        <w:t xml:space="preserve"> </w:t>
      </w:r>
      <w:r>
        <w:rPr>
          <w:color w:val="231F20"/>
        </w:rPr>
        <w:t>vērtēšanas</w:t>
      </w:r>
      <w:r>
        <w:rPr>
          <w:color w:val="231F20"/>
          <w:spacing w:val="-5"/>
        </w:rPr>
        <w:t xml:space="preserve"> </w:t>
      </w:r>
      <w:r>
        <w:rPr>
          <w:color w:val="231F20"/>
        </w:rPr>
        <w:t>kritērijus,</w:t>
      </w:r>
      <w:r>
        <w:rPr>
          <w:color w:val="231F20"/>
          <w:spacing w:val="-4"/>
        </w:rPr>
        <w:t xml:space="preserve"> </w:t>
      </w:r>
      <w:r>
        <w:rPr>
          <w:color w:val="231F20"/>
        </w:rPr>
        <w:t>metodiskos</w:t>
      </w:r>
      <w:r>
        <w:rPr>
          <w:color w:val="231F20"/>
          <w:spacing w:val="-5"/>
        </w:rPr>
        <w:t xml:space="preserve"> </w:t>
      </w:r>
      <w:r>
        <w:rPr>
          <w:color w:val="231F20"/>
        </w:rPr>
        <w:t>paņēmienus</w:t>
      </w:r>
      <w:r>
        <w:rPr>
          <w:color w:val="231F20"/>
          <w:spacing w:val="-4"/>
        </w:rPr>
        <w:t xml:space="preserve"> </w:t>
      </w:r>
      <w:r>
        <w:rPr>
          <w:color w:val="231F20"/>
        </w:rPr>
        <w:t>un</w:t>
      </w:r>
      <w:r>
        <w:rPr>
          <w:color w:val="231F20"/>
          <w:spacing w:val="-9"/>
        </w:rPr>
        <w:t xml:space="preserve"> </w:t>
      </w:r>
      <w:r>
        <w:rPr>
          <w:color w:val="231F20"/>
        </w:rPr>
        <w:t>vērtēšanas</w:t>
      </w:r>
      <w:r>
        <w:rPr>
          <w:color w:val="231F20"/>
          <w:spacing w:val="-5"/>
        </w:rPr>
        <w:t xml:space="preserve"> </w:t>
      </w:r>
      <w:r>
        <w:rPr>
          <w:color w:val="231F20"/>
        </w:rPr>
        <w:t>formu.</w:t>
      </w:r>
    </w:p>
    <w:p w:rsidR="000A6491" w:rsidRDefault="00486BEF">
      <w:pPr>
        <w:pStyle w:val="BodyText"/>
        <w:spacing w:line="300" w:lineRule="auto"/>
        <w:ind w:left="113" w:right="712" w:firstLine="283"/>
        <w:jc w:val="both"/>
      </w:pPr>
      <w:r>
        <w:rPr>
          <w:color w:val="231F20"/>
        </w:rPr>
        <w:t>Zināšanas un izpratni bērns parāda, veicot uzdevumus, risinot problēmas, piedaloties sarunās vai diskusijās u. tml. Zināšanas bērns demonstrē, nosaucot, stāstot, piemēram, nosauc novērotās dabas parādības, stāsta, ka cilvēki var sazināties dažādi. Izpratni bērns demonstrē, skaidrojot, rīkojoties, piemēram, skaidro, kas jāievēro, rīkojoties ar karstiem šķidrumiem vai priekšmetiem un nepazīstamām vielām.</w:t>
      </w:r>
    </w:p>
    <w:p w:rsidR="000A6491" w:rsidRDefault="00486BEF">
      <w:pPr>
        <w:pStyle w:val="BodyText"/>
        <w:spacing w:line="300" w:lineRule="auto"/>
        <w:ind w:left="113" w:right="711" w:firstLine="283"/>
        <w:jc w:val="both"/>
      </w:pPr>
      <w:r>
        <w:rPr>
          <w:color w:val="231F20"/>
        </w:rPr>
        <w:t>Prasmju</w:t>
      </w:r>
      <w:r>
        <w:rPr>
          <w:color w:val="231F20"/>
          <w:spacing w:val="-10"/>
        </w:rPr>
        <w:t xml:space="preserve"> </w:t>
      </w:r>
      <w:r>
        <w:rPr>
          <w:color w:val="231F20"/>
        </w:rPr>
        <w:t>apguvi</w:t>
      </w:r>
      <w:r>
        <w:rPr>
          <w:color w:val="231F20"/>
          <w:spacing w:val="-9"/>
        </w:rPr>
        <w:t xml:space="preserve"> </w:t>
      </w:r>
      <w:r>
        <w:rPr>
          <w:color w:val="231F20"/>
        </w:rPr>
        <w:t>bērns</w:t>
      </w:r>
      <w:r>
        <w:rPr>
          <w:color w:val="231F20"/>
          <w:spacing w:val="-10"/>
        </w:rPr>
        <w:t xml:space="preserve"> </w:t>
      </w:r>
      <w:r>
        <w:rPr>
          <w:color w:val="231F20"/>
        </w:rPr>
        <w:t>demonstrē</w:t>
      </w:r>
      <w:r>
        <w:rPr>
          <w:color w:val="231F20"/>
          <w:spacing w:val="-9"/>
        </w:rPr>
        <w:t xml:space="preserve"> </w:t>
      </w:r>
      <w:r>
        <w:rPr>
          <w:color w:val="231F20"/>
        </w:rPr>
        <w:t>darbībā</w:t>
      </w:r>
      <w:r>
        <w:rPr>
          <w:color w:val="231F20"/>
          <w:spacing w:val="-10"/>
        </w:rPr>
        <w:t xml:space="preserve"> </w:t>
      </w:r>
      <w:r>
        <w:rPr>
          <w:color w:val="231F20"/>
        </w:rPr>
        <w:t>(grupē,</w:t>
      </w:r>
      <w:r>
        <w:rPr>
          <w:color w:val="231F20"/>
          <w:spacing w:val="-9"/>
        </w:rPr>
        <w:t xml:space="preserve"> </w:t>
      </w:r>
      <w:r>
        <w:rPr>
          <w:color w:val="231F20"/>
        </w:rPr>
        <w:t>zīmē,</w:t>
      </w:r>
      <w:r>
        <w:rPr>
          <w:color w:val="231F20"/>
          <w:spacing w:val="-10"/>
        </w:rPr>
        <w:t xml:space="preserve"> </w:t>
      </w:r>
      <w:r>
        <w:rPr>
          <w:color w:val="231F20"/>
        </w:rPr>
        <w:t>dzied</w:t>
      </w:r>
      <w:r>
        <w:rPr>
          <w:color w:val="231F20"/>
          <w:spacing w:val="-9"/>
        </w:rPr>
        <w:t xml:space="preserve"> </w:t>
      </w:r>
      <w:r>
        <w:rPr>
          <w:color w:val="231F20"/>
        </w:rPr>
        <w:t>u.</w:t>
      </w:r>
      <w:r>
        <w:rPr>
          <w:color w:val="231F20"/>
          <w:spacing w:val="-10"/>
        </w:rPr>
        <w:t xml:space="preserve"> </w:t>
      </w:r>
      <w:r>
        <w:rPr>
          <w:color w:val="231F20"/>
        </w:rPr>
        <w:t>c.),</w:t>
      </w:r>
      <w:r>
        <w:rPr>
          <w:color w:val="231F20"/>
          <w:spacing w:val="-10"/>
        </w:rPr>
        <w:t xml:space="preserve"> </w:t>
      </w:r>
      <w:r>
        <w:rPr>
          <w:color w:val="231F20"/>
        </w:rPr>
        <w:t>piemēram,</w:t>
      </w:r>
      <w:r>
        <w:rPr>
          <w:color w:val="231F20"/>
          <w:spacing w:val="-13"/>
        </w:rPr>
        <w:t xml:space="preserve"> </w:t>
      </w:r>
      <w:r>
        <w:rPr>
          <w:color w:val="231F20"/>
        </w:rPr>
        <w:t>veic</w:t>
      </w:r>
      <w:r>
        <w:rPr>
          <w:color w:val="231F20"/>
          <w:spacing w:val="-10"/>
        </w:rPr>
        <w:t xml:space="preserve"> </w:t>
      </w:r>
      <w:r>
        <w:rPr>
          <w:color w:val="231F20"/>
        </w:rPr>
        <w:t>kustī- bas atbilstoši mūzikas ritmam un tempam, grupē priekšmetus pēc vairākām</w:t>
      </w:r>
      <w:r>
        <w:rPr>
          <w:color w:val="231F20"/>
          <w:spacing w:val="-28"/>
        </w:rPr>
        <w:t xml:space="preserve"> </w:t>
      </w:r>
      <w:r>
        <w:rPr>
          <w:color w:val="231F20"/>
        </w:rPr>
        <w:t>pazīmēm.</w:t>
      </w:r>
    </w:p>
    <w:p w:rsidR="000A6491" w:rsidRDefault="00486BEF">
      <w:pPr>
        <w:pStyle w:val="BodyText"/>
        <w:spacing w:line="300" w:lineRule="auto"/>
        <w:ind w:left="113" w:right="711" w:firstLine="283"/>
        <w:jc w:val="both"/>
      </w:pPr>
      <w:r>
        <w:rPr>
          <w:color w:val="231F20"/>
        </w:rPr>
        <w:t>Ieradumus,</w:t>
      </w:r>
      <w:r>
        <w:rPr>
          <w:color w:val="231F20"/>
          <w:spacing w:val="-7"/>
        </w:rPr>
        <w:t xml:space="preserve"> </w:t>
      </w:r>
      <w:r>
        <w:rPr>
          <w:color w:val="231F20"/>
        </w:rPr>
        <w:t>kas</w:t>
      </w:r>
      <w:r>
        <w:rPr>
          <w:color w:val="231F20"/>
          <w:spacing w:val="-6"/>
        </w:rPr>
        <w:t xml:space="preserve"> </w:t>
      </w:r>
      <w:r>
        <w:rPr>
          <w:color w:val="231F20"/>
        </w:rPr>
        <w:t>balstīti</w:t>
      </w:r>
      <w:r>
        <w:rPr>
          <w:color w:val="231F20"/>
          <w:spacing w:val="-11"/>
        </w:rPr>
        <w:t xml:space="preserve"> </w:t>
      </w:r>
      <w:r>
        <w:rPr>
          <w:color w:val="231F20"/>
        </w:rPr>
        <w:t>vērtībās,</w:t>
      </w:r>
      <w:r>
        <w:rPr>
          <w:color w:val="231F20"/>
          <w:spacing w:val="-7"/>
        </w:rPr>
        <w:t xml:space="preserve"> </w:t>
      </w:r>
      <w:r>
        <w:rPr>
          <w:color w:val="231F20"/>
        </w:rPr>
        <w:t>bērns</w:t>
      </w:r>
      <w:r>
        <w:rPr>
          <w:color w:val="231F20"/>
          <w:spacing w:val="-6"/>
        </w:rPr>
        <w:t xml:space="preserve"> </w:t>
      </w:r>
      <w:r>
        <w:rPr>
          <w:color w:val="231F20"/>
        </w:rPr>
        <w:t>demonstrē</w:t>
      </w:r>
      <w:r>
        <w:rPr>
          <w:color w:val="231F20"/>
          <w:spacing w:val="-7"/>
        </w:rPr>
        <w:t xml:space="preserve"> </w:t>
      </w:r>
      <w:r>
        <w:rPr>
          <w:color w:val="231F20"/>
        </w:rPr>
        <w:t>darbībā</w:t>
      </w:r>
      <w:r>
        <w:rPr>
          <w:color w:val="231F20"/>
          <w:spacing w:val="-6"/>
        </w:rPr>
        <w:t xml:space="preserve"> </w:t>
      </w:r>
      <w:r>
        <w:rPr>
          <w:color w:val="231F20"/>
        </w:rPr>
        <w:t>ilgākā</w:t>
      </w:r>
      <w:r>
        <w:rPr>
          <w:color w:val="231F20"/>
          <w:spacing w:val="-6"/>
        </w:rPr>
        <w:t xml:space="preserve"> </w:t>
      </w:r>
      <w:r>
        <w:rPr>
          <w:color w:val="231F20"/>
        </w:rPr>
        <w:t>laikposmā,</w:t>
      </w:r>
      <w:r>
        <w:rPr>
          <w:color w:val="231F20"/>
          <w:spacing w:val="-7"/>
        </w:rPr>
        <w:t xml:space="preserve"> </w:t>
      </w:r>
      <w:r>
        <w:rPr>
          <w:color w:val="231F20"/>
        </w:rPr>
        <w:t>īpaši</w:t>
      </w:r>
      <w:r>
        <w:rPr>
          <w:color w:val="231F20"/>
          <w:spacing w:val="-6"/>
        </w:rPr>
        <w:t xml:space="preserve"> </w:t>
      </w:r>
      <w:r>
        <w:rPr>
          <w:color w:val="231F20"/>
        </w:rPr>
        <w:t>situāci- jās,</w:t>
      </w:r>
      <w:r>
        <w:rPr>
          <w:color w:val="231F20"/>
          <w:spacing w:val="-7"/>
        </w:rPr>
        <w:t xml:space="preserve"> </w:t>
      </w:r>
      <w:r>
        <w:rPr>
          <w:color w:val="231F20"/>
        </w:rPr>
        <w:t>kas</w:t>
      </w:r>
      <w:r>
        <w:rPr>
          <w:color w:val="231F20"/>
          <w:spacing w:val="-6"/>
        </w:rPr>
        <w:t xml:space="preserve"> </w:t>
      </w:r>
      <w:r>
        <w:rPr>
          <w:color w:val="231F20"/>
        </w:rPr>
        <w:t>ietver</w:t>
      </w:r>
      <w:r>
        <w:rPr>
          <w:color w:val="231F20"/>
          <w:spacing w:val="-10"/>
        </w:rPr>
        <w:t xml:space="preserve"> </w:t>
      </w:r>
      <w:r>
        <w:rPr>
          <w:color w:val="231F20"/>
        </w:rPr>
        <w:t>izvēles</w:t>
      </w:r>
      <w:r>
        <w:rPr>
          <w:color w:val="231F20"/>
          <w:spacing w:val="-6"/>
        </w:rPr>
        <w:t xml:space="preserve"> </w:t>
      </w:r>
      <w:r>
        <w:rPr>
          <w:color w:val="231F20"/>
        </w:rPr>
        <w:t>iespējas,</w:t>
      </w:r>
      <w:r>
        <w:rPr>
          <w:color w:val="231F20"/>
          <w:spacing w:val="-6"/>
        </w:rPr>
        <w:t xml:space="preserve"> </w:t>
      </w:r>
      <w:r>
        <w:rPr>
          <w:color w:val="231F20"/>
        </w:rPr>
        <w:t>piemēram,</w:t>
      </w:r>
      <w:r>
        <w:rPr>
          <w:color w:val="231F20"/>
          <w:spacing w:val="-5"/>
        </w:rPr>
        <w:t xml:space="preserve"> </w:t>
      </w:r>
      <w:r>
        <w:rPr>
          <w:color w:val="231F20"/>
        </w:rPr>
        <w:t>lai</w:t>
      </w:r>
      <w:r>
        <w:rPr>
          <w:color w:val="231F20"/>
          <w:spacing w:val="-7"/>
        </w:rPr>
        <w:t xml:space="preserve"> </w:t>
      </w:r>
      <w:r>
        <w:rPr>
          <w:color w:val="231F20"/>
        </w:rPr>
        <w:t>attīstu</w:t>
      </w:r>
      <w:r>
        <w:rPr>
          <w:color w:val="231F20"/>
          <w:spacing w:val="-5"/>
        </w:rPr>
        <w:t xml:space="preserve"> </w:t>
      </w:r>
      <w:r>
        <w:rPr>
          <w:color w:val="231F20"/>
        </w:rPr>
        <w:t>ieradumu</w:t>
      </w:r>
      <w:r>
        <w:rPr>
          <w:color w:val="231F20"/>
          <w:spacing w:val="-6"/>
        </w:rPr>
        <w:t xml:space="preserve"> </w:t>
      </w:r>
      <w:r>
        <w:rPr>
          <w:color w:val="231F20"/>
        </w:rPr>
        <w:t>darboties</w:t>
      </w:r>
      <w:r>
        <w:rPr>
          <w:color w:val="231F20"/>
          <w:spacing w:val="-6"/>
        </w:rPr>
        <w:t xml:space="preserve"> </w:t>
      </w:r>
      <w:r>
        <w:rPr>
          <w:color w:val="231F20"/>
        </w:rPr>
        <w:t>ilgtspējīgi</w:t>
      </w:r>
      <w:r>
        <w:rPr>
          <w:color w:val="231F20"/>
          <w:spacing w:val="-7"/>
        </w:rPr>
        <w:t xml:space="preserve"> </w:t>
      </w:r>
      <w:r>
        <w:rPr>
          <w:color w:val="231F20"/>
        </w:rPr>
        <w:t>un</w:t>
      </w:r>
      <w:r>
        <w:rPr>
          <w:color w:val="231F20"/>
          <w:spacing w:val="-6"/>
        </w:rPr>
        <w:t xml:space="preserve"> </w:t>
      </w:r>
      <w:r>
        <w:rPr>
          <w:color w:val="231F20"/>
        </w:rPr>
        <w:t>apkār- tējai videi draudzīgi, saudzīgi un taupīgi izmanto darba piederumus, mācību materiālus un dabas resursus, iesaistās tuvākās apkārtnes sakopšanas darbos (tikums –</w:t>
      </w:r>
      <w:r>
        <w:rPr>
          <w:color w:val="231F20"/>
          <w:spacing w:val="-13"/>
        </w:rPr>
        <w:t xml:space="preserve"> </w:t>
      </w:r>
      <w:r>
        <w:rPr>
          <w:color w:val="231F20"/>
        </w:rPr>
        <w:t>taisnīgums).</w:t>
      </w:r>
    </w:p>
    <w:p w:rsidR="000A6491" w:rsidRDefault="00486BEF">
      <w:pPr>
        <w:pStyle w:val="BodyText"/>
        <w:spacing w:line="300" w:lineRule="auto"/>
        <w:ind w:left="113" w:right="711" w:firstLine="283"/>
        <w:jc w:val="both"/>
      </w:pPr>
      <w:r>
        <w:rPr>
          <w:color w:val="231F20"/>
        </w:rPr>
        <w:t>Kompleksu sasniedzamo rezultātu veido vērtības un tikumi, zināšanas un caurviju</w:t>
      </w:r>
      <w:r>
        <w:rPr>
          <w:color w:val="231F20"/>
          <w:spacing w:val="-29"/>
        </w:rPr>
        <w:t xml:space="preserve"> </w:t>
      </w:r>
      <w:r>
        <w:rPr>
          <w:color w:val="231F20"/>
        </w:rPr>
        <w:t>pras- mes, izpratne un</w:t>
      </w:r>
      <w:r>
        <w:rPr>
          <w:color w:val="231F20"/>
          <w:spacing w:val="-4"/>
        </w:rPr>
        <w:t xml:space="preserve"> </w:t>
      </w:r>
      <w:r>
        <w:rPr>
          <w:color w:val="231F20"/>
        </w:rPr>
        <w:t>pamatprasmes.</w:t>
      </w:r>
    </w:p>
    <w:p w:rsidR="000A6491" w:rsidRDefault="000A6491">
      <w:pPr>
        <w:spacing w:line="300" w:lineRule="auto"/>
        <w:jc w:val="both"/>
        <w:sectPr w:rsidR="000A6491">
          <w:type w:val="continuous"/>
          <w:pgSz w:w="16840" w:h="11910" w:orient="landscape"/>
          <w:pgMar w:top="1100" w:right="420" w:bottom="280" w:left="1020" w:header="720" w:footer="720" w:gutter="0"/>
          <w:cols w:num="2" w:space="720" w:equalWidth="0">
            <w:col w:w="7241" w:space="242"/>
            <w:col w:w="7917"/>
          </w:cols>
        </w:sectPr>
      </w:pPr>
    </w:p>
    <w:p w:rsidR="000A6491" w:rsidRDefault="000A6491">
      <w:pPr>
        <w:pStyle w:val="BodyText"/>
        <w:rPr>
          <w:sz w:val="20"/>
        </w:rPr>
      </w:pPr>
    </w:p>
    <w:p w:rsidR="000A6491" w:rsidRDefault="000A6491">
      <w:pPr>
        <w:pStyle w:val="BodyText"/>
        <w:spacing w:before="10"/>
        <w:rPr>
          <w:sz w:val="15"/>
        </w:rPr>
      </w:pPr>
    </w:p>
    <w:p w:rsidR="000A6491" w:rsidRDefault="000A6491">
      <w:pPr>
        <w:rPr>
          <w:sz w:val="15"/>
        </w:rPr>
        <w:sectPr w:rsidR="000A6491">
          <w:pgSz w:w="16840" w:h="11910" w:orient="landscape"/>
          <w:pgMar w:top="1060" w:right="420" w:bottom="960" w:left="1020" w:header="864" w:footer="762" w:gutter="0"/>
          <w:cols w:space="720"/>
        </w:sectPr>
      </w:pPr>
    </w:p>
    <w:p w:rsidR="000A6491" w:rsidRDefault="00486BEF">
      <w:pPr>
        <w:pStyle w:val="BodyText"/>
        <w:spacing w:before="100" w:line="300" w:lineRule="auto"/>
        <w:ind w:left="113" w:right="38" w:firstLine="283"/>
        <w:jc w:val="both"/>
      </w:pPr>
      <w:r>
        <w:rPr>
          <w:color w:val="231F20"/>
        </w:rPr>
        <w:lastRenderedPageBreak/>
        <w:t>Kompleksa sasniedzamā rezultāta apguvi bērns demonstrē darbībā, piemēram,</w:t>
      </w:r>
      <w:r>
        <w:rPr>
          <w:color w:val="231F20"/>
          <w:spacing w:val="-32"/>
        </w:rPr>
        <w:t xml:space="preserve"> </w:t>
      </w:r>
      <w:r>
        <w:rPr>
          <w:color w:val="231F20"/>
        </w:rPr>
        <w:t>eksperi- mentējot salīdzina no stikla, koka, plastmasas, papīra, akmens izgatavotu priekšmetu īpašī- bas</w:t>
      </w:r>
      <w:r>
        <w:rPr>
          <w:color w:val="231F20"/>
          <w:spacing w:val="-9"/>
        </w:rPr>
        <w:t xml:space="preserve"> </w:t>
      </w:r>
      <w:r>
        <w:rPr>
          <w:color w:val="231F20"/>
        </w:rPr>
        <w:t>un</w:t>
      </w:r>
      <w:r>
        <w:rPr>
          <w:color w:val="231F20"/>
          <w:spacing w:val="-9"/>
        </w:rPr>
        <w:t xml:space="preserve"> </w:t>
      </w:r>
      <w:r>
        <w:rPr>
          <w:color w:val="231F20"/>
        </w:rPr>
        <w:t>to</w:t>
      </w:r>
      <w:r>
        <w:rPr>
          <w:color w:val="231F20"/>
          <w:spacing w:val="-9"/>
        </w:rPr>
        <w:t xml:space="preserve"> </w:t>
      </w:r>
      <w:r>
        <w:rPr>
          <w:color w:val="231F20"/>
        </w:rPr>
        <w:t>izmantošanas</w:t>
      </w:r>
      <w:r>
        <w:rPr>
          <w:color w:val="231F20"/>
          <w:spacing w:val="-9"/>
        </w:rPr>
        <w:t xml:space="preserve"> </w:t>
      </w:r>
      <w:r>
        <w:rPr>
          <w:color w:val="231F20"/>
        </w:rPr>
        <w:t>iespējas,</w:t>
      </w:r>
      <w:r>
        <w:rPr>
          <w:color w:val="231F20"/>
          <w:spacing w:val="-9"/>
        </w:rPr>
        <w:t xml:space="preserve"> </w:t>
      </w:r>
      <w:r>
        <w:rPr>
          <w:color w:val="231F20"/>
        </w:rPr>
        <w:t>ievēro</w:t>
      </w:r>
      <w:r>
        <w:rPr>
          <w:color w:val="231F20"/>
          <w:spacing w:val="-9"/>
        </w:rPr>
        <w:t xml:space="preserve"> </w:t>
      </w:r>
      <w:r>
        <w:rPr>
          <w:color w:val="231F20"/>
        </w:rPr>
        <w:t>un</w:t>
      </w:r>
      <w:r>
        <w:rPr>
          <w:color w:val="231F20"/>
          <w:spacing w:val="-8"/>
        </w:rPr>
        <w:t xml:space="preserve"> </w:t>
      </w:r>
      <w:r>
        <w:rPr>
          <w:color w:val="231F20"/>
        </w:rPr>
        <w:t>skaidro</w:t>
      </w:r>
      <w:r>
        <w:rPr>
          <w:color w:val="231F20"/>
          <w:spacing w:val="-9"/>
        </w:rPr>
        <w:t xml:space="preserve"> </w:t>
      </w:r>
      <w:r>
        <w:rPr>
          <w:color w:val="231F20"/>
        </w:rPr>
        <w:t>drošas</w:t>
      </w:r>
      <w:r>
        <w:rPr>
          <w:color w:val="231F20"/>
          <w:spacing w:val="-9"/>
        </w:rPr>
        <w:t xml:space="preserve"> </w:t>
      </w:r>
      <w:r>
        <w:rPr>
          <w:color w:val="231F20"/>
        </w:rPr>
        <w:t>uzvedības</w:t>
      </w:r>
      <w:r>
        <w:rPr>
          <w:color w:val="231F20"/>
          <w:spacing w:val="-9"/>
        </w:rPr>
        <w:t xml:space="preserve"> </w:t>
      </w:r>
      <w:r>
        <w:rPr>
          <w:color w:val="231F20"/>
        </w:rPr>
        <w:t>noteikumus</w:t>
      </w:r>
      <w:r>
        <w:rPr>
          <w:color w:val="231F20"/>
          <w:spacing w:val="-9"/>
        </w:rPr>
        <w:t xml:space="preserve"> </w:t>
      </w:r>
      <w:r>
        <w:rPr>
          <w:color w:val="231F20"/>
        </w:rPr>
        <w:t>saskarsmē ar dzīvniekiem, augiem un</w:t>
      </w:r>
      <w:r>
        <w:rPr>
          <w:color w:val="231F20"/>
          <w:spacing w:val="-6"/>
        </w:rPr>
        <w:t xml:space="preserve"> </w:t>
      </w:r>
      <w:r>
        <w:rPr>
          <w:color w:val="231F20"/>
        </w:rPr>
        <w:t>sēnēm.</w:t>
      </w:r>
    </w:p>
    <w:p w:rsidR="000A6491" w:rsidRDefault="00486BEF">
      <w:pPr>
        <w:pStyle w:val="BodyText"/>
        <w:spacing w:before="100" w:line="300" w:lineRule="auto"/>
        <w:ind w:left="113" w:right="711" w:firstLine="283"/>
        <w:jc w:val="both"/>
      </w:pPr>
      <w:r>
        <w:br w:type="column"/>
      </w:r>
      <w:r>
        <w:rPr>
          <w:color w:val="231F20"/>
        </w:rPr>
        <w:lastRenderedPageBreak/>
        <w:t>Vērtēšanas</w:t>
      </w:r>
      <w:r>
        <w:rPr>
          <w:color w:val="231F20"/>
          <w:spacing w:val="-4"/>
        </w:rPr>
        <w:t xml:space="preserve"> </w:t>
      </w:r>
      <w:r>
        <w:rPr>
          <w:color w:val="231F20"/>
        </w:rPr>
        <w:t>norises</w:t>
      </w:r>
      <w:r>
        <w:rPr>
          <w:color w:val="231F20"/>
          <w:spacing w:val="-4"/>
        </w:rPr>
        <w:t xml:space="preserve"> </w:t>
      </w:r>
      <w:r>
        <w:rPr>
          <w:color w:val="231F20"/>
        </w:rPr>
        <w:t>laiku</w:t>
      </w:r>
      <w:r>
        <w:rPr>
          <w:color w:val="231F20"/>
          <w:spacing w:val="-4"/>
        </w:rPr>
        <w:t xml:space="preserve"> </w:t>
      </w:r>
      <w:r>
        <w:rPr>
          <w:color w:val="231F20"/>
        </w:rPr>
        <w:t>mācību</w:t>
      </w:r>
      <w:r>
        <w:rPr>
          <w:color w:val="231F20"/>
          <w:spacing w:val="-4"/>
        </w:rPr>
        <w:t xml:space="preserve"> </w:t>
      </w:r>
      <w:r>
        <w:rPr>
          <w:color w:val="231F20"/>
        </w:rPr>
        <w:t>procesā,</w:t>
      </w:r>
      <w:r>
        <w:rPr>
          <w:color w:val="231F20"/>
          <w:spacing w:val="-3"/>
        </w:rPr>
        <w:t xml:space="preserve"> </w:t>
      </w:r>
      <w:r>
        <w:rPr>
          <w:color w:val="231F20"/>
        </w:rPr>
        <w:t>biežumu,</w:t>
      </w:r>
      <w:r>
        <w:rPr>
          <w:color w:val="231F20"/>
          <w:spacing w:val="-3"/>
        </w:rPr>
        <w:t xml:space="preserve"> </w:t>
      </w:r>
      <w:r>
        <w:rPr>
          <w:color w:val="231F20"/>
        </w:rPr>
        <w:t>saturu,</w:t>
      </w:r>
      <w:r>
        <w:rPr>
          <w:color w:val="231F20"/>
          <w:spacing w:val="-4"/>
        </w:rPr>
        <w:t xml:space="preserve"> </w:t>
      </w:r>
      <w:r>
        <w:rPr>
          <w:color w:val="231F20"/>
        </w:rPr>
        <w:t>uzdevuma</w:t>
      </w:r>
      <w:r>
        <w:rPr>
          <w:color w:val="231F20"/>
          <w:spacing w:val="-7"/>
        </w:rPr>
        <w:t xml:space="preserve"> </w:t>
      </w:r>
      <w:r>
        <w:rPr>
          <w:color w:val="231F20"/>
        </w:rPr>
        <w:t>veidu,</w:t>
      </w:r>
      <w:r>
        <w:rPr>
          <w:color w:val="231F20"/>
          <w:spacing w:val="-8"/>
        </w:rPr>
        <w:t xml:space="preserve"> </w:t>
      </w:r>
      <w:r>
        <w:rPr>
          <w:color w:val="231F20"/>
        </w:rPr>
        <w:t>vērtēšanas formu un metodiskos paņēmienus, vērtēšanas kritērijus un vērtējuma izteikšanas veidu un dokumentēšanu</w:t>
      </w:r>
      <w:r>
        <w:rPr>
          <w:color w:val="231F20"/>
          <w:spacing w:val="-8"/>
        </w:rPr>
        <w:t xml:space="preserve"> </w:t>
      </w:r>
      <w:r>
        <w:rPr>
          <w:color w:val="231F20"/>
        </w:rPr>
        <w:t>izvēlas</w:t>
      </w:r>
      <w:r>
        <w:rPr>
          <w:color w:val="231F20"/>
          <w:spacing w:val="-9"/>
        </w:rPr>
        <w:t xml:space="preserve"> </w:t>
      </w:r>
      <w:r>
        <w:rPr>
          <w:color w:val="231F20"/>
        </w:rPr>
        <w:t>atbilstoši</w:t>
      </w:r>
      <w:r>
        <w:rPr>
          <w:color w:val="231F20"/>
          <w:spacing w:val="-13"/>
        </w:rPr>
        <w:t xml:space="preserve"> </w:t>
      </w:r>
      <w:r>
        <w:rPr>
          <w:color w:val="231F20"/>
        </w:rPr>
        <w:t>vienam</w:t>
      </w:r>
      <w:r>
        <w:rPr>
          <w:color w:val="231F20"/>
          <w:spacing w:val="-8"/>
        </w:rPr>
        <w:t xml:space="preserve"> </w:t>
      </w:r>
      <w:r>
        <w:rPr>
          <w:color w:val="231F20"/>
        </w:rPr>
        <w:t>no</w:t>
      </w:r>
      <w:r>
        <w:rPr>
          <w:color w:val="231F20"/>
          <w:spacing w:val="-9"/>
        </w:rPr>
        <w:t xml:space="preserve"> </w:t>
      </w:r>
      <w:r>
        <w:rPr>
          <w:color w:val="231F20"/>
        </w:rPr>
        <w:t>trim</w:t>
      </w:r>
      <w:r>
        <w:rPr>
          <w:color w:val="231F20"/>
          <w:spacing w:val="-12"/>
        </w:rPr>
        <w:t xml:space="preserve"> </w:t>
      </w:r>
      <w:r>
        <w:rPr>
          <w:color w:val="231F20"/>
        </w:rPr>
        <w:t>vērtēšanas</w:t>
      </w:r>
      <w:r>
        <w:rPr>
          <w:color w:val="231F20"/>
          <w:spacing w:val="-13"/>
        </w:rPr>
        <w:t xml:space="preserve"> </w:t>
      </w:r>
      <w:r>
        <w:rPr>
          <w:color w:val="231F20"/>
        </w:rPr>
        <w:t>veidiem</w:t>
      </w:r>
      <w:r>
        <w:rPr>
          <w:color w:val="231F20"/>
          <w:spacing w:val="-9"/>
        </w:rPr>
        <w:t xml:space="preserve"> </w:t>
      </w:r>
      <w:r>
        <w:rPr>
          <w:color w:val="231F20"/>
        </w:rPr>
        <w:t>–</w:t>
      </w:r>
      <w:r>
        <w:rPr>
          <w:color w:val="231F20"/>
          <w:spacing w:val="-9"/>
        </w:rPr>
        <w:t xml:space="preserve"> </w:t>
      </w:r>
      <w:r>
        <w:rPr>
          <w:color w:val="231F20"/>
        </w:rPr>
        <w:t>diagnosticējošā,</w:t>
      </w:r>
      <w:r>
        <w:rPr>
          <w:color w:val="231F20"/>
          <w:spacing w:val="-8"/>
        </w:rPr>
        <w:t xml:space="preserve"> </w:t>
      </w:r>
      <w:r>
        <w:rPr>
          <w:color w:val="231F20"/>
        </w:rPr>
        <w:t>for- matīvā vai summatīvā vērtēšana. Informācija par vērtēšanu ir</w:t>
      </w:r>
      <w:r>
        <w:rPr>
          <w:color w:val="231F20"/>
          <w:spacing w:val="-34"/>
        </w:rPr>
        <w:t xml:space="preserve"> </w:t>
      </w:r>
      <w:r>
        <w:rPr>
          <w:color w:val="231F20"/>
        </w:rPr>
        <w:t>apkopota tabulā.</w:t>
      </w:r>
    </w:p>
    <w:p w:rsidR="000A6491" w:rsidRDefault="000A6491">
      <w:pPr>
        <w:spacing w:line="300" w:lineRule="auto"/>
        <w:jc w:val="both"/>
        <w:sectPr w:rsidR="000A6491">
          <w:type w:val="continuous"/>
          <w:pgSz w:w="16840" w:h="11910" w:orient="landscape"/>
          <w:pgMar w:top="1100" w:right="420" w:bottom="280" w:left="1020" w:header="720" w:footer="720" w:gutter="0"/>
          <w:cols w:num="2" w:space="720" w:equalWidth="0">
            <w:col w:w="7241" w:space="242"/>
            <w:col w:w="7917"/>
          </w:cols>
        </w:sectPr>
      </w:pPr>
    </w:p>
    <w:p w:rsidR="000A6491" w:rsidRDefault="000A6491">
      <w:pPr>
        <w:pStyle w:val="BodyText"/>
        <w:spacing w:before="7"/>
        <w:rPr>
          <w:sz w:val="22"/>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762"/>
        <w:gridCol w:w="4266"/>
        <w:gridCol w:w="4266"/>
        <w:gridCol w:w="4266"/>
      </w:tblGrid>
      <w:tr w:rsidR="000A6491">
        <w:trPr>
          <w:trHeight w:val="484"/>
        </w:trPr>
        <w:tc>
          <w:tcPr>
            <w:tcW w:w="1762" w:type="dxa"/>
            <w:shd w:val="clear" w:color="auto" w:fill="FBAD18"/>
          </w:tcPr>
          <w:p w:rsidR="000A6491" w:rsidRDefault="000A6491">
            <w:pPr>
              <w:pStyle w:val="TableParagraph"/>
              <w:spacing w:before="0"/>
              <w:ind w:left="0"/>
              <w:rPr>
                <w:rFonts w:ascii="Times New Roman"/>
                <w:sz w:val="16"/>
              </w:rPr>
            </w:pPr>
          </w:p>
        </w:tc>
        <w:tc>
          <w:tcPr>
            <w:tcW w:w="4266" w:type="dxa"/>
            <w:shd w:val="clear" w:color="auto" w:fill="FBAD18"/>
          </w:tcPr>
          <w:p w:rsidR="000A6491" w:rsidRDefault="00486BEF">
            <w:pPr>
              <w:pStyle w:val="TableParagraph"/>
              <w:spacing w:before="111"/>
              <w:ind w:left="888"/>
              <w:rPr>
                <w:rFonts w:ascii="Gilroy" w:hAnsi="Gilroy"/>
                <w:b/>
                <w:sz w:val="20"/>
              </w:rPr>
            </w:pPr>
            <w:r>
              <w:rPr>
                <w:rFonts w:ascii="Gilroy" w:hAnsi="Gilroy"/>
                <w:b/>
                <w:color w:val="FFFFFF"/>
                <w:sz w:val="20"/>
              </w:rPr>
              <w:t>Diagnosticējošā vērtēšana</w:t>
            </w:r>
          </w:p>
        </w:tc>
        <w:tc>
          <w:tcPr>
            <w:tcW w:w="4266" w:type="dxa"/>
            <w:shd w:val="clear" w:color="auto" w:fill="FBAD18"/>
          </w:tcPr>
          <w:p w:rsidR="000A6491" w:rsidRDefault="00486BEF">
            <w:pPr>
              <w:pStyle w:val="TableParagraph"/>
              <w:spacing w:before="111"/>
              <w:ind w:left="1164"/>
              <w:rPr>
                <w:rFonts w:ascii="Gilroy" w:hAnsi="Gilroy"/>
                <w:b/>
                <w:sz w:val="20"/>
              </w:rPr>
            </w:pPr>
            <w:r>
              <w:rPr>
                <w:rFonts w:ascii="Gilroy" w:hAnsi="Gilroy"/>
                <w:b/>
                <w:color w:val="FFFFFF"/>
                <w:sz w:val="20"/>
              </w:rPr>
              <w:t>Formatīvā vērtēšana</w:t>
            </w:r>
          </w:p>
        </w:tc>
        <w:tc>
          <w:tcPr>
            <w:tcW w:w="4266" w:type="dxa"/>
            <w:shd w:val="clear" w:color="auto" w:fill="FBAD18"/>
          </w:tcPr>
          <w:p w:rsidR="000A6491" w:rsidRDefault="00486BEF">
            <w:pPr>
              <w:pStyle w:val="TableParagraph"/>
              <w:spacing w:before="111"/>
              <w:ind w:left="1110"/>
              <w:rPr>
                <w:rFonts w:ascii="Gilroy" w:hAnsi="Gilroy"/>
                <w:b/>
                <w:sz w:val="20"/>
              </w:rPr>
            </w:pPr>
            <w:r>
              <w:rPr>
                <w:rFonts w:ascii="Gilroy" w:hAnsi="Gilroy"/>
                <w:b/>
                <w:color w:val="FFFFFF"/>
                <w:sz w:val="20"/>
              </w:rPr>
              <w:t>Summatīvā vērtēšana</w:t>
            </w:r>
          </w:p>
        </w:tc>
      </w:tr>
      <w:tr w:rsidR="000A6491">
        <w:trPr>
          <w:trHeight w:val="2646"/>
        </w:trPr>
        <w:tc>
          <w:tcPr>
            <w:tcW w:w="1762" w:type="dxa"/>
            <w:shd w:val="clear" w:color="auto" w:fill="FBAD18"/>
          </w:tcPr>
          <w:p w:rsidR="000A6491" w:rsidRDefault="00486BEF">
            <w:pPr>
              <w:pStyle w:val="TableParagraph"/>
              <w:spacing w:before="115" w:line="235" w:lineRule="auto"/>
              <w:ind w:right="123"/>
              <w:rPr>
                <w:rFonts w:ascii="Gilroy" w:hAnsi="Gilroy"/>
                <w:b/>
                <w:sz w:val="20"/>
              </w:rPr>
            </w:pPr>
            <w:r>
              <w:rPr>
                <w:rFonts w:ascii="Gilroy" w:hAnsi="Gilroy"/>
                <w:b/>
                <w:color w:val="FFFFFF"/>
                <w:sz w:val="20"/>
              </w:rPr>
              <w:t>Vērtēšanas mērķi</w:t>
            </w:r>
          </w:p>
        </w:tc>
        <w:tc>
          <w:tcPr>
            <w:tcW w:w="4266" w:type="dxa"/>
          </w:tcPr>
          <w:p w:rsidR="000A6491" w:rsidRDefault="00486BEF">
            <w:pPr>
              <w:pStyle w:val="TableParagraph"/>
              <w:spacing w:line="266" w:lineRule="auto"/>
              <w:ind w:right="239"/>
              <w:rPr>
                <w:sz w:val="18"/>
              </w:rPr>
            </w:pPr>
            <w:r>
              <w:rPr>
                <w:color w:val="231F20"/>
                <w:sz w:val="18"/>
              </w:rPr>
              <w:t>Noteikt bērna apgūtās zināšanas, izpratni, prasmes, vērtībās balstītus ieradumus un kompleksus rezultātus (turpmāk – plānotos bērnam sasniedzamos rezultātus) mācību procesa plānošanai un pilnveidei, piemēram, turpmāko plānoto bērnam sasniedzamo</w:t>
            </w:r>
            <w:r>
              <w:rPr>
                <w:color w:val="231F20"/>
                <w:spacing w:val="-24"/>
                <w:sz w:val="18"/>
              </w:rPr>
              <w:t xml:space="preserve"> </w:t>
            </w:r>
            <w:r>
              <w:rPr>
                <w:color w:val="231F20"/>
                <w:sz w:val="18"/>
              </w:rPr>
              <w:t>rezultātu precizēšanai, mācību uzdevumu</w:t>
            </w:r>
            <w:r>
              <w:rPr>
                <w:color w:val="231F20"/>
                <w:spacing w:val="-4"/>
                <w:sz w:val="18"/>
              </w:rPr>
              <w:t xml:space="preserve"> </w:t>
            </w:r>
            <w:r>
              <w:rPr>
                <w:color w:val="231F20"/>
                <w:sz w:val="18"/>
              </w:rPr>
              <w:t>izvēlei.</w:t>
            </w:r>
          </w:p>
        </w:tc>
        <w:tc>
          <w:tcPr>
            <w:tcW w:w="4266" w:type="dxa"/>
          </w:tcPr>
          <w:p w:rsidR="000A6491" w:rsidRDefault="00486BEF">
            <w:pPr>
              <w:pStyle w:val="TableParagraph"/>
              <w:spacing w:line="266" w:lineRule="auto"/>
              <w:ind w:right="194"/>
              <w:rPr>
                <w:sz w:val="18"/>
              </w:rPr>
            </w:pPr>
            <w:r>
              <w:rPr>
                <w:color w:val="231F20"/>
                <w:sz w:val="18"/>
              </w:rPr>
              <w:t>Noteikt bērna apgūtās zināšanas, izpratni, prasmes, vērtībās balstītus ieradumus un kompleksus rezultātus (turpmāk – plānotos bērnam sasniedzamos rezultātus) atgriezeniskās saites sniegšanai bērnam un skolotājam, lai uzlabotu bērna sniegumu un plānotu turpmāko mācību procesu.</w:t>
            </w:r>
          </w:p>
          <w:p w:rsidR="000A6491" w:rsidRDefault="00486BEF">
            <w:pPr>
              <w:pStyle w:val="TableParagraph"/>
              <w:spacing w:before="2" w:line="266" w:lineRule="auto"/>
              <w:ind w:right="194"/>
              <w:rPr>
                <w:sz w:val="18"/>
              </w:rPr>
            </w:pPr>
            <w:r>
              <w:rPr>
                <w:color w:val="231F20"/>
                <w:sz w:val="18"/>
              </w:rPr>
              <w:t>Veicināt bērna mācību motivāciju attīstīt pašvadītas mācīšanās prasmes, iesaistot viņu vērtēšanas procesā.</w:t>
            </w:r>
          </w:p>
        </w:tc>
        <w:tc>
          <w:tcPr>
            <w:tcW w:w="4266" w:type="dxa"/>
          </w:tcPr>
          <w:p w:rsidR="000A6491" w:rsidRDefault="00486BEF">
            <w:pPr>
              <w:pStyle w:val="TableParagraph"/>
              <w:spacing w:line="266" w:lineRule="auto"/>
              <w:ind w:right="194"/>
              <w:rPr>
                <w:sz w:val="18"/>
              </w:rPr>
            </w:pPr>
            <w:r>
              <w:rPr>
                <w:color w:val="231F20"/>
                <w:sz w:val="18"/>
              </w:rPr>
              <w:t>Noteikt bērna apgūtās zināšanas, izpratni, prasmes, vērtībās balstītus ieradumus un kompleksus rezultātus (turpmāk – plānotos bērnam sasniedzamos rezultātus) mācību rezultāta novērtēšanai un dokumentēšanai. Summatīvās vērtēšanas rezultātus var izmantot arī, piemēram, lai uzlabotu bērna sniegumu, izvērtētu mācību procesā izmantotās metodes, pieņemtu lēmumus par turpmāko darbu.</w:t>
            </w:r>
          </w:p>
        </w:tc>
      </w:tr>
      <w:tr w:rsidR="000A6491">
        <w:trPr>
          <w:trHeight w:val="1204"/>
        </w:trPr>
        <w:tc>
          <w:tcPr>
            <w:tcW w:w="1762" w:type="dxa"/>
            <w:shd w:val="clear" w:color="auto" w:fill="FBAD18"/>
          </w:tcPr>
          <w:p w:rsidR="000A6491" w:rsidRDefault="00486BEF">
            <w:pPr>
              <w:pStyle w:val="TableParagraph"/>
              <w:spacing w:before="115" w:line="235" w:lineRule="auto"/>
              <w:ind w:right="123"/>
              <w:rPr>
                <w:rFonts w:ascii="Gilroy" w:hAnsi="Gilroy"/>
                <w:b/>
                <w:sz w:val="20"/>
              </w:rPr>
            </w:pPr>
            <w:r>
              <w:rPr>
                <w:rFonts w:ascii="Gilroy" w:hAnsi="Gilroy"/>
                <w:b/>
                <w:color w:val="FFFFFF"/>
                <w:sz w:val="20"/>
              </w:rPr>
              <w:t>Vieta mācību procesā, norises laiks, biežums</w:t>
            </w:r>
          </w:p>
        </w:tc>
        <w:tc>
          <w:tcPr>
            <w:tcW w:w="4266" w:type="dxa"/>
          </w:tcPr>
          <w:p w:rsidR="000A6491" w:rsidRDefault="00486BEF">
            <w:pPr>
              <w:pStyle w:val="TableParagraph"/>
              <w:spacing w:line="266" w:lineRule="auto"/>
              <w:rPr>
                <w:sz w:val="18"/>
              </w:rPr>
            </w:pPr>
            <w:r>
              <w:rPr>
                <w:color w:val="231F20"/>
                <w:sz w:val="18"/>
              </w:rPr>
              <w:t>Ieteicams veikt mācību gada, temata, prasmes vai ieraduma apguves sākumā.</w:t>
            </w:r>
          </w:p>
        </w:tc>
        <w:tc>
          <w:tcPr>
            <w:tcW w:w="4266" w:type="dxa"/>
          </w:tcPr>
          <w:p w:rsidR="000A6491" w:rsidRDefault="00486BEF">
            <w:pPr>
              <w:pStyle w:val="TableParagraph"/>
              <w:rPr>
                <w:sz w:val="18"/>
              </w:rPr>
            </w:pPr>
            <w:r>
              <w:rPr>
                <w:color w:val="231F20"/>
                <w:sz w:val="18"/>
              </w:rPr>
              <w:t>Veic regulāri mācību procesa laikā.</w:t>
            </w:r>
          </w:p>
        </w:tc>
        <w:tc>
          <w:tcPr>
            <w:tcW w:w="4266" w:type="dxa"/>
          </w:tcPr>
          <w:p w:rsidR="000A6491" w:rsidRDefault="00486BEF">
            <w:pPr>
              <w:pStyle w:val="TableParagraph"/>
              <w:rPr>
                <w:sz w:val="18"/>
              </w:rPr>
            </w:pPr>
            <w:r>
              <w:rPr>
                <w:color w:val="231F20"/>
                <w:sz w:val="18"/>
              </w:rPr>
              <w:t>Veic mācību gada, izglītības posma beigās.</w:t>
            </w:r>
          </w:p>
          <w:p w:rsidR="000A6491" w:rsidRDefault="00486BEF">
            <w:pPr>
              <w:pStyle w:val="TableParagraph"/>
              <w:spacing w:before="24" w:line="266" w:lineRule="auto"/>
              <w:rPr>
                <w:sz w:val="18"/>
              </w:rPr>
            </w:pPr>
            <w:r>
              <w:rPr>
                <w:color w:val="231F20"/>
                <w:sz w:val="18"/>
              </w:rPr>
              <w:t>Var izmantot katra temata beigās vai apvienojot vairākus tematus.</w:t>
            </w:r>
          </w:p>
        </w:tc>
      </w:tr>
      <w:tr w:rsidR="000A6491">
        <w:trPr>
          <w:trHeight w:val="1446"/>
        </w:trPr>
        <w:tc>
          <w:tcPr>
            <w:tcW w:w="1762" w:type="dxa"/>
            <w:shd w:val="clear" w:color="auto" w:fill="FBAD18"/>
          </w:tcPr>
          <w:p w:rsidR="000A6491" w:rsidRDefault="00486BEF">
            <w:pPr>
              <w:pStyle w:val="TableParagraph"/>
              <w:spacing w:before="115" w:line="235" w:lineRule="auto"/>
              <w:ind w:right="123"/>
              <w:rPr>
                <w:rFonts w:ascii="Gilroy" w:hAnsi="Gilroy"/>
                <w:b/>
                <w:sz w:val="20"/>
              </w:rPr>
            </w:pPr>
            <w:r>
              <w:rPr>
                <w:rFonts w:ascii="Gilroy" w:hAnsi="Gilroy"/>
                <w:b/>
                <w:color w:val="FFFFFF"/>
                <w:sz w:val="20"/>
              </w:rPr>
              <w:t>Vērtēšanas saturs</w:t>
            </w:r>
          </w:p>
        </w:tc>
        <w:tc>
          <w:tcPr>
            <w:tcW w:w="4266" w:type="dxa"/>
          </w:tcPr>
          <w:p w:rsidR="000A6491" w:rsidRDefault="00486BEF">
            <w:pPr>
              <w:pStyle w:val="TableParagraph"/>
              <w:spacing w:line="266" w:lineRule="auto"/>
              <w:rPr>
                <w:sz w:val="18"/>
              </w:rPr>
            </w:pPr>
            <w:r>
              <w:rPr>
                <w:color w:val="231F20"/>
                <w:sz w:val="18"/>
              </w:rPr>
              <w:t>Saturu veido bērna iepriekšējā pieredze un iepriekšējā mācību procesā apgūtās zināšanas, prasmes, vērtībās balstīti ieradumi, kas būtiski nepieciešami attiecīgajā mācīšanās posmā, piemēram, temata apguves laikā.</w:t>
            </w:r>
          </w:p>
        </w:tc>
        <w:tc>
          <w:tcPr>
            <w:tcW w:w="4266" w:type="dxa"/>
          </w:tcPr>
          <w:p w:rsidR="000A6491" w:rsidRDefault="00486BEF">
            <w:pPr>
              <w:pStyle w:val="TableParagraph"/>
              <w:spacing w:line="266" w:lineRule="auto"/>
              <w:rPr>
                <w:sz w:val="18"/>
              </w:rPr>
            </w:pPr>
            <w:r>
              <w:rPr>
                <w:color w:val="231F20"/>
                <w:sz w:val="18"/>
              </w:rPr>
              <w:t>Saturu veido būtiskākie bērnam sasniedzamie rezultāti temata apguves laikā.</w:t>
            </w:r>
          </w:p>
        </w:tc>
        <w:tc>
          <w:tcPr>
            <w:tcW w:w="4266" w:type="dxa"/>
          </w:tcPr>
          <w:p w:rsidR="000A6491" w:rsidRDefault="00486BEF">
            <w:pPr>
              <w:pStyle w:val="TableParagraph"/>
              <w:spacing w:line="266" w:lineRule="auto"/>
              <w:ind w:right="114"/>
              <w:rPr>
                <w:sz w:val="18"/>
              </w:rPr>
            </w:pPr>
            <w:r>
              <w:rPr>
                <w:color w:val="231F20"/>
                <w:sz w:val="18"/>
              </w:rPr>
              <w:t>Saturu veido bērnam sasniedzamie rezultāti mācību gada, izglītības pakāpes beigās vai temata noslēgumā.</w:t>
            </w:r>
          </w:p>
        </w:tc>
      </w:tr>
      <w:tr w:rsidR="000A6491">
        <w:trPr>
          <w:trHeight w:val="724"/>
        </w:trPr>
        <w:tc>
          <w:tcPr>
            <w:tcW w:w="1762" w:type="dxa"/>
            <w:shd w:val="clear" w:color="auto" w:fill="FBAD18"/>
          </w:tcPr>
          <w:p w:rsidR="000A6491" w:rsidRDefault="00486BEF">
            <w:pPr>
              <w:pStyle w:val="TableParagraph"/>
              <w:spacing w:before="115" w:line="235" w:lineRule="auto"/>
              <w:ind w:right="123"/>
              <w:rPr>
                <w:rFonts w:ascii="Gilroy" w:hAnsi="Gilroy"/>
                <w:b/>
                <w:sz w:val="20"/>
              </w:rPr>
            </w:pPr>
            <w:r>
              <w:rPr>
                <w:rFonts w:ascii="Gilroy" w:hAnsi="Gilroy"/>
                <w:b/>
                <w:color w:val="FFFFFF"/>
                <w:sz w:val="20"/>
              </w:rPr>
              <w:t>Vērtēšanas formas</w:t>
            </w:r>
          </w:p>
        </w:tc>
        <w:tc>
          <w:tcPr>
            <w:tcW w:w="12798" w:type="dxa"/>
            <w:gridSpan w:val="3"/>
          </w:tcPr>
          <w:p w:rsidR="000A6491" w:rsidRDefault="00486BEF">
            <w:pPr>
              <w:pStyle w:val="TableParagraph"/>
              <w:rPr>
                <w:sz w:val="18"/>
              </w:rPr>
            </w:pPr>
            <w:r>
              <w:rPr>
                <w:color w:val="231F20"/>
                <w:sz w:val="18"/>
              </w:rPr>
              <w:t>Izmantojamas daudzveidīgas vērtēšanas formas: mutvārdu, rakstveida, prasmju demonstrējuma, kombinētas; individuāla snieguma vai snieguma grupā.</w:t>
            </w:r>
          </w:p>
        </w:tc>
      </w:tr>
    </w:tbl>
    <w:p w:rsidR="000A6491" w:rsidRDefault="000A6491">
      <w:pPr>
        <w:rPr>
          <w:sz w:val="18"/>
        </w:rPr>
        <w:sectPr w:rsidR="000A6491">
          <w:type w:val="continuous"/>
          <w:pgSz w:w="16840" w:h="11910" w:orient="landscape"/>
          <w:pgMar w:top="1100" w:right="420" w:bottom="280" w:left="1020" w:header="720" w:footer="720" w:gutter="0"/>
          <w:cols w:space="720"/>
        </w:sectPr>
      </w:pPr>
    </w:p>
    <w:p w:rsidR="000A6491" w:rsidRDefault="000A6491">
      <w:pPr>
        <w:pStyle w:val="BodyText"/>
        <w:rPr>
          <w:sz w:val="20"/>
        </w:rPr>
      </w:pPr>
    </w:p>
    <w:p w:rsidR="000A6491" w:rsidRDefault="000A6491">
      <w:pPr>
        <w:pStyle w:val="BodyText"/>
        <w:spacing w:before="11"/>
        <w:rPr>
          <w:sz w:val="25"/>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762"/>
        <w:gridCol w:w="4266"/>
        <w:gridCol w:w="4266"/>
        <w:gridCol w:w="4266"/>
      </w:tblGrid>
      <w:tr w:rsidR="000A6491">
        <w:trPr>
          <w:trHeight w:val="484"/>
        </w:trPr>
        <w:tc>
          <w:tcPr>
            <w:tcW w:w="1762" w:type="dxa"/>
            <w:shd w:val="clear" w:color="auto" w:fill="FBAD18"/>
          </w:tcPr>
          <w:p w:rsidR="000A6491" w:rsidRDefault="000A6491">
            <w:pPr>
              <w:pStyle w:val="TableParagraph"/>
              <w:spacing w:before="0"/>
              <w:ind w:left="0"/>
              <w:rPr>
                <w:rFonts w:ascii="Times New Roman"/>
                <w:sz w:val="16"/>
              </w:rPr>
            </w:pPr>
          </w:p>
        </w:tc>
        <w:tc>
          <w:tcPr>
            <w:tcW w:w="4266" w:type="dxa"/>
            <w:shd w:val="clear" w:color="auto" w:fill="FBAD18"/>
          </w:tcPr>
          <w:p w:rsidR="000A6491" w:rsidRDefault="00486BEF">
            <w:pPr>
              <w:pStyle w:val="TableParagraph"/>
              <w:spacing w:before="111"/>
              <w:ind w:left="888"/>
              <w:rPr>
                <w:rFonts w:ascii="Gilroy" w:hAnsi="Gilroy"/>
                <w:b/>
                <w:sz w:val="20"/>
              </w:rPr>
            </w:pPr>
            <w:r>
              <w:rPr>
                <w:rFonts w:ascii="Gilroy" w:hAnsi="Gilroy"/>
                <w:b/>
                <w:color w:val="FFFFFF"/>
                <w:sz w:val="20"/>
              </w:rPr>
              <w:t>Diagnosticējošā vērtēšana</w:t>
            </w:r>
          </w:p>
        </w:tc>
        <w:tc>
          <w:tcPr>
            <w:tcW w:w="4266" w:type="dxa"/>
            <w:shd w:val="clear" w:color="auto" w:fill="FBAD18"/>
          </w:tcPr>
          <w:p w:rsidR="000A6491" w:rsidRDefault="00486BEF">
            <w:pPr>
              <w:pStyle w:val="TableParagraph"/>
              <w:spacing w:before="111"/>
              <w:ind w:left="1164"/>
              <w:rPr>
                <w:rFonts w:ascii="Gilroy" w:hAnsi="Gilroy"/>
                <w:b/>
                <w:sz w:val="20"/>
              </w:rPr>
            </w:pPr>
            <w:r>
              <w:rPr>
                <w:rFonts w:ascii="Gilroy" w:hAnsi="Gilroy"/>
                <w:b/>
                <w:color w:val="FFFFFF"/>
                <w:sz w:val="20"/>
              </w:rPr>
              <w:t>Formatīvā vērtēšana</w:t>
            </w:r>
          </w:p>
        </w:tc>
        <w:tc>
          <w:tcPr>
            <w:tcW w:w="4266" w:type="dxa"/>
            <w:shd w:val="clear" w:color="auto" w:fill="FBAD18"/>
          </w:tcPr>
          <w:p w:rsidR="000A6491" w:rsidRDefault="00486BEF">
            <w:pPr>
              <w:pStyle w:val="TableParagraph"/>
              <w:spacing w:before="111"/>
              <w:ind w:left="1110"/>
              <w:rPr>
                <w:rFonts w:ascii="Gilroy" w:hAnsi="Gilroy"/>
                <w:b/>
                <w:sz w:val="20"/>
              </w:rPr>
            </w:pPr>
            <w:r>
              <w:rPr>
                <w:rFonts w:ascii="Gilroy" w:hAnsi="Gilroy"/>
                <w:b/>
                <w:color w:val="FFFFFF"/>
                <w:sz w:val="20"/>
              </w:rPr>
              <w:t>Summatīvā vērtēšana</w:t>
            </w:r>
          </w:p>
        </w:tc>
      </w:tr>
      <w:tr w:rsidR="000A6491">
        <w:trPr>
          <w:trHeight w:val="964"/>
        </w:trPr>
        <w:tc>
          <w:tcPr>
            <w:tcW w:w="1762" w:type="dxa"/>
            <w:shd w:val="clear" w:color="auto" w:fill="FBAD18"/>
          </w:tcPr>
          <w:p w:rsidR="000A6491" w:rsidRDefault="00486BEF">
            <w:pPr>
              <w:pStyle w:val="TableParagraph"/>
              <w:spacing w:before="115" w:line="235" w:lineRule="auto"/>
              <w:ind w:right="531"/>
              <w:jc w:val="both"/>
              <w:rPr>
                <w:rFonts w:ascii="Gilroy" w:hAnsi="Gilroy"/>
                <w:b/>
                <w:sz w:val="20"/>
              </w:rPr>
            </w:pPr>
            <w:r>
              <w:rPr>
                <w:rFonts w:ascii="Gilroy" w:hAnsi="Gilroy"/>
                <w:b/>
                <w:color w:val="FFFFFF"/>
                <w:spacing w:val="-3"/>
                <w:sz w:val="20"/>
              </w:rPr>
              <w:t xml:space="preserve">Vērtēšanas </w:t>
            </w:r>
            <w:r>
              <w:rPr>
                <w:rFonts w:ascii="Gilroy" w:hAnsi="Gilroy"/>
                <w:b/>
                <w:color w:val="FFFFFF"/>
                <w:sz w:val="20"/>
              </w:rPr>
              <w:t>metodiskie paņēmieni</w:t>
            </w:r>
          </w:p>
        </w:tc>
        <w:tc>
          <w:tcPr>
            <w:tcW w:w="12798" w:type="dxa"/>
            <w:gridSpan w:val="3"/>
          </w:tcPr>
          <w:p w:rsidR="000A6491" w:rsidRDefault="00486BEF">
            <w:pPr>
              <w:pStyle w:val="TableParagraph"/>
              <w:rPr>
                <w:sz w:val="18"/>
              </w:rPr>
            </w:pPr>
            <w:r>
              <w:rPr>
                <w:color w:val="231F20"/>
                <w:sz w:val="18"/>
              </w:rPr>
              <w:t>Strukturēta, sistemātiska novērošana, saruna, aptauja, eksperiments, vizualizēšana, uzdevuma veikšana, darbu mape u. c.</w:t>
            </w:r>
          </w:p>
        </w:tc>
      </w:tr>
      <w:tr w:rsidR="000A6491">
        <w:trPr>
          <w:trHeight w:val="486"/>
        </w:trPr>
        <w:tc>
          <w:tcPr>
            <w:tcW w:w="1762" w:type="dxa"/>
            <w:shd w:val="clear" w:color="auto" w:fill="FBAD18"/>
          </w:tcPr>
          <w:p w:rsidR="000A6491" w:rsidRDefault="00486BEF">
            <w:pPr>
              <w:pStyle w:val="TableParagraph"/>
              <w:spacing w:before="111"/>
              <w:rPr>
                <w:rFonts w:ascii="Gilroy" w:hAnsi="Gilroy"/>
                <w:b/>
                <w:sz w:val="20"/>
              </w:rPr>
            </w:pPr>
            <w:r>
              <w:rPr>
                <w:rFonts w:ascii="Gilroy" w:hAnsi="Gilroy"/>
                <w:b/>
                <w:color w:val="FFFFFF"/>
                <w:sz w:val="20"/>
              </w:rPr>
              <w:t>Vērtētājs</w:t>
            </w:r>
          </w:p>
        </w:tc>
        <w:tc>
          <w:tcPr>
            <w:tcW w:w="12798" w:type="dxa"/>
            <w:gridSpan w:val="3"/>
          </w:tcPr>
          <w:p w:rsidR="000A6491" w:rsidRDefault="00486BEF">
            <w:pPr>
              <w:pStyle w:val="TableParagraph"/>
              <w:rPr>
                <w:sz w:val="18"/>
              </w:rPr>
            </w:pPr>
            <w:r>
              <w:rPr>
                <w:color w:val="231F20"/>
                <w:sz w:val="18"/>
              </w:rPr>
              <w:t>Skolotājs un bērns atbilstoši izstrādātajiem vērtēšanas kritērijiem.</w:t>
            </w:r>
          </w:p>
        </w:tc>
      </w:tr>
      <w:tr w:rsidR="000A6491">
        <w:trPr>
          <w:trHeight w:val="964"/>
        </w:trPr>
        <w:tc>
          <w:tcPr>
            <w:tcW w:w="1762" w:type="dxa"/>
            <w:shd w:val="clear" w:color="auto" w:fill="FBAD18"/>
          </w:tcPr>
          <w:p w:rsidR="000A6491" w:rsidRDefault="00486BEF">
            <w:pPr>
              <w:pStyle w:val="TableParagraph"/>
              <w:spacing w:before="115" w:line="235" w:lineRule="auto"/>
              <w:ind w:right="123"/>
              <w:rPr>
                <w:rFonts w:ascii="Gilroy" w:hAnsi="Gilroy"/>
                <w:b/>
                <w:sz w:val="20"/>
              </w:rPr>
            </w:pPr>
            <w:r>
              <w:rPr>
                <w:rFonts w:ascii="Gilroy" w:hAnsi="Gilroy"/>
                <w:b/>
                <w:color w:val="FFFFFF"/>
                <w:sz w:val="20"/>
              </w:rPr>
              <w:t>Vērtēšanas kritēriji, to izveide</w:t>
            </w:r>
          </w:p>
        </w:tc>
        <w:tc>
          <w:tcPr>
            <w:tcW w:w="12798" w:type="dxa"/>
            <w:gridSpan w:val="3"/>
          </w:tcPr>
          <w:p w:rsidR="000A6491" w:rsidRDefault="00486BEF">
            <w:pPr>
              <w:pStyle w:val="TableParagraph"/>
              <w:spacing w:line="266" w:lineRule="auto"/>
              <w:ind w:right="143"/>
              <w:rPr>
                <w:sz w:val="18"/>
              </w:rPr>
            </w:pPr>
            <w:r>
              <w:rPr>
                <w:color w:val="231F20"/>
                <w:sz w:val="18"/>
              </w:rPr>
              <w:t>Kritēriji nepieciešami vērtēšanas objektivitātes nodrošināšanai. Kritērijus izstrādā skolotājs atbilstoši plānotajam bērnam sasniedzamajam rezultātam, vērtēšanas formai un metodiskajam paņēmienam. Kritēriju izstrādē un vērtēšanā var iesaistīt bērnu, lai pilnveidotu pašvadītas mācīšanās prasmes.</w:t>
            </w:r>
          </w:p>
        </w:tc>
      </w:tr>
      <w:tr w:rsidR="000A6491">
        <w:trPr>
          <w:trHeight w:val="1686"/>
        </w:trPr>
        <w:tc>
          <w:tcPr>
            <w:tcW w:w="1762" w:type="dxa"/>
            <w:shd w:val="clear" w:color="auto" w:fill="FBAD18"/>
          </w:tcPr>
          <w:p w:rsidR="000A6491" w:rsidRDefault="00486BEF">
            <w:pPr>
              <w:pStyle w:val="TableParagraph"/>
              <w:spacing w:before="115" w:line="235" w:lineRule="auto"/>
              <w:ind w:right="123"/>
              <w:rPr>
                <w:rFonts w:ascii="Gilroy" w:hAnsi="Gilroy"/>
                <w:b/>
                <w:sz w:val="20"/>
              </w:rPr>
            </w:pPr>
            <w:r>
              <w:rPr>
                <w:rFonts w:ascii="Gilroy" w:hAnsi="Gilroy"/>
                <w:b/>
                <w:color w:val="FFFFFF"/>
                <w:sz w:val="20"/>
              </w:rPr>
              <w:t>Vērtējuma atspoguļošana</w:t>
            </w:r>
          </w:p>
        </w:tc>
        <w:tc>
          <w:tcPr>
            <w:tcW w:w="8532" w:type="dxa"/>
            <w:gridSpan w:val="2"/>
          </w:tcPr>
          <w:p w:rsidR="000A6491" w:rsidRDefault="00486BEF">
            <w:pPr>
              <w:pStyle w:val="TableParagraph"/>
              <w:spacing w:line="266" w:lineRule="auto"/>
              <w:ind w:right="402"/>
              <w:jc w:val="both"/>
              <w:rPr>
                <w:sz w:val="18"/>
              </w:rPr>
            </w:pPr>
            <w:r>
              <w:rPr>
                <w:color w:val="231F20"/>
                <w:sz w:val="18"/>
              </w:rPr>
              <w:t>Vērtējumu dokumentē un izsaka atbilstoši mērķauditorijai (bērns, kolēģis, atbalsta personāls, iestādes vadība,</w:t>
            </w:r>
            <w:r>
              <w:rPr>
                <w:color w:val="231F20"/>
                <w:spacing w:val="-8"/>
                <w:sz w:val="18"/>
              </w:rPr>
              <w:t xml:space="preserve"> </w:t>
            </w:r>
            <w:r>
              <w:rPr>
                <w:color w:val="231F20"/>
                <w:sz w:val="18"/>
              </w:rPr>
              <w:t>vecāki),</w:t>
            </w:r>
            <w:r>
              <w:rPr>
                <w:color w:val="231F20"/>
                <w:spacing w:val="-3"/>
                <w:sz w:val="18"/>
              </w:rPr>
              <w:t xml:space="preserve"> </w:t>
            </w:r>
            <w:r>
              <w:rPr>
                <w:color w:val="231F20"/>
                <w:sz w:val="18"/>
              </w:rPr>
              <w:t>lai</w:t>
            </w:r>
            <w:r>
              <w:rPr>
                <w:color w:val="231F20"/>
                <w:spacing w:val="-3"/>
                <w:sz w:val="18"/>
              </w:rPr>
              <w:t xml:space="preserve"> </w:t>
            </w:r>
            <w:r>
              <w:rPr>
                <w:color w:val="231F20"/>
                <w:sz w:val="18"/>
              </w:rPr>
              <w:t>mērķtiecīgi</w:t>
            </w:r>
            <w:r>
              <w:rPr>
                <w:color w:val="231F20"/>
                <w:spacing w:val="-4"/>
                <w:sz w:val="18"/>
              </w:rPr>
              <w:t xml:space="preserve"> </w:t>
            </w:r>
            <w:r>
              <w:rPr>
                <w:color w:val="231F20"/>
                <w:sz w:val="18"/>
              </w:rPr>
              <w:t>atbalstītu</w:t>
            </w:r>
            <w:r>
              <w:rPr>
                <w:color w:val="231F20"/>
                <w:spacing w:val="-3"/>
                <w:sz w:val="18"/>
              </w:rPr>
              <w:t xml:space="preserve"> </w:t>
            </w:r>
            <w:r>
              <w:rPr>
                <w:color w:val="231F20"/>
                <w:sz w:val="18"/>
              </w:rPr>
              <w:t>bērna</w:t>
            </w:r>
            <w:r>
              <w:rPr>
                <w:color w:val="231F20"/>
                <w:spacing w:val="-3"/>
                <w:sz w:val="18"/>
              </w:rPr>
              <w:t xml:space="preserve"> </w:t>
            </w:r>
            <w:r>
              <w:rPr>
                <w:color w:val="231F20"/>
                <w:sz w:val="18"/>
              </w:rPr>
              <w:t>mācīšanos</w:t>
            </w:r>
            <w:r>
              <w:rPr>
                <w:color w:val="231F20"/>
                <w:spacing w:val="-4"/>
                <w:sz w:val="18"/>
              </w:rPr>
              <w:t xml:space="preserve"> </w:t>
            </w:r>
            <w:r>
              <w:rPr>
                <w:color w:val="231F20"/>
                <w:sz w:val="18"/>
              </w:rPr>
              <w:t>un</w:t>
            </w:r>
            <w:r>
              <w:rPr>
                <w:color w:val="231F20"/>
                <w:spacing w:val="-4"/>
                <w:sz w:val="18"/>
              </w:rPr>
              <w:t xml:space="preserve"> </w:t>
            </w:r>
            <w:r>
              <w:rPr>
                <w:color w:val="231F20"/>
                <w:sz w:val="18"/>
              </w:rPr>
              <w:t>sekotu</w:t>
            </w:r>
            <w:r>
              <w:rPr>
                <w:color w:val="231F20"/>
                <w:spacing w:val="-3"/>
                <w:sz w:val="18"/>
              </w:rPr>
              <w:t xml:space="preserve"> </w:t>
            </w:r>
            <w:r>
              <w:rPr>
                <w:color w:val="231F20"/>
                <w:sz w:val="18"/>
              </w:rPr>
              <w:t>līdzi</w:t>
            </w:r>
            <w:r>
              <w:rPr>
                <w:color w:val="231F20"/>
                <w:spacing w:val="-2"/>
                <w:sz w:val="18"/>
              </w:rPr>
              <w:t xml:space="preserve"> </w:t>
            </w:r>
            <w:r>
              <w:rPr>
                <w:color w:val="231F20"/>
                <w:sz w:val="18"/>
              </w:rPr>
              <w:t>bērna</w:t>
            </w:r>
            <w:r>
              <w:rPr>
                <w:color w:val="231F20"/>
                <w:spacing w:val="-3"/>
                <w:sz w:val="18"/>
              </w:rPr>
              <w:t xml:space="preserve"> </w:t>
            </w:r>
            <w:r>
              <w:rPr>
                <w:color w:val="231F20"/>
                <w:sz w:val="18"/>
              </w:rPr>
              <w:t>sniegumam</w:t>
            </w:r>
            <w:r>
              <w:rPr>
                <w:color w:val="231F20"/>
                <w:spacing w:val="-3"/>
                <w:sz w:val="18"/>
              </w:rPr>
              <w:t xml:space="preserve"> </w:t>
            </w:r>
            <w:r>
              <w:rPr>
                <w:color w:val="231F20"/>
                <w:sz w:val="18"/>
              </w:rPr>
              <w:t>ilgtermiņā. Vērtējumu var izteikt aprakstoši un apguves</w:t>
            </w:r>
            <w:r>
              <w:rPr>
                <w:color w:val="231F20"/>
                <w:spacing w:val="-12"/>
                <w:sz w:val="18"/>
              </w:rPr>
              <w:t xml:space="preserve"> </w:t>
            </w:r>
            <w:r>
              <w:rPr>
                <w:color w:val="231F20"/>
                <w:sz w:val="18"/>
              </w:rPr>
              <w:t>līmeņos.</w:t>
            </w:r>
          </w:p>
          <w:p w:rsidR="000A6491" w:rsidRDefault="00486BEF">
            <w:pPr>
              <w:pStyle w:val="TableParagraph"/>
              <w:spacing w:before="1" w:line="266" w:lineRule="auto"/>
              <w:ind w:right="96"/>
              <w:rPr>
                <w:sz w:val="18"/>
              </w:rPr>
            </w:pPr>
            <w:r>
              <w:rPr>
                <w:color w:val="231F20"/>
                <w:sz w:val="18"/>
              </w:rPr>
              <w:t>Skolotājs izvērtē, kuru informāciju dokumentēt, kuru izmantot uzreiz ikdienas darbā. Datu dokumentēšanai var izmantot skolotāja dienasgrāmatu, katra bērna snieguma aprakstus, attīstības tabulas, kritēriju lapas, bērnu darbu kolekcijas u. c.</w:t>
            </w:r>
          </w:p>
        </w:tc>
        <w:tc>
          <w:tcPr>
            <w:tcW w:w="4266" w:type="dxa"/>
          </w:tcPr>
          <w:p w:rsidR="000A6491" w:rsidRDefault="00486BEF">
            <w:pPr>
              <w:pStyle w:val="TableParagraph"/>
              <w:spacing w:line="266" w:lineRule="auto"/>
              <w:rPr>
                <w:sz w:val="18"/>
              </w:rPr>
            </w:pPr>
            <w:r>
              <w:rPr>
                <w:color w:val="231F20"/>
                <w:sz w:val="18"/>
              </w:rPr>
              <w:t>Skolotājs vērtē četros apguves līmeņos un tos dokumentē.</w:t>
            </w:r>
          </w:p>
        </w:tc>
      </w:tr>
    </w:tbl>
    <w:p w:rsidR="000A6491" w:rsidRDefault="000A6491">
      <w:pPr>
        <w:pStyle w:val="BodyText"/>
        <w:rPr>
          <w:sz w:val="20"/>
        </w:rPr>
      </w:pPr>
    </w:p>
    <w:p w:rsidR="000A6491" w:rsidRDefault="000A6491">
      <w:pPr>
        <w:pStyle w:val="BodyText"/>
        <w:rPr>
          <w:sz w:val="20"/>
        </w:rPr>
      </w:pPr>
    </w:p>
    <w:p w:rsidR="000A6491" w:rsidRDefault="000A6491">
      <w:pPr>
        <w:rPr>
          <w:sz w:val="20"/>
        </w:rPr>
        <w:sectPr w:rsidR="000A6491">
          <w:pgSz w:w="16840" w:h="11910" w:orient="landscape"/>
          <w:pgMar w:top="1060" w:right="420" w:bottom="960" w:left="1020" w:header="864" w:footer="762" w:gutter="0"/>
          <w:cols w:space="720"/>
        </w:sectPr>
      </w:pPr>
    </w:p>
    <w:p w:rsidR="000A6491" w:rsidRDefault="000A6491">
      <w:pPr>
        <w:pStyle w:val="BodyText"/>
        <w:rPr>
          <w:sz w:val="21"/>
        </w:rPr>
      </w:pPr>
    </w:p>
    <w:p w:rsidR="000A6491" w:rsidRDefault="00486BEF">
      <w:pPr>
        <w:pStyle w:val="BodyText"/>
        <w:spacing w:line="300" w:lineRule="auto"/>
        <w:ind w:left="113" w:firstLine="283"/>
      </w:pPr>
      <w:r>
        <w:rPr>
          <w:color w:val="231F20"/>
        </w:rPr>
        <w:t>Pirmsskolas izglītības apguves nobeigumā skolotājs novērtē bērna sniegumu attiecībā pret nozīmīgākajiem sasniedzamajiem rezultātiem šādos apguves līmeņos:</w:t>
      </w:r>
    </w:p>
    <w:p w:rsidR="000A6491" w:rsidRDefault="00486BEF">
      <w:pPr>
        <w:pStyle w:val="ListParagraph"/>
        <w:numPr>
          <w:ilvl w:val="0"/>
          <w:numId w:val="5"/>
        </w:numPr>
        <w:tabs>
          <w:tab w:val="left" w:pos="653"/>
        </w:tabs>
        <w:spacing w:line="300" w:lineRule="auto"/>
        <w:ind w:right="40" w:firstLine="284"/>
        <w:rPr>
          <w:sz w:val="18"/>
        </w:rPr>
      </w:pPr>
      <w:r>
        <w:rPr>
          <w:color w:val="231F20"/>
          <w:sz w:val="18"/>
        </w:rPr>
        <w:t>sācis apgūt – bērns ir uzsācis sasniedzamā rezultāta apguvi, bet viņam ir nepiecie- šams atbalsts un regulāri skolotāja apstiprinājumi uzdevuma</w:t>
      </w:r>
      <w:r>
        <w:rPr>
          <w:color w:val="231F20"/>
          <w:spacing w:val="-7"/>
          <w:sz w:val="18"/>
        </w:rPr>
        <w:t xml:space="preserve"> </w:t>
      </w:r>
      <w:r>
        <w:rPr>
          <w:color w:val="231F20"/>
          <w:sz w:val="18"/>
        </w:rPr>
        <w:t>izpildei;</w:t>
      </w:r>
    </w:p>
    <w:p w:rsidR="000A6491" w:rsidRDefault="00486BEF">
      <w:pPr>
        <w:pStyle w:val="ListParagraph"/>
        <w:numPr>
          <w:ilvl w:val="0"/>
          <w:numId w:val="5"/>
        </w:numPr>
        <w:tabs>
          <w:tab w:val="left" w:pos="653"/>
        </w:tabs>
        <w:spacing w:line="300" w:lineRule="auto"/>
        <w:ind w:right="38" w:firstLine="284"/>
        <w:rPr>
          <w:sz w:val="18"/>
        </w:rPr>
      </w:pPr>
      <w:r>
        <w:rPr>
          <w:color w:val="231F20"/>
          <w:sz w:val="18"/>
        </w:rPr>
        <w:t>turpina apgūt – bērns plānoto sasniedzamo rezultātu ir apguvis daļēji, un tas nav noturīgs, dažkārt vēl nepieciešami atbalsta materiāli vai skolotāja</w:t>
      </w:r>
      <w:r>
        <w:rPr>
          <w:color w:val="231F20"/>
          <w:spacing w:val="-24"/>
          <w:sz w:val="18"/>
        </w:rPr>
        <w:t xml:space="preserve"> </w:t>
      </w:r>
      <w:r>
        <w:rPr>
          <w:color w:val="231F20"/>
          <w:sz w:val="18"/>
        </w:rPr>
        <w:t>pamudinājums;</w:t>
      </w:r>
    </w:p>
    <w:p w:rsidR="000A6491" w:rsidRDefault="00486BEF">
      <w:pPr>
        <w:pStyle w:val="ListParagraph"/>
        <w:numPr>
          <w:ilvl w:val="0"/>
          <w:numId w:val="5"/>
        </w:numPr>
        <w:tabs>
          <w:tab w:val="left" w:pos="653"/>
        </w:tabs>
        <w:spacing w:line="300" w:lineRule="auto"/>
        <w:ind w:right="44" w:firstLine="284"/>
        <w:rPr>
          <w:sz w:val="18"/>
        </w:rPr>
      </w:pPr>
      <w:r>
        <w:rPr>
          <w:color w:val="231F20"/>
          <w:sz w:val="18"/>
        </w:rPr>
        <w:t>apguvis – bērns plānoto sasniedzamo rezultātu ir apguvis pilnībā, un tas ir noturīgs, spēj to lietot patstāvīgi pazīstamās un nepazīstamās</w:t>
      </w:r>
      <w:r>
        <w:rPr>
          <w:color w:val="231F20"/>
          <w:spacing w:val="-6"/>
          <w:sz w:val="18"/>
        </w:rPr>
        <w:t xml:space="preserve"> </w:t>
      </w:r>
      <w:r>
        <w:rPr>
          <w:color w:val="231F20"/>
          <w:sz w:val="18"/>
        </w:rPr>
        <w:t>situācijās;</w:t>
      </w:r>
    </w:p>
    <w:p w:rsidR="000A6491" w:rsidRDefault="00486BEF">
      <w:pPr>
        <w:pStyle w:val="BodyText"/>
        <w:rPr>
          <w:sz w:val="21"/>
        </w:rPr>
      </w:pPr>
      <w:r>
        <w:br w:type="column"/>
      </w:r>
    </w:p>
    <w:p w:rsidR="000A6491" w:rsidRDefault="00486BEF">
      <w:pPr>
        <w:pStyle w:val="ListParagraph"/>
        <w:numPr>
          <w:ilvl w:val="0"/>
          <w:numId w:val="5"/>
        </w:numPr>
        <w:tabs>
          <w:tab w:val="left" w:pos="653"/>
        </w:tabs>
        <w:spacing w:line="300" w:lineRule="auto"/>
        <w:ind w:right="713" w:firstLine="284"/>
        <w:jc w:val="both"/>
        <w:rPr>
          <w:sz w:val="18"/>
        </w:rPr>
      </w:pPr>
      <w:r>
        <w:rPr>
          <w:color w:val="231F20"/>
          <w:sz w:val="18"/>
        </w:rPr>
        <w:t>apguvis padziļināti – bērns plānoto sasniedzamo rezultātu ir apguvis pilnībā, un tas ir</w:t>
      </w:r>
      <w:r>
        <w:rPr>
          <w:color w:val="231F20"/>
          <w:spacing w:val="-10"/>
          <w:sz w:val="18"/>
        </w:rPr>
        <w:t xml:space="preserve"> </w:t>
      </w:r>
      <w:r>
        <w:rPr>
          <w:color w:val="231F20"/>
          <w:sz w:val="18"/>
        </w:rPr>
        <w:t>noturīgs,</w:t>
      </w:r>
      <w:r>
        <w:rPr>
          <w:color w:val="231F20"/>
          <w:spacing w:val="-7"/>
          <w:sz w:val="18"/>
        </w:rPr>
        <w:t xml:space="preserve"> </w:t>
      </w:r>
      <w:r>
        <w:rPr>
          <w:color w:val="231F20"/>
          <w:sz w:val="18"/>
        </w:rPr>
        <w:t>spēj</w:t>
      </w:r>
      <w:r>
        <w:rPr>
          <w:color w:val="231F20"/>
          <w:spacing w:val="-7"/>
          <w:sz w:val="18"/>
        </w:rPr>
        <w:t xml:space="preserve"> </w:t>
      </w:r>
      <w:r>
        <w:rPr>
          <w:color w:val="231F20"/>
          <w:sz w:val="18"/>
        </w:rPr>
        <w:t>to</w:t>
      </w:r>
      <w:r>
        <w:rPr>
          <w:color w:val="231F20"/>
          <w:spacing w:val="-6"/>
          <w:sz w:val="18"/>
        </w:rPr>
        <w:t xml:space="preserve"> </w:t>
      </w:r>
      <w:r>
        <w:rPr>
          <w:color w:val="231F20"/>
          <w:sz w:val="18"/>
        </w:rPr>
        <w:t>lietot</w:t>
      </w:r>
      <w:r>
        <w:rPr>
          <w:color w:val="231F20"/>
          <w:spacing w:val="-7"/>
          <w:sz w:val="18"/>
        </w:rPr>
        <w:t xml:space="preserve"> </w:t>
      </w:r>
      <w:r>
        <w:rPr>
          <w:color w:val="231F20"/>
          <w:sz w:val="18"/>
        </w:rPr>
        <w:t>patstāvīgi</w:t>
      </w:r>
      <w:r>
        <w:rPr>
          <w:color w:val="231F20"/>
          <w:spacing w:val="-7"/>
          <w:sz w:val="18"/>
        </w:rPr>
        <w:t xml:space="preserve"> </w:t>
      </w:r>
      <w:r>
        <w:rPr>
          <w:color w:val="231F20"/>
          <w:sz w:val="18"/>
        </w:rPr>
        <w:t>daudzveidīgās</w:t>
      </w:r>
      <w:r>
        <w:rPr>
          <w:color w:val="231F20"/>
          <w:spacing w:val="-7"/>
          <w:sz w:val="18"/>
        </w:rPr>
        <w:t xml:space="preserve"> </w:t>
      </w:r>
      <w:r>
        <w:rPr>
          <w:color w:val="231F20"/>
          <w:sz w:val="18"/>
        </w:rPr>
        <w:t>situācijās</w:t>
      </w:r>
      <w:r>
        <w:rPr>
          <w:color w:val="231F20"/>
          <w:spacing w:val="-6"/>
          <w:sz w:val="18"/>
        </w:rPr>
        <w:t xml:space="preserve"> </w:t>
      </w:r>
      <w:r>
        <w:rPr>
          <w:color w:val="231F20"/>
          <w:sz w:val="18"/>
        </w:rPr>
        <w:t>un</w:t>
      </w:r>
      <w:r>
        <w:rPr>
          <w:color w:val="231F20"/>
          <w:spacing w:val="-7"/>
          <w:sz w:val="18"/>
        </w:rPr>
        <w:t xml:space="preserve"> </w:t>
      </w:r>
      <w:r>
        <w:rPr>
          <w:color w:val="231F20"/>
          <w:sz w:val="18"/>
        </w:rPr>
        <w:t>pamatot</w:t>
      </w:r>
      <w:r>
        <w:rPr>
          <w:color w:val="231F20"/>
          <w:spacing w:val="-6"/>
          <w:sz w:val="18"/>
        </w:rPr>
        <w:t xml:space="preserve"> </w:t>
      </w:r>
      <w:r>
        <w:rPr>
          <w:color w:val="231F20"/>
          <w:sz w:val="18"/>
        </w:rPr>
        <w:t>pielietoto</w:t>
      </w:r>
      <w:r>
        <w:rPr>
          <w:color w:val="231F20"/>
          <w:spacing w:val="-7"/>
          <w:sz w:val="18"/>
        </w:rPr>
        <w:t xml:space="preserve"> </w:t>
      </w:r>
      <w:r>
        <w:rPr>
          <w:color w:val="231F20"/>
          <w:sz w:val="18"/>
        </w:rPr>
        <w:t>stratēģiju izvēli.</w:t>
      </w:r>
    </w:p>
    <w:p w:rsidR="000A6491" w:rsidRDefault="00486BEF">
      <w:pPr>
        <w:pStyle w:val="BodyText"/>
        <w:ind w:left="397"/>
      </w:pPr>
      <w:r>
        <w:rPr>
          <w:color w:val="231F20"/>
        </w:rPr>
        <w:t>Apguves līmeņu formulējumus ieteicams izmantot arī ikdienas mācību procesā.</w:t>
      </w:r>
    </w:p>
    <w:p w:rsidR="000A6491" w:rsidRDefault="00486BEF">
      <w:pPr>
        <w:pStyle w:val="BodyText"/>
        <w:spacing w:before="54" w:line="300" w:lineRule="auto"/>
        <w:ind w:left="113" w:right="711" w:firstLine="283"/>
        <w:jc w:val="both"/>
      </w:pPr>
      <w:r>
        <w:rPr>
          <w:color w:val="231F20"/>
        </w:rPr>
        <w:t>Pirmsskolas izglītības apguves nobeigumā skolotājs bērna snieguma aprakstu rakstiski sniedz bērna vecākiem. Ja bērns nav pilnībā apguvis kādas mācību jomas pratību pamatus, skolotājs iesaka, ko nepieciešams darīt, lai palīdzētu bērnam uzlabot sniegumu.</w:t>
      </w:r>
    </w:p>
    <w:p w:rsidR="000A6491" w:rsidRDefault="000A6491">
      <w:pPr>
        <w:spacing w:line="300" w:lineRule="auto"/>
        <w:jc w:val="both"/>
        <w:sectPr w:rsidR="000A6491">
          <w:type w:val="continuous"/>
          <w:pgSz w:w="16840" w:h="11910" w:orient="landscape"/>
          <w:pgMar w:top="1100" w:right="420" w:bottom="280" w:left="1020" w:header="720" w:footer="720" w:gutter="0"/>
          <w:cols w:num="2" w:space="720" w:equalWidth="0">
            <w:col w:w="7243" w:space="240"/>
            <w:col w:w="7917"/>
          </w:cols>
        </w:sectPr>
      </w:pPr>
    </w:p>
    <w:p w:rsidR="000A6491" w:rsidRDefault="000A6491">
      <w:pPr>
        <w:pStyle w:val="BodyText"/>
        <w:rPr>
          <w:sz w:val="20"/>
        </w:rPr>
      </w:pPr>
    </w:p>
    <w:p w:rsidR="000A6491" w:rsidRDefault="00486BEF">
      <w:pPr>
        <w:spacing w:before="262"/>
        <w:ind w:left="113"/>
        <w:rPr>
          <w:rFonts w:ascii="Gilroy" w:hAnsi="Gilroy"/>
          <w:b/>
          <w:sz w:val="32"/>
        </w:rPr>
      </w:pPr>
      <w:bookmarkStart w:id="11" w:name="_bookmark11"/>
      <w:bookmarkEnd w:id="11"/>
      <w:r>
        <w:rPr>
          <w:rFonts w:ascii="Gilroy" w:hAnsi="Gilroy"/>
          <w:b/>
          <w:color w:val="231F20"/>
          <w:sz w:val="32"/>
        </w:rPr>
        <w:t>Mācību satura apguvei izmantojamie mācību līdzekļi</w:t>
      </w:r>
    </w:p>
    <w:p w:rsidR="000A6491" w:rsidRDefault="000A6491">
      <w:pPr>
        <w:pStyle w:val="BodyText"/>
        <w:spacing w:before="12"/>
        <w:rPr>
          <w:rFonts w:ascii="Gilroy"/>
          <w:b/>
          <w:sz w:val="21"/>
        </w:rPr>
      </w:pPr>
    </w:p>
    <w:p w:rsidR="000A6491" w:rsidRDefault="000A6491">
      <w:pPr>
        <w:rPr>
          <w:rFonts w:ascii="Gilroy"/>
          <w:sz w:val="21"/>
        </w:rPr>
        <w:sectPr w:rsidR="000A6491">
          <w:pgSz w:w="16840" w:h="11910" w:orient="landscape"/>
          <w:pgMar w:top="1060" w:right="420" w:bottom="960" w:left="1020" w:header="864" w:footer="762" w:gutter="0"/>
          <w:cols w:space="720"/>
        </w:sectPr>
      </w:pPr>
    </w:p>
    <w:p w:rsidR="000A6491" w:rsidRDefault="00486BEF">
      <w:pPr>
        <w:spacing w:before="106"/>
        <w:ind w:left="113"/>
        <w:rPr>
          <w:rFonts w:ascii="Gilroy" w:hAnsi="Gilroy"/>
          <w:b/>
          <w:sz w:val="26"/>
        </w:rPr>
      </w:pPr>
      <w:r>
        <w:rPr>
          <w:rFonts w:ascii="Gilroy" w:hAnsi="Gilroy"/>
          <w:b/>
          <w:color w:val="231F20"/>
          <w:sz w:val="26"/>
        </w:rPr>
        <w:lastRenderedPageBreak/>
        <w:t>Mācību līdzekļi</w:t>
      </w:r>
    </w:p>
    <w:p w:rsidR="000A6491" w:rsidRDefault="000A6491">
      <w:pPr>
        <w:pStyle w:val="BodyText"/>
        <w:spacing w:before="11"/>
        <w:rPr>
          <w:rFonts w:ascii="Gilroy"/>
          <w:b/>
          <w:sz w:val="23"/>
        </w:rPr>
      </w:pPr>
    </w:p>
    <w:p w:rsidR="000A6491" w:rsidRDefault="00486BEF">
      <w:pPr>
        <w:pStyle w:val="BodyText"/>
        <w:spacing w:line="300" w:lineRule="auto"/>
        <w:ind w:left="113" w:right="39" w:firstLine="283"/>
        <w:jc w:val="both"/>
      </w:pPr>
      <w:r>
        <w:rPr>
          <w:color w:val="231F20"/>
        </w:rPr>
        <w:t>Pirmsskolā</w:t>
      </w:r>
      <w:r>
        <w:rPr>
          <w:color w:val="231F20"/>
          <w:spacing w:val="-5"/>
        </w:rPr>
        <w:t xml:space="preserve"> </w:t>
      </w:r>
      <w:r>
        <w:rPr>
          <w:color w:val="231F20"/>
        </w:rPr>
        <w:t>ir</w:t>
      </w:r>
      <w:r>
        <w:rPr>
          <w:color w:val="231F20"/>
          <w:spacing w:val="-8"/>
        </w:rPr>
        <w:t xml:space="preserve"> </w:t>
      </w:r>
      <w:r>
        <w:rPr>
          <w:color w:val="231F20"/>
        </w:rPr>
        <w:t>nepieciešams</w:t>
      </w:r>
      <w:r>
        <w:rPr>
          <w:color w:val="231F20"/>
          <w:spacing w:val="-5"/>
        </w:rPr>
        <w:t xml:space="preserve"> </w:t>
      </w:r>
      <w:r>
        <w:rPr>
          <w:color w:val="231F20"/>
        </w:rPr>
        <w:t>daudzveidīgs</w:t>
      </w:r>
      <w:r>
        <w:rPr>
          <w:color w:val="231F20"/>
          <w:spacing w:val="-4"/>
        </w:rPr>
        <w:t xml:space="preserve"> </w:t>
      </w:r>
      <w:r>
        <w:rPr>
          <w:color w:val="231F20"/>
        </w:rPr>
        <w:t>mācību</w:t>
      </w:r>
      <w:r>
        <w:rPr>
          <w:color w:val="231F20"/>
          <w:spacing w:val="-5"/>
        </w:rPr>
        <w:t xml:space="preserve"> </w:t>
      </w:r>
      <w:r>
        <w:rPr>
          <w:color w:val="231F20"/>
        </w:rPr>
        <w:t>līdzekļu</w:t>
      </w:r>
      <w:r>
        <w:rPr>
          <w:color w:val="231F20"/>
          <w:spacing w:val="-4"/>
        </w:rPr>
        <w:t xml:space="preserve"> </w:t>
      </w:r>
      <w:r>
        <w:rPr>
          <w:color w:val="231F20"/>
        </w:rPr>
        <w:t>klāsts,</w:t>
      </w:r>
      <w:r>
        <w:rPr>
          <w:color w:val="231F20"/>
          <w:spacing w:val="-5"/>
        </w:rPr>
        <w:t xml:space="preserve"> </w:t>
      </w:r>
      <w:r>
        <w:rPr>
          <w:color w:val="231F20"/>
        </w:rPr>
        <w:t>lai</w:t>
      </w:r>
      <w:r>
        <w:rPr>
          <w:color w:val="231F20"/>
          <w:spacing w:val="-4"/>
        </w:rPr>
        <w:t xml:space="preserve"> </w:t>
      </w:r>
      <w:r>
        <w:rPr>
          <w:color w:val="231F20"/>
        </w:rPr>
        <w:t>īstenotu</w:t>
      </w:r>
      <w:r>
        <w:rPr>
          <w:color w:val="231F20"/>
          <w:spacing w:val="-5"/>
        </w:rPr>
        <w:t xml:space="preserve"> </w:t>
      </w:r>
      <w:r>
        <w:rPr>
          <w:color w:val="231F20"/>
        </w:rPr>
        <w:t>pirmsskolas izglītības vadlīnijās noteikto mērķi, uzdevumus un obligāto saturu. Skolotājs izvēlas</w:t>
      </w:r>
      <w:r>
        <w:rPr>
          <w:color w:val="231F20"/>
          <w:spacing w:val="-30"/>
        </w:rPr>
        <w:t xml:space="preserve"> </w:t>
      </w:r>
      <w:r>
        <w:rPr>
          <w:color w:val="231F20"/>
        </w:rPr>
        <w:t>mācību līdzekļus atbilstoši tematam, plānotajiem bērnam sasniedzamajiem rezultātiem un bērna vajadzībām. Katrā pirmsskolas izglītības posmā bērnam ir noteiktas vajadzības. Jaunākā vecuma bērnam īpaši svarīgi ir darboties ar daudzveidīgām rotaļlietām un priekšmetiem,</w:t>
      </w:r>
      <w:r>
        <w:rPr>
          <w:color w:val="231F20"/>
          <w:spacing w:val="-27"/>
        </w:rPr>
        <w:t xml:space="preserve"> </w:t>
      </w:r>
      <w:r>
        <w:rPr>
          <w:color w:val="231F20"/>
        </w:rPr>
        <w:t xml:space="preserve">lai ar maņu palīdzību tās iepazītu, veidojot priekšstatu par apkārtējo pasauli. Bērnam augot, attīstās prasmes detalizēti izzināt pasauli, pašam radīt </w:t>
      </w:r>
      <w:r>
        <w:rPr>
          <w:color w:val="231F20"/>
          <w:spacing w:val="-3"/>
        </w:rPr>
        <w:t xml:space="preserve">ko </w:t>
      </w:r>
      <w:r>
        <w:rPr>
          <w:color w:val="231F20"/>
        </w:rPr>
        <w:t>jaunu, īstenot savas idejas, tāpēc bērns izmanto daudzveidīgus uzskates materiālus, darba piederumus un</w:t>
      </w:r>
      <w:r>
        <w:rPr>
          <w:color w:val="231F20"/>
          <w:spacing w:val="25"/>
        </w:rPr>
        <w:t xml:space="preserve"> </w:t>
      </w:r>
      <w:r>
        <w:rPr>
          <w:color w:val="231F20"/>
        </w:rPr>
        <w:t>izejmateriālus.</w:t>
      </w:r>
    </w:p>
    <w:p w:rsidR="000A6491" w:rsidRDefault="00486BEF">
      <w:pPr>
        <w:pStyle w:val="BodyText"/>
        <w:spacing w:line="300" w:lineRule="auto"/>
        <w:ind w:left="113" w:right="38" w:firstLine="283"/>
        <w:jc w:val="both"/>
      </w:pPr>
      <w:r>
        <w:rPr>
          <w:color w:val="231F20"/>
        </w:rPr>
        <w:t>Lai</w:t>
      </w:r>
      <w:r>
        <w:rPr>
          <w:color w:val="231F20"/>
          <w:spacing w:val="-6"/>
        </w:rPr>
        <w:t xml:space="preserve"> </w:t>
      </w:r>
      <w:r>
        <w:rPr>
          <w:color w:val="231F20"/>
        </w:rPr>
        <w:t>skolotājs</w:t>
      </w:r>
      <w:r>
        <w:rPr>
          <w:color w:val="231F20"/>
          <w:spacing w:val="-10"/>
        </w:rPr>
        <w:t xml:space="preserve"> </w:t>
      </w:r>
      <w:r>
        <w:rPr>
          <w:color w:val="231F20"/>
        </w:rPr>
        <w:t>varētu</w:t>
      </w:r>
      <w:r>
        <w:rPr>
          <w:color w:val="231F20"/>
          <w:spacing w:val="-5"/>
        </w:rPr>
        <w:t xml:space="preserve"> </w:t>
      </w:r>
      <w:r>
        <w:rPr>
          <w:color w:val="231F20"/>
        </w:rPr>
        <w:t>plānot</w:t>
      </w:r>
      <w:r>
        <w:rPr>
          <w:color w:val="231F20"/>
          <w:spacing w:val="-6"/>
        </w:rPr>
        <w:t xml:space="preserve"> </w:t>
      </w:r>
      <w:r>
        <w:rPr>
          <w:color w:val="231F20"/>
        </w:rPr>
        <w:t>mācību</w:t>
      </w:r>
      <w:r>
        <w:rPr>
          <w:color w:val="231F20"/>
          <w:spacing w:val="-5"/>
        </w:rPr>
        <w:t xml:space="preserve"> </w:t>
      </w:r>
      <w:r>
        <w:rPr>
          <w:color w:val="231F20"/>
        </w:rPr>
        <w:t>līdzekļu</w:t>
      </w:r>
      <w:r>
        <w:rPr>
          <w:color w:val="231F20"/>
          <w:spacing w:val="-5"/>
        </w:rPr>
        <w:t xml:space="preserve"> </w:t>
      </w:r>
      <w:r>
        <w:rPr>
          <w:color w:val="231F20"/>
        </w:rPr>
        <w:t>izmantošanu</w:t>
      </w:r>
      <w:r>
        <w:rPr>
          <w:color w:val="231F20"/>
          <w:spacing w:val="-6"/>
        </w:rPr>
        <w:t xml:space="preserve"> </w:t>
      </w:r>
      <w:r>
        <w:rPr>
          <w:color w:val="231F20"/>
        </w:rPr>
        <w:t>un</w:t>
      </w:r>
      <w:r>
        <w:rPr>
          <w:color w:val="231F20"/>
          <w:spacing w:val="-5"/>
        </w:rPr>
        <w:t xml:space="preserve"> </w:t>
      </w:r>
      <w:r>
        <w:rPr>
          <w:color w:val="231F20"/>
        </w:rPr>
        <w:t>iegādi,</w:t>
      </w:r>
      <w:r>
        <w:rPr>
          <w:color w:val="231F20"/>
          <w:spacing w:val="-5"/>
        </w:rPr>
        <w:t xml:space="preserve"> </w:t>
      </w:r>
      <w:r>
        <w:rPr>
          <w:color w:val="231F20"/>
        </w:rPr>
        <w:t>7.</w:t>
      </w:r>
      <w:r>
        <w:rPr>
          <w:color w:val="231F20"/>
          <w:spacing w:val="-6"/>
        </w:rPr>
        <w:t xml:space="preserve"> </w:t>
      </w:r>
      <w:r>
        <w:rPr>
          <w:color w:val="231F20"/>
        </w:rPr>
        <w:t>pielikumā</w:t>
      </w:r>
      <w:r>
        <w:rPr>
          <w:color w:val="231F20"/>
          <w:spacing w:val="-5"/>
        </w:rPr>
        <w:t xml:space="preserve"> </w:t>
      </w:r>
      <w:r>
        <w:rPr>
          <w:color w:val="231F20"/>
        </w:rPr>
        <w:t>ir</w:t>
      </w:r>
      <w:r>
        <w:rPr>
          <w:color w:val="231F20"/>
          <w:spacing w:val="-9"/>
        </w:rPr>
        <w:t xml:space="preserve"> </w:t>
      </w:r>
      <w:r>
        <w:rPr>
          <w:color w:val="231F20"/>
        </w:rPr>
        <w:t>sagru- pēti mācību līdzekļi pēc to izmantošanas</w:t>
      </w:r>
      <w:r>
        <w:rPr>
          <w:color w:val="231F20"/>
          <w:spacing w:val="-3"/>
        </w:rPr>
        <w:t xml:space="preserve"> </w:t>
      </w:r>
      <w:r>
        <w:rPr>
          <w:color w:val="231F20"/>
        </w:rPr>
        <w:t>nolūka.</w:t>
      </w:r>
    </w:p>
    <w:p w:rsidR="000A6491" w:rsidRDefault="000A6491">
      <w:pPr>
        <w:pStyle w:val="BodyText"/>
        <w:spacing w:before="6"/>
        <w:rPr>
          <w:sz w:val="22"/>
        </w:rPr>
      </w:pPr>
    </w:p>
    <w:p w:rsidR="000A6491" w:rsidRDefault="00486BEF">
      <w:pPr>
        <w:pStyle w:val="ListParagraph"/>
        <w:numPr>
          <w:ilvl w:val="0"/>
          <w:numId w:val="4"/>
        </w:numPr>
        <w:tabs>
          <w:tab w:val="left" w:pos="591"/>
        </w:tabs>
        <w:rPr>
          <w:sz w:val="18"/>
        </w:rPr>
      </w:pPr>
      <w:r>
        <w:rPr>
          <w:color w:val="231F20"/>
          <w:sz w:val="18"/>
        </w:rPr>
        <w:t>Metodiskie</w:t>
      </w:r>
      <w:r>
        <w:rPr>
          <w:color w:val="231F20"/>
          <w:spacing w:val="-1"/>
          <w:sz w:val="18"/>
        </w:rPr>
        <w:t xml:space="preserve"> </w:t>
      </w:r>
      <w:r>
        <w:rPr>
          <w:color w:val="231F20"/>
          <w:sz w:val="18"/>
        </w:rPr>
        <w:t>materiāli.</w:t>
      </w:r>
    </w:p>
    <w:p w:rsidR="000A6491" w:rsidRDefault="00486BEF">
      <w:pPr>
        <w:pStyle w:val="BodyText"/>
        <w:spacing w:before="54" w:line="300" w:lineRule="auto"/>
        <w:ind w:left="113" w:right="41" w:firstLine="283"/>
        <w:jc w:val="both"/>
      </w:pPr>
      <w:r>
        <w:rPr>
          <w:color w:val="231F20"/>
        </w:rPr>
        <w:t>Skolotājs mācību procesa plānošanai un organizēšanai izmanto dažādus metodiskos materiālus pēc savām iespējām un vajadzībām.</w:t>
      </w:r>
    </w:p>
    <w:p w:rsidR="000A6491" w:rsidRDefault="000A6491">
      <w:pPr>
        <w:pStyle w:val="BodyText"/>
        <w:spacing w:before="6"/>
        <w:rPr>
          <w:sz w:val="22"/>
        </w:rPr>
      </w:pPr>
    </w:p>
    <w:p w:rsidR="000A6491" w:rsidRDefault="00486BEF">
      <w:pPr>
        <w:pStyle w:val="ListParagraph"/>
        <w:numPr>
          <w:ilvl w:val="0"/>
          <w:numId w:val="4"/>
        </w:numPr>
        <w:tabs>
          <w:tab w:val="left" w:pos="591"/>
        </w:tabs>
        <w:rPr>
          <w:sz w:val="18"/>
        </w:rPr>
      </w:pPr>
      <w:r>
        <w:rPr>
          <w:color w:val="231F20"/>
          <w:sz w:val="18"/>
        </w:rPr>
        <w:t>Bērniem</w:t>
      </w:r>
      <w:r>
        <w:rPr>
          <w:color w:val="231F20"/>
          <w:spacing w:val="-1"/>
          <w:sz w:val="18"/>
        </w:rPr>
        <w:t xml:space="preserve"> </w:t>
      </w:r>
      <w:r>
        <w:rPr>
          <w:color w:val="231F20"/>
          <w:sz w:val="18"/>
        </w:rPr>
        <w:t>darbam.</w:t>
      </w:r>
    </w:p>
    <w:p w:rsidR="000A6491" w:rsidRDefault="00486BEF">
      <w:pPr>
        <w:pStyle w:val="BodyText"/>
        <w:spacing w:before="54" w:line="300" w:lineRule="auto"/>
        <w:ind w:left="113" w:right="38" w:firstLine="283"/>
        <w:jc w:val="both"/>
      </w:pPr>
      <w:r>
        <w:rPr>
          <w:color w:val="231F20"/>
        </w:rPr>
        <w:t>Bērniem darbam paredzēti daudzveidīgi mācību līdzekļi: darba piederumi, izejmateriāli, spēles,</w:t>
      </w:r>
      <w:r>
        <w:rPr>
          <w:color w:val="231F20"/>
          <w:spacing w:val="-3"/>
        </w:rPr>
        <w:t xml:space="preserve"> </w:t>
      </w:r>
      <w:r>
        <w:rPr>
          <w:color w:val="231F20"/>
        </w:rPr>
        <w:t>rotaļlietas</w:t>
      </w:r>
      <w:r>
        <w:rPr>
          <w:color w:val="231F20"/>
          <w:spacing w:val="-3"/>
        </w:rPr>
        <w:t xml:space="preserve"> </w:t>
      </w:r>
      <w:r>
        <w:rPr>
          <w:color w:val="231F20"/>
        </w:rPr>
        <w:t>un</w:t>
      </w:r>
      <w:r>
        <w:rPr>
          <w:color w:val="231F20"/>
          <w:spacing w:val="-2"/>
        </w:rPr>
        <w:t xml:space="preserve"> </w:t>
      </w:r>
      <w:r>
        <w:rPr>
          <w:color w:val="231F20"/>
        </w:rPr>
        <w:t>citi</w:t>
      </w:r>
      <w:r>
        <w:rPr>
          <w:color w:val="231F20"/>
          <w:spacing w:val="-3"/>
        </w:rPr>
        <w:t xml:space="preserve"> </w:t>
      </w:r>
      <w:r>
        <w:rPr>
          <w:color w:val="231F20"/>
        </w:rPr>
        <w:t>mācību</w:t>
      </w:r>
      <w:r>
        <w:rPr>
          <w:color w:val="231F20"/>
          <w:spacing w:val="-3"/>
        </w:rPr>
        <w:t xml:space="preserve"> </w:t>
      </w:r>
      <w:r>
        <w:rPr>
          <w:color w:val="231F20"/>
        </w:rPr>
        <w:t>līdzekļi.</w:t>
      </w:r>
      <w:r>
        <w:rPr>
          <w:color w:val="231F20"/>
          <w:spacing w:val="-2"/>
        </w:rPr>
        <w:t xml:space="preserve"> </w:t>
      </w:r>
      <w:r>
        <w:rPr>
          <w:color w:val="231F20"/>
        </w:rPr>
        <w:t>Šo</w:t>
      </w:r>
      <w:r>
        <w:rPr>
          <w:color w:val="231F20"/>
          <w:spacing w:val="-3"/>
        </w:rPr>
        <w:t xml:space="preserve"> </w:t>
      </w:r>
      <w:r>
        <w:rPr>
          <w:color w:val="231F20"/>
        </w:rPr>
        <w:t>mācību</w:t>
      </w:r>
      <w:r>
        <w:rPr>
          <w:color w:val="231F20"/>
          <w:spacing w:val="-3"/>
        </w:rPr>
        <w:t xml:space="preserve"> </w:t>
      </w:r>
      <w:r>
        <w:rPr>
          <w:color w:val="231F20"/>
        </w:rPr>
        <w:t>līdzekļu</w:t>
      </w:r>
      <w:r>
        <w:rPr>
          <w:color w:val="231F20"/>
          <w:spacing w:val="-2"/>
        </w:rPr>
        <w:t xml:space="preserve"> </w:t>
      </w:r>
      <w:r>
        <w:rPr>
          <w:color w:val="231F20"/>
        </w:rPr>
        <w:t>skaitu</w:t>
      </w:r>
      <w:r>
        <w:rPr>
          <w:color w:val="231F20"/>
          <w:spacing w:val="-3"/>
        </w:rPr>
        <w:t xml:space="preserve"> </w:t>
      </w:r>
      <w:r>
        <w:rPr>
          <w:color w:val="231F20"/>
        </w:rPr>
        <w:t>noteiks</w:t>
      </w:r>
      <w:r>
        <w:rPr>
          <w:color w:val="231F20"/>
          <w:spacing w:val="-2"/>
        </w:rPr>
        <w:t xml:space="preserve"> </w:t>
      </w:r>
      <w:r>
        <w:rPr>
          <w:color w:val="231F20"/>
        </w:rPr>
        <w:t>tas,</w:t>
      </w:r>
      <w:r>
        <w:rPr>
          <w:color w:val="231F20"/>
          <w:spacing w:val="-7"/>
        </w:rPr>
        <w:t xml:space="preserve"> </w:t>
      </w:r>
      <w:r>
        <w:rPr>
          <w:color w:val="231F20"/>
        </w:rPr>
        <w:t>vai</w:t>
      </w:r>
      <w:r>
        <w:rPr>
          <w:color w:val="231F20"/>
          <w:spacing w:val="-2"/>
        </w:rPr>
        <w:t xml:space="preserve"> </w:t>
      </w:r>
      <w:r>
        <w:rPr>
          <w:color w:val="231F20"/>
        </w:rPr>
        <w:t>bērni</w:t>
      </w:r>
      <w:r>
        <w:rPr>
          <w:color w:val="231F20"/>
          <w:spacing w:val="-3"/>
        </w:rPr>
        <w:t xml:space="preserve"> </w:t>
      </w:r>
      <w:r>
        <w:rPr>
          <w:color w:val="231F20"/>
        </w:rPr>
        <w:t>tos izmantos individuāli, pārī vai grupā. Skolotājs seko līdzi mācību līdzekļu izmantošanai un vajadzības gadījumā to krājumus atjauno un papildina. Pārvietošanās līdzekļus, piemēram, slēpes</w:t>
      </w:r>
      <w:r>
        <w:rPr>
          <w:color w:val="231F20"/>
          <w:spacing w:val="-8"/>
        </w:rPr>
        <w:t xml:space="preserve"> </w:t>
      </w:r>
      <w:r>
        <w:rPr>
          <w:color w:val="231F20"/>
        </w:rPr>
        <w:t>un</w:t>
      </w:r>
      <w:r>
        <w:rPr>
          <w:color w:val="231F20"/>
          <w:spacing w:val="-7"/>
        </w:rPr>
        <w:t xml:space="preserve"> </w:t>
      </w:r>
      <w:r>
        <w:rPr>
          <w:color w:val="231F20"/>
        </w:rPr>
        <w:t>skrejriteņus,</w:t>
      </w:r>
      <w:r>
        <w:rPr>
          <w:color w:val="231F20"/>
          <w:spacing w:val="-7"/>
        </w:rPr>
        <w:t xml:space="preserve"> </w:t>
      </w:r>
      <w:r>
        <w:rPr>
          <w:color w:val="231F20"/>
        </w:rPr>
        <w:t>izglītības</w:t>
      </w:r>
      <w:r>
        <w:rPr>
          <w:color w:val="231F20"/>
          <w:spacing w:val="-7"/>
        </w:rPr>
        <w:t xml:space="preserve"> </w:t>
      </w:r>
      <w:r>
        <w:rPr>
          <w:color w:val="231F20"/>
        </w:rPr>
        <w:t>iestāde</w:t>
      </w:r>
      <w:r>
        <w:rPr>
          <w:color w:val="231F20"/>
          <w:spacing w:val="-7"/>
        </w:rPr>
        <w:t xml:space="preserve"> </w:t>
      </w:r>
      <w:r>
        <w:rPr>
          <w:color w:val="231F20"/>
        </w:rPr>
        <w:t>iegādājas</w:t>
      </w:r>
      <w:r>
        <w:rPr>
          <w:color w:val="231F20"/>
          <w:spacing w:val="-7"/>
        </w:rPr>
        <w:t xml:space="preserve"> </w:t>
      </w:r>
      <w:r>
        <w:rPr>
          <w:color w:val="231F20"/>
        </w:rPr>
        <w:t>ar</w:t>
      </w:r>
      <w:r>
        <w:rPr>
          <w:color w:val="231F20"/>
          <w:spacing w:val="-11"/>
        </w:rPr>
        <w:t xml:space="preserve"> </w:t>
      </w:r>
      <w:r>
        <w:rPr>
          <w:color w:val="231F20"/>
        </w:rPr>
        <w:t>domu,</w:t>
      </w:r>
      <w:r>
        <w:rPr>
          <w:color w:val="231F20"/>
          <w:spacing w:val="-7"/>
        </w:rPr>
        <w:t xml:space="preserve"> </w:t>
      </w:r>
      <w:r>
        <w:rPr>
          <w:color w:val="231F20"/>
        </w:rPr>
        <w:t>lai</w:t>
      </w:r>
      <w:r>
        <w:rPr>
          <w:color w:val="231F20"/>
          <w:spacing w:val="-12"/>
        </w:rPr>
        <w:t xml:space="preserve"> </w:t>
      </w:r>
      <w:r>
        <w:rPr>
          <w:color w:val="231F20"/>
        </w:rPr>
        <w:t>visiem</w:t>
      </w:r>
      <w:r>
        <w:rPr>
          <w:color w:val="231F20"/>
          <w:spacing w:val="-12"/>
        </w:rPr>
        <w:t xml:space="preserve"> </w:t>
      </w:r>
      <w:r>
        <w:rPr>
          <w:color w:val="231F20"/>
        </w:rPr>
        <w:t>vienas</w:t>
      </w:r>
      <w:r>
        <w:rPr>
          <w:color w:val="231F20"/>
          <w:spacing w:val="-7"/>
        </w:rPr>
        <w:t xml:space="preserve"> </w:t>
      </w:r>
      <w:r>
        <w:rPr>
          <w:color w:val="231F20"/>
        </w:rPr>
        <w:t>grupas</w:t>
      </w:r>
      <w:r>
        <w:rPr>
          <w:color w:val="231F20"/>
          <w:spacing w:val="-8"/>
        </w:rPr>
        <w:t xml:space="preserve"> </w:t>
      </w:r>
      <w:r>
        <w:rPr>
          <w:color w:val="231F20"/>
        </w:rPr>
        <w:t>bērniem pietiktu viena veida pārvietošanās</w:t>
      </w:r>
      <w:r>
        <w:rPr>
          <w:color w:val="231F20"/>
          <w:spacing w:val="-11"/>
        </w:rPr>
        <w:t xml:space="preserve"> </w:t>
      </w:r>
      <w:r>
        <w:rPr>
          <w:color w:val="231F20"/>
        </w:rPr>
        <w:t>līdzekļu.</w:t>
      </w:r>
    </w:p>
    <w:p w:rsidR="000A6491" w:rsidRDefault="000A6491">
      <w:pPr>
        <w:pStyle w:val="BodyText"/>
        <w:spacing w:before="6"/>
        <w:rPr>
          <w:sz w:val="22"/>
        </w:rPr>
      </w:pPr>
    </w:p>
    <w:p w:rsidR="000A6491" w:rsidRDefault="00486BEF">
      <w:pPr>
        <w:pStyle w:val="ListParagraph"/>
        <w:numPr>
          <w:ilvl w:val="0"/>
          <w:numId w:val="4"/>
        </w:numPr>
        <w:tabs>
          <w:tab w:val="left" w:pos="591"/>
        </w:tabs>
        <w:rPr>
          <w:sz w:val="18"/>
        </w:rPr>
      </w:pPr>
      <w:r>
        <w:rPr>
          <w:color w:val="231F20"/>
          <w:sz w:val="18"/>
        </w:rPr>
        <w:t>Bērniem informācijas</w:t>
      </w:r>
      <w:r>
        <w:rPr>
          <w:color w:val="231F20"/>
          <w:spacing w:val="-10"/>
          <w:sz w:val="18"/>
        </w:rPr>
        <w:t xml:space="preserve"> </w:t>
      </w:r>
      <w:r>
        <w:rPr>
          <w:color w:val="231F20"/>
          <w:sz w:val="18"/>
        </w:rPr>
        <w:t>ieguvei.</w:t>
      </w:r>
    </w:p>
    <w:p w:rsidR="000A6491" w:rsidRDefault="00486BEF">
      <w:pPr>
        <w:pStyle w:val="BodyText"/>
        <w:spacing w:before="54" w:line="300" w:lineRule="auto"/>
        <w:ind w:left="113" w:right="38" w:firstLine="283"/>
        <w:jc w:val="both"/>
      </w:pPr>
      <w:r>
        <w:rPr>
          <w:color w:val="231F20"/>
        </w:rPr>
        <w:t>Bērni informācijas ieguvei izmanto gan drukātu, gan digitālu izziņas literatūru, uzskates materiālus</w:t>
      </w:r>
      <w:r>
        <w:rPr>
          <w:color w:val="231F20"/>
          <w:spacing w:val="-5"/>
        </w:rPr>
        <w:t xml:space="preserve"> </w:t>
      </w:r>
      <w:r>
        <w:rPr>
          <w:color w:val="231F20"/>
        </w:rPr>
        <w:t>un</w:t>
      </w:r>
      <w:r>
        <w:rPr>
          <w:color w:val="231F20"/>
          <w:spacing w:val="-5"/>
        </w:rPr>
        <w:t xml:space="preserve"> </w:t>
      </w:r>
      <w:r>
        <w:rPr>
          <w:color w:val="231F20"/>
        </w:rPr>
        <w:t>citus</w:t>
      </w:r>
      <w:r>
        <w:rPr>
          <w:color w:val="231F20"/>
          <w:spacing w:val="-4"/>
        </w:rPr>
        <w:t xml:space="preserve"> </w:t>
      </w:r>
      <w:r>
        <w:rPr>
          <w:color w:val="231F20"/>
        </w:rPr>
        <w:t>mācību</w:t>
      </w:r>
      <w:r>
        <w:rPr>
          <w:color w:val="231F20"/>
          <w:spacing w:val="-5"/>
        </w:rPr>
        <w:t xml:space="preserve"> </w:t>
      </w:r>
      <w:r>
        <w:rPr>
          <w:color w:val="231F20"/>
        </w:rPr>
        <w:t>līdzekļus.</w:t>
      </w:r>
      <w:r>
        <w:rPr>
          <w:color w:val="231F20"/>
          <w:spacing w:val="-5"/>
        </w:rPr>
        <w:t xml:space="preserve"> </w:t>
      </w:r>
      <w:r>
        <w:rPr>
          <w:color w:val="231F20"/>
        </w:rPr>
        <w:t>Literatūru</w:t>
      </w:r>
      <w:r>
        <w:rPr>
          <w:color w:val="231F20"/>
          <w:spacing w:val="-4"/>
        </w:rPr>
        <w:t xml:space="preserve"> </w:t>
      </w:r>
      <w:r>
        <w:rPr>
          <w:color w:val="231F20"/>
        </w:rPr>
        <w:t>–</w:t>
      </w:r>
      <w:r>
        <w:rPr>
          <w:color w:val="231F20"/>
          <w:spacing w:val="-5"/>
        </w:rPr>
        <w:t xml:space="preserve"> </w:t>
      </w:r>
      <w:r>
        <w:rPr>
          <w:color w:val="231F20"/>
        </w:rPr>
        <w:t>bērnu</w:t>
      </w:r>
      <w:r>
        <w:rPr>
          <w:color w:val="231F20"/>
          <w:spacing w:val="-5"/>
        </w:rPr>
        <w:t xml:space="preserve"> </w:t>
      </w:r>
      <w:r>
        <w:rPr>
          <w:color w:val="231F20"/>
        </w:rPr>
        <w:t>grāmatas</w:t>
      </w:r>
      <w:r>
        <w:rPr>
          <w:color w:val="231F20"/>
          <w:spacing w:val="-4"/>
        </w:rPr>
        <w:t xml:space="preserve"> </w:t>
      </w:r>
      <w:r>
        <w:rPr>
          <w:color w:val="231F20"/>
        </w:rPr>
        <w:t>–</w:t>
      </w:r>
      <w:r>
        <w:rPr>
          <w:color w:val="231F20"/>
          <w:spacing w:val="-5"/>
        </w:rPr>
        <w:t xml:space="preserve"> </w:t>
      </w:r>
      <w:r>
        <w:rPr>
          <w:color w:val="231F20"/>
        </w:rPr>
        <w:t>skolotājs</w:t>
      </w:r>
      <w:r>
        <w:rPr>
          <w:color w:val="231F20"/>
          <w:spacing w:val="-5"/>
        </w:rPr>
        <w:t xml:space="preserve"> </w:t>
      </w:r>
      <w:r>
        <w:rPr>
          <w:color w:val="231F20"/>
        </w:rPr>
        <w:t>atbilstoši</w:t>
      </w:r>
      <w:r>
        <w:rPr>
          <w:color w:val="231F20"/>
          <w:spacing w:val="-4"/>
        </w:rPr>
        <w:t xml:space="preserve"> </w:t>
      </w:r>
      <w:r>
        <w:rPr>
          <w:color w:val="231F20"/>
        </w:rPr>
        <w:t>izzi- nāmajam tematam izvieto telpā bērna brīvai</w:t>
      </w:r>
      <w:r>
        <w:rPr>
          <w:color w:val="231F20"/>
          <w:spacing w:val="-3"/>
        </w:rPr>
        <w:t xml:space="preserve"> </w:t>
      </w:r>
      <w:r>
        <w:rPr>
          <w:color w:val="231F20"/>
        </w:rPr>
        <w:t>pieejai.</w:t>
      </w:r>
    </w:p>
    <w:p w:rsidR="000A6491" w:rsidRDefault="00486BEF">
      <w:pPr>
        <w:pStyle w:val="ListParagraph"/>
        <w:numPr>
          <w:ilvl w:val="0"/>
          <w:numId w:val="4"/>
        </w:numPr>
        <w:tabs>
          <w:tab w:val="left" w:pos="591"/>
        </w:tabs>
        <w:spacing w:before="177"/>
        <w:rPr>
          <w:sz w:val="18"/>
        </w:rPr>
      </w:pPr>
      <w:r>
        <w:rPr>
          <w:color w:val="231F20"/>
          <w:spacing w:val="-2"/>
          <w:sz w:val="18"/>
        </w:rPr>
        <w:br w:type="column"/>
      </w:r>
      <w:r>
        <w:rPr>
          <w:color w:val="231F20"/>
          <w:sz w:val="18"/>
        </w:rPr>
        <w:lastRenderedPageBreak/>
        <w:t>Drošības</w:t>
      </w:r>
      <w:r>
        <w:rPr>
          <w:color w:val="231F20"/>
          <w:spacing w:val="-1"/>
          <w:sz w:val="18"/>
        </w:rPr>
        <w:t xml:space="preserve"> </w:t>
      </w:r>
      <w:r>
        <w:rPr>
          <w:color w:val="231F20"/>
          <w:sz w:val="18"/>
        </w:rPr>
        <w:t>aprīkojums.</w:t>
      </w:r>
    </w:p>
    <w:p w:rsidR="000A6491" w:rsidRDefault="00486BEF">
      <w:pPr>
        <w:pStyle w:val="BodyText"/>
        <w:spacing w:before="54" w:line="300" w:lineRule="auto"/>
        <w:ind w:left="113" w:right="712" w:firstLine="283"/>
        <w:jc w:val="both"/>
      </w:pPr>
      <w:r>
        <w:rPr>
          <w:color w:val="231F20"/>
        </w:rPr>
        <w:t>Pirmsskolā bērns sāk mācīties lietot aizsardzības līdzekļus savai drošībai, piemēram, dodoties pastaigā ārpus izglītības iestādes, bērns uzvelk atstarojošo vesti. Aizsardzības līdzekļu lietošanai ikdienas situācijās jākļūst par bērna ieradumu.</w:t>
      </w:r>
    </w:p>
    <w:p w:rsidR="000A6491" w:rsidRDefault="000A6491">
      <w:pPr>
        <w:pStyle w:val="BodyText"/>
        <w:spacing w:before="6"/>
        <w:rPr>
          <w:sz w:val="22"/>
        </w:rPr>
      </w:pPr>
    </w:p>
    <w:p w:rsidR="000A6491" w:rsidRDefault="00486BEF">
      <w:pPr>
        <w:pStyle w:val="ListParagraph"/>
        <w:numPr>
          <w:ilvl w:val="0"/>
          <w:numId w:val="4"/>
        </w:numPr>
        <w:tabs>
          <w:tab w:val="left" w:pos="591"/>
        </w:tabs>
        <w:rPr>
          <w:sz w:val="18"/>
        </w:rPr>
      </w:pPr>
      <w:r>
        <w:rPr>
          <w:color w:val="231F20"/>
          <w:sz w:val="18"/>
        </w:rPr>
        <w:t>Piederumi, iekārtas,</w:t>
      </w:r>
      <w:r>
        <w:rPr>
          <w:color w:val="231F20"/>
          <w:spacing w:val="-1"/>
          <w:sz w:val="18"/>
        </w:rPr>
        <w:t xml:space="preserve"> </w:t>
      </w:r>
      <w:r>
        <w:rPr>
          <w:color w:val="231F20"/>
          <w:sz w:val="18"/>
        </w:rPr>
        <w:t>ierīces.</w:t>
      </w:r>
    </w:p>
    <w:p w:rsidR="000A6491" w:rsidRDefault="00486BEF">
      <w:pPr>
        <w:pStyle w:val="BodyText"/>
        <w:spacing w:before="54" w:line="300" w:lineRule="auto"/>
        <w:ind w:left="113" w:right="711" w:firstLine="283"/>
        <w:jc w:val="both"/>
      </w:pPr>
      <w:r>
        <w:rPr>
          <w:color w:val="231F20"/>
        </w:rPr>
        <w:t>Svarīgi, lai skolotājam ikdienas darbā, plānojot mācību procesu, kā arī mācību procesa laikā ir piekļuve datoram. Projektors ir nepieciešams, lai skolotājs bērniem varētu demon­ strēt</w:t>
      </w:r>
      <w:r>
        <w:rPr>
          <w:color w:val="231F20"/>
          <w:spacing w:val="-11"/>
        </w:rPr>
        <w:t xml:space="preserve"> </w:t>
      </w:r>
      <w:r>
        <w:rPr>
          <w:color w:val="231F20"/>
        </w:rPr>
        <w:t>uzskates</w:t>
      </w:r>
      <w:r>
        <w:rPr>
          <w:color w:val="231F20"/>
          <w:spacing w:val="-11"/>
        </w:rPr>
        <w:t xml:space="preserve"> </w:t>
      </w:r>
      <w:r>
        <w:rPr>
          <w:color w:val="231F20"/>
        </w:rPr>
        <w:t>līdzekļus.</w:t>
      </w:r>
      <w:r>
        <w:rPr>
          <w:color w:val="231F20"/>
          <w:spacing w:val="-10"/>
        </w:rPr>
        <w:t xml:space="preserve"> </w:t>
      </w:r>
      <w:r>
        <w:rPr>
          <w:color w:val="231F20"/>
        </w:rPr>
        <w:t>Lai</w:t>
      </w:r>
      <w:r>
        <w:rPr>
          <w:color w:val="231F20"/>
          <w:spacing w:val="-11"/>
        </w:rPr>
        <w:t xml:space="preserve"> </w:t>
      </w:r>
      <w:r>
        <w:rPr>
          <w:color w:val="231F20"/>
        </w:rPr>
        <w:t>bērns</w:t>
      </w:r>
      <w:r>
        <w:rPr>
          <w:color w:val="231F20"/>
          <w:spacing w:val="-11"/>
        </w:rPr>
        <w:t xml:space="preserve"> </w:t>
      </w:r>
      <w:r>
        <w:rPr>
          <w:color w:val="231F20"/>
        </w:rPr>
        <w:t>individuāli</w:t>
      </w:r>
      <w:r>
        <w:rPr>
          <w:color w:val="231F20"/>
          <w:spacing w:val="-15"/>
        </w:rPr>
        <w:t xml:space="preserve"> </w:t>
      </w:r>
      <w:r>
        <w:rPr>
          <w:color w:val="231F20"/>
        </w:rPr>
        <w:t>varētu</w:t>
      </w:r>
      <w:r>
        <w:rPr>
          <w:color w:val="231F20"/>
          <w:spacing w:val="-11"/>
        </w:rPr>
        <w:t xml:space="preserve"> </w:t>
      </w:r>
      <w:r>
        <w:rPr>
          <w:color w:val="231F20"/>
        </w:rPr>
        <w:t>darboties</w:t>
      </w:r>
      <w:r>
        <w:rPr>
          <w:color w:val="231F20"/>
          <w:spacing w:val="-11"/>
        </w:rPr>
        <w:t xml:space="preserve"> </w:t>
      </w:r>
      <w:r>
        <w:rPr>
          <w:color w:val="231F20"/>
        </w:rPr>
        <w:t>ar</w:t>
      </w:r>
      <w:r>
        <w:rPr>
          <w:color w:val="231F20"/>
          <w:spacing w:val="-14"/>
        </w:rPr>
        <w:t xml:space="preserve"> </w:t>
      </w:r>
      <w:r>
        <w:rPr>
          <w:color w:val="231F20"/>
        </w:rPr>
        <w:t>uzskates</w:t>
      </w:r>
      <w:r>
        <w:rPr>
          <w:color w:val="231F20"/>
          <w:spacing w:val="-11"/>
        </w:rPr>
        <w:t xml:space="preserve"> </w:t>
      </w:r>
      <w:r>
        <w:rPr>
          <w:color w:val="231F20"/>
        </w:rPr>
        <w:t>līdzekļiem,</w:t>
      </w:r>
      <w:r>
        <w:rPr>
          <w:color w:val="231F20"/>
          <w:spacing w:val="-11"/>
        </w:rPr>
        <w:t xml:space="preserve"> </w:t>
      </w:r>
      <w:r>
        <w:rPr>
          <w:color w:val="231F20"/>
        </w:rPr>
        <w:t xml:space="preserve">piemē- ram, no atsevišķiem attēliem veidotu secīgu notikuma norisi, skolotājs tos izdrukā. Pirms- skolas vecuma bērna veselībai ir svarīgi iespējami daudz laika pavadīt ārā, svaigā gaisā, arī tad, ja laikapstākļu dēļ bērnam ir vajadzīgs specifisks apģērbs – lietusmētelis, mitrumiztu- rīgi cimdi un zābaki vai kombinezons, kuru var nosmērēt un saslapināt. </w:t>
      </w:r>
      <w:r>
        <w:rPr>
          <w:color w:val="231F20"/>
          <w:spacing w:val="-4"/>
        </w:rPr>
        <w:t xml:space="preserve">Tāpēc </w:t>
      </w:r>
      <w:r>
        <w:rPr>
          <w:color w:val="231F20"/>
        </w:rPr>
        <w:t>nepieciešami žāvēšanas skapji, kuros var izžāvēt bērna</w:t>
      </w:r>
      <w:r>
        <w:rPr>
          <w:color w:val="231F20"/>
          <w:spacing w:val="-12"/>
        </w:rPr>
        <w:t xml:space="preserve"> </w:t>
      </w:r>
      <w:r>
        <w:rPr>
          <w:color w:val="231F20"/>
        </w:rPr>
        <w:t>apģērbu.</w:t>
      </w:r>
    </w:p>
    <w:p w:rsidR="000A6491" w:rsidRDefault="000A6491">
      <w:pPr>
        <w:pStyle w:val="BodyText"/>
        <w:rPr>
          <w:sz w:val="22"/>
        </w:rPr>
      </w:pPr>
    </w:p>
    <w:p w:rsidR="000A6491" w:rsidRDefault="000A6491">
      <w:pPr>
        <w:pStyle w:val="BodyText"/>
        <w:spacing w:before="1"/>
        <w:rPr>
          <w:sz w:val="17"/>
        </w:rPr>
      </w:pPr>
    </w:p>
    <w:p w:rsidR="000A6491" w:rsidRDefault="00486BEF">
      <w:pPr>
        <w:ind w:left="113"/>
        <w:rPr>
          <w:rFonts w:ascii="Gilroy" w:hAnsi="Gilroy"/>
          <w:b/>
          <w:sz w:val="26"/>
        </w:rPr>
      </w:pPr>
      <w:r>
        <w:rPr>
          <w:rFonts w:ascii="Gilroy" w:hAnsi="Gilroy"/>
          <w:b/>
          <w:color w:val="231F20"/>
          <w:sz w:val="26"/>
        </w:rPr>
        <w:t>Mācību vide</w:t>
      </w:r>
    </w:p>
    <w:p w:rsidR="000A6491" w:rsidRDefault="000A6491">
      <w:pPr>
        <w:pStyle w:val="BodyText"/>
        <w:spacing w:before="11"/>
        <w:rPr>
          <w:rFonts w:ascii="Gilroy"/>
          <w:b/>
          <w:sz w:val="23"/>
        </w:rPr>
      </w:pPr>
    </w:p>
    <w:p w:rsidR="000A6491" w:rsidRDefault="00486BEF">
      <w:pPr>
        <w:pStyle w:val="BodyText"/>
        <w:spacing w:line="300" w:lineRule="auto"/>
        <w:ind w:left="113" w:right="712" w:firstLine="283"/>
        <w:jc w:val="both"/>
      </w:pPr>
      <w:r>
        <w:rPr>
          <w:color w:val="231F20"/>
        </w:rPr>
        <w:t>Pirmsskolā</w:t>
      </w:r>
      <w:r>
        <w:rPr>
          <w:color w:val="231F20"/>
          <w:spacing w:val="-5"/>
        </w:rPr>
        <w:t xml:space="preserve"> </w:t>
      </w:r>
      <w:r>
        <w:rPr>
          <w:color w:val="231F20"/>
        </w:rPr>
        <w:t>plānojot</w:t>
      </w:r>
      <w:r>
        <w:rPr>
          <w:color w:val="231F20"/>
          <w:spacing w:val="-6"/>
        </w:rPr>
        <w:t xml:space="preserve"> </w:t>
      </w:r>
      <w:r>
        <w:rPr>
          <w:color w:val="231F20"/>
        </w:rPr>
        <w:t>mācību</w:t>
      </w:r>
      <w:r>
        <w:rPr>
          <w:color w:val="231F20"/>
          <w:spacing w:val="-4"/>
        </w:rPr>
        <w:t xml:space="preserve"> </w:t>
      </w:r>
      <w:r>
        <w:rPr>
          <w:color w:val="231F20"/>
        </w:rPr>
        <w:t>satura</w:t>
      </w:r>
      <w:r>
        <w:rPr>
          <w:color w:val="231F20"/>
          <w:spacing w:val="-5"/>
        </w:rPr>
        <w:t xml:space="preserve"> </w:t>
      </w:r>
      <w:r>
        <w:rPr>
          <w:color w:val="231F20"/>
        </w:rPr>
        <w:t>apguvi,</w:t>
      </w:r>
      <w:r>
        <w:rPr>
          <w:color w:val="231F20"/>
          <w:spacing w:val="-5"/>
        </w:rPr>
        <w:t xml:space="preserve"> </w:t>
      </w:r>
      <w:r>
        <w:rPr>
          <w:color w:val="231F20"/>
        </w:rPr>
        <w:t>skolotājs</w:t>
      </w:r>
      <w:r>
        <w:rPr>
          <w:color w:val="231F20"/>
          <w:spacing w:val="-5"/>
        </w:rPr>
        <w:t xml:space="preserve"> </w:t>
      </w:r>
      <w:r>
        <w:rPr>
          <w:color w:val="231F20"/>
        </w:rPr>
        <w:t>iekārto</w:t>
      </w:r>
      <w:r>
        <w:rPr>
          <w:color w:val="231F20"/>
          <w:spacing w:val="-5"/>
        </w:rPr>
        <w:t xml:space="preserve"> </w:t>
      </w:r>
      <w:r>
        <w:rPr>
          <w:color w:val="231F20"/>
        </w:rPr>
        <w:t>mācību</w:t>
      </w:r>
      <w:r>
        <w:rPr>
          <w:color w:val="231F20"/>
          <w:spacing w:val="-9"/>
        </w:rPr>
        <w:t xml:space="preserve"> </w:t>
      </w:r>
      <w:r>
        <w:rPr>
          <w:color w:val="231F20"/>
        </w:rPr>
        <w:t>vidi</w:t>
      </w:r>
      <w:r>
        <w:rPr>
          <w:color w:val="231F20"/>
          <w:spacing w:val="-5"/>
        </w:rPr>
        <w:t xml:space="preserve"> </w:t>
      </w:r>
      <w:r>
        <w:rPr>
          <w:color w:val="231F20"/>
        </w:rPr>
        <w:t>atbilstoši</w:t>
      </w:r>
      <w:r>
        <w:rPr>
          <w:color w:val="231F20"/>
          <w:spacing w:val="-5"/>
        </w:rPr>
        <w:t xml:space="preserve"> </w:t>
      </w:r>
      <w:r>
        <w:rPr>
          <w:color w:val="231F20"/>
        </w:rPr>
        <w:t>bērnu vecumam, izzināmajam tematam un izglītības iestādes resursiem. Iekārtojot mācību vidi, ieteicams ievērot vairākus</w:t>
      </w:r>
      <w:r>
        <w:rPr>
          <w:color w:val="231F20"/>
          <w:spacing w:val="-6"/>
        </w:rPr>
        <w:t xml:space="preserve"> </w:t>
      </w:r>
      <w:r>
        <w:rPr>
          <w:color w:val="231F20"/>
        </w:rPr>
        <w:t>principus.</w:t>
      </w:r>
    </w:p>
    <w:p w:rsidR="000A6491" w:rsidRDefault="000A6491">
      <w:pPr>
        <w:pStyle w:val="BodyText"/>
        <w:spacing w:before="6"/>
        <w:rPr>
          <w:sz w:val="22"/>
        </w:rPr>
      </w:pPr>
    </w:p>
    <w:p w:rsidR="000A6491" w:rsidRDefault="00486BEF">
      <w:pPr>
        <w:pStyle w:val="ListParagraph"/>
        <w:numPr>
          <w:ilvl w:val="0"/>
          <w:numId w:val="3"/>
        </w:numPr>
        <w:tabs>
          <w:tab w:val="left" w:pos="591"/>
        </w:tabs>
        <w:rPr>
          <w:sz w:val="18"/>
        </w:rPr>
      </w:pPr>
      <w:r>
        <w:rPr>
          <w:color w:val="231F20"/>
          <w:sz w:val="18"/>
        </w:rPr>
        <w:t>Mācību vide ir fiziski droša un</w:t>
      </w:r>
      <w:r>
        <w:rPr>
          <w:color w:val="231F20"/>
          <w:spacing w:val="-13"/>
          <w:sz w:val="18"/>
        </w:rPr>
        <w:t xml:space="preserve"> </w:t>
      </w:r>
      <w:r>
        <w:rPr>
          <w:color w:val="231F20"/>
          <w:sz w:val="18"/>
        </w:rPr>
        <w:t>pārraugāma.</w:t>
      </w:r>
    </w:p>
    <w:p w:rsidR="000A6491" w:rsidRDefault="00486BEF">
      <w:pPr>
        <w:pStyle w:val="BodyText"/>
        <w:spacing w:before="54" w:line="300" w:lineRule="auto"/>
        <w:ind w:left="113" w:right="711" w:firstLine="283"/>
        <w:jc w:val="both"/>
      </w:pPr>
      <w:r>
        <w:rPr>
          <w:color w:val="231F20"/>
        </w:rPr>
        <w:t>Skolotājs iekārto mācību telpas tā, lai bērns jūtas droši, var brīvi kustēties dažādu akti- vitāšu laikā, var darboties individuāli, pārī vai grupā, ir paredzēta vieta atpūtai. Lai varētu sekot</w:t>
      </w:r>
      <w:r>
        <w:rPr>
          <w:color w:val="231F20"/>
          <w:spacing w:val="-6"/>
        </w:rPr>
        <w:t xml:space="preserve"> </w:t>
      </w:r>
      <w:r>
        <w:rPr>
          <w:color w:val="231F20"/>
        </w:rPr>
        <w:t>katra</w:t>
      </w:r>
      <w:r>
        <w:rPr>
          <w:color w:val="231F20"/>
          <w:spacing w:val="-6"/>
        </w:rPr>
        <w:t xml:space="preserve"> </w:t>
      </w:r>
      <w:r>
        <w:rPr>
          <w:color w:val="231F20"/>
        </w:rPr>
        <w:t>bērna</w:t>
      </w:r>
      <w:r>
        <w:rPr>
          <w:color w:val="231F20"/>
          <w:spacing w:val="-5"/>
        </w:rPr>
        <w:t xml:space="preserve"> </w:t>
      </w:r>
      <w:r>
        <w:rPr>
          <w:color w:val="231F20"/>
        </w:rPr>
        <w:t>darbībai</w:t>
      </w:r>
      <w:r>
        <w:rPr>
          <w:color w:val="231F20"/>
          <w:spacing w:val="-6"/>
        </w:rPr>
        <w:t xml:space="preserve"> </w:t>
      </w:r>
      <w:r>
        <w:rPr>
          <w:color w:val="231F20"/>
        </w:rPr>
        <w:t>un</w:t>
      </w:r>
      <w:r>
        <w:rPr>
          <w:color w:val="231F20"/>
          <w:spacing w:val="-6"/>
        </w:rPr>
        <w:t xml:space="preserve"> </w:t>
      </w:r>
      <w:r>
        <w:rPr>
          <w:color w:val="231F20"/>
        </w:rPr>
        <w:t>sniegumam,</w:t>
      </w:r>
      <w:r>
        <w:rPr>
          <w:color w:val="231F20"/>
          <w:spacing w:val="-5"/>
        </w:rPr>
        <w:t xml:space="preserve"> </w:t>
      </w:r>
      <w:r>
        <w:rPr>
          <w:color w:val="231F20"/>
        </w:rPr>
        <w:t>drošības</w:t>
      </w:r>
      <w:r>
        <w:rPr>
          <w:color w:val="231F20"/>
          <w:spacing w:val="-6"/>
        </w:rPr>
        <w:t xml:space="preserve"> </w:t>
      </w:r>
      <w:r>
        <w:rPr>
          <w:color w:val="231F20"/>
        </w:rPr>
        <w:t>noteikumu</w:t>
      </w:r>
      <w:r>
        <w:rPr>
          <w:color w:val="231F20"/>
          <w:spacing w:val="-5"/>
        </w:rPr>
        <w:t xml:space="preserve"> </w:t>
      </w:r>
      <w:r>
        <w:rPr>
          <w:color w:val="231F20"/>
        </w:rPr>
        <w:t>ievērošanai,</w:t>
      </w:r>
      <w:r>
        <w:rPr>
          <w:color w:val="231F20"/>
          <w:spacing w:val="-6"/>
        </w:rPr>
        <w:t xml:space="preserve"> </w:t>
      </w:r>
      <w:r>
        <w:rPr>
          <w:color w:val="231F20"/>
        </w:rPr>
        <w:t>mēbeles</w:t>
      </w:r>
      <w:r>
        <w:rPr>
          <w:color w:val="231F20"/>
          <w:spacing w:val="-7"/>
        </w:rPr>
        <w:t xml:space="preserve"> </w:t>
      </w:r>
      <w:r>
        <w:rPr>
          <w:color w:val="231F20"/>
        </w:rPr>
        <w:t>izvieto tā, lai telpa ir</w:t>
      </w:r>
      <w:r>
        <w:rPr>
          <w:color w:val="231F20"/>
          <w:spacing w:val="-6"/>
        </w:rPr>
        <w:t xml:space="preserve"> </w:t>
      </w:r>
      <w:r>
        <w:rPr>
          <w:color w:val="231F20"/>
        </w:rPr>
        <w:t>pārredzama.</w:t>
      </w:r>
    </w:p>
    <w:p w:rsidR="000A6491" w:rsidRDefault="000A6491">
      <w:pPr>
        <w:spacing w:line="300" w:lineRule="auto"/>
        <w:jc w:val="both"/>
        <w:sectPr w:rsidR="000A6491">
          <w:type w:val="continuous"/>
          <w:pgSz w:w="16840" w:h="11910" w:orient="landscape"/>
          <w:pgMar w:top="1100" w:right="420" w:bottom="280" w:left="1020" w:header="720" w:footer="720" w:gutter="0"/>
          <w:cols w:num="2" w:space="720" w:equalWidth="0">
            <w:col w:w="7241" w:space="242"/>
            <w:col w:w="7917"/>
          </w:cols>
        </w:sectPr>
      </w:pPr>
    </w:p>
    <w:p w:rsidR="000A6491" w:rsidRDefault="000A6491">
      <w:pPr>
        <w:pStyle w:val="BodyText"/>
        <w:rPr>
          <w:sz w:val="20"/>
        </w:rPr>
      </w:pPr>
    </w:p>
    <w:p w:rsidR="000A6491" w:rsidRDefault="000A6491">
      <w:pPr>
        <w:pStyle w:val="BodyText"/>
        <w:spacing w:before="10"/>
        <w:rPr>
          <w:sz w:val="15"/>
        </w:rPr>
      </w:pPr>
    </w:p>
    <w:p w:rsidR="000A6491" w:rsidRDefault="000A6491">
      <w:pPr>
        <w:rPr>
          <w:sz w:val="15"/>
        </w:rPr>
        <w:sectPr w:rsidR="000A6491">
          <w:pgSz w:w="16840" w:h="11910" w:orient="landscape"/>
          <w:pgMar w:top="1060" w:right="420" w:bottom="960" w:left="1020" w:header="864" w:footer="762" w:gutter="0"/>
          <w:cols w:space="720"/>
        </w:sectPr>
      </w:pPr>
    </w:p>
    <w:p w:rsidR="000A6491" w:rsidRDefault="00486BEF">
      <w:pPr>
        <w:pStyle w:val="ListParagraph"/>
        <w:numPr>
          <w:ilvl w:val="0"/>
          <w:numId w:val="3"/>
        </w:numPr>
        <w:tabs>
          <w:tab w:val="left" w:pos="591"/>
        </w:tabs>
        <w:spacing w:before="100"/>
        <w:rPr>
          <w:sz w:val="18"/>
        </w:rPr>
      </w:pPr>
      <w:r>
        <w:rPr>
          <w:color w:val="231F20"/>
          <w:sz w:val="18"/>
        </w:rPr>
        <w:lastRenderedPageBreak/>
        <w:t>Mācību vide ir</w:t>
      </w:r>
      <w:r>
        <w:rPr>
          <w:color w:val="231F20"/>
          <w:spacing w:val="-10"/>
          <w:sz w:val="18"/>
        </w:rPr>
        <w:t xml:space="preserve"> </w:t>
      </w:r>
      <w:r>
        <w:rPr>
          <w:color w:val="231F20"/>
          <w:sz w:val="18"/>
        </w:rPr>
        <w:t>daudzfunkcionāla.</w:t>
      </w:r>
    </w:p>
    <w:p w:rsidR="000A6491" w:rsidRDefault="00486BEF">
      <w:pPr>
        <w:pStyle w:val="BodyText"/>
        <w:spacing w:before="54" w:line="300" w:lineRule="auto"/>
        <w:ind w:left="113" w:right="38" w:firstLine="329"/>
        <w:jc w:val="both"/>
      </w:pPr>
      <w:r>
        <w:rPr>
          <w:color w:val="231F20"/>
        </w:rPr>
        <w:t>Skolotājs</w:t>
      </w:r>
      <w:r>
        <w:rPr>
          <w:color w:val="231F20"/>
          <w:spacing w:val="-5"/>
        </w:rPr>
        <w:t xml:space="preserve"> </w:t>
      </w:r>
      <w:r>
        <w:rPr>
          <w:color w:val="231F20"/>
        </w:rPr>
        <w:t>iekārto</w:t>
      </w:r>
      <w:r>
        <w:rPr>
          <w:color w:val="231F20"/>
          <w:spacing w:val="-5"/>
        </w:rPr>
        <w:t xml:space="preserve"> </w:t>
      </w:r>
      <w:r>
        <w:rPr>
          <w:color w:val="231F20"/>
        </w:rPr>
        <w:t>telpas</w:t>
      </w:r>
      <w:r>
        <w:rPr>
          <w:color w:val="231F20"/>
          <w:spacing w:val="-5"/>
        </w:rPr>
        <w:t xml:space="preserve"> </w:t>
      </w:r>
      <w:r>
        <w:rPr>
          <w:color w:val="231F20"/>
        </w:rPr>
        <w:t>daudzfunkcionālai</w:t>
      </w:r>
      <w:r>
        <w:rPr>
          <w:color w:val="231F20"/>
          <w:spacing w:val="-4"/>
        </w:rPr>
        <w:t xml:space="preserve"> </w:t>
      </w:r>
      <w:r>
        <w:rPr>
          <w:color w:val="231F20"/>
        </w:rPr>
        <w:t>lietošanai</w:t>
      </w:r>
      <w:r>
        <w:rPr>
          <w:color w:val="231F20"/>
          <w:spacing w:val="-5"/>
        </w:rPr>
        <w:t xml:space="preserve"> </w:t>
      </w:r>
      <w:r>
        <w:rPr>
          <w:color w:val="231F20"/>
        </w:rPr>
        <w:t>–</w:t>
      </w:r>
      <w:r>
        <w:rPr>
          <w:color w:val="231F20"/>
          <w:spacing w:val="-5"/>
        </w:rPr>
        <w:t xml:space="preserve"> </w:t>
      </w:r>
      <w:r>
        <w:rPr>
          <w:color w:val="231F20"/>
        </w:rPr>
        <w:t>telpu</w:t>
      </w:r>
      <w:r>
        <w:rPr>
          <w:color w:val="231F20"/>
          <w:spacing w:val="-4"/>
        </w:rPr>
        <w:t xml:space="preserve"> </w:t>
      </w:r>
      <w:r>
        <w:rPr>
          <w:color w:val="231F20"/>
        </w:rPr>
        <w:t>iekārtojumu</w:t>
      </w:r>
      <w:r>
        <w:rPr>
          <w:color w:val="231F20"/>
          <w:spacing w:val="-9"/>
        </w:rPr>
        <w:t xml:space="preserve"> </w:t>
      </w:r>
      <w:r>
        <w:rPr>
          <w:color w:val="231F20"/>
        </w:rPr>
        <w:t>viegli</w:t>
      </w:r>
      <w:r>
        <w:rPr>
          <w:color w:val="231F20"/>
          <w:spacing w:val="-8"/>
        </w:rPr>
        <w:t xml:space="preserve"> </w:t>
      </w:r>
      <w:r>
        <w:rPr>
          <w:color w:val="231F20"/>
        </w:rPr>
        <w:t>var</w:t>
      </w:r>
      <w:r>
        <w:rPr>
          <w:color w:val="231F20"/>
          <w:spacing w:val="-9"/>
        </w:rPr>
        <w:t xml:space="preserve"> </w:t>
      </w:r>
      <w:r>
        <w:rPr>
          <w:color w:val="231F20"/>
        </w:rPr>
        <w:t>pār- veidot no statiskas un nemainīgas mācību vides uz transformējamu, reālas dzīves</w:t>
      </w:r>
      <w:r>
        <w:rPr>
          <w:color w:val="231F20"/>
          <w:spacing w:val="-21"/>
        </w:rPr>
        <w:t xml:space="preserve"> </w:t>
      </w:r>
      <w:r>
        <w:rPr>
          <w:color w:val="231F20"/>
        </w:rPr>
        <w:t>problēm- situāciju risināšanai un pašvadītas mācīšanās nostiprināšanai piemērotu mācību vidi, kurā bērni var strādāt gan individuāli, gan grupās. Ir nepieciešamas daudzfunkcionālas telpas, kur pēc nepieciešamības iespējams vienkopus izmantot un pārraudzīt daudzveidīgas darba formas.</w:t>
      </w:r>
    </w:p>
    <w:p w:rsidR="000A6491" w:rsidRDefault="000A6491">
      <w:pPr>
        <w:pStyle w:val="BodyText"/>
        <w:spacing w:before="6"/>
        <w:rPr>
          <w:sz w:val="22"/>
        </w:rPr>
      </w:pPr>
    </w:p>
    <w:p w:rsidR="000A6491" w:rsidRDefault="00486BEF">
      <w:pPr>
        <w:pStyle w:val="ListParagraph"/>
        <w:numPr>
          <w:ilvl w:val="0"/>
          <w:numId w:val="3"/>
        </w:numPr>
        <w:tabs>
          <w:tab w:val="left" w:pos="591"/>
        </w:tabs>
        <w:rPr>
          <w:sz w:val="18"/>
        </w:rPr>
      </w:pPr>
      <w:r>
        <w:rPr>
          <w:color w:val="231F20"/>
          <w:sz w:val="18"/>
        </w:rPr>
        <w:t>Mācību vidē ir paredzēta vieta</w:t>
      </w:r>
      <w:r>
        <w:rPr>
          <w:color w:val="231F20"/>
          <w:spacing w:val="-17"/>
          <w:sz w:val="18"/>
        </w:rPr>
        <w:t xml:space="preserve"> </w:t>
      </w:r>
      <w:r>
        <w:rPr>
          <w:color w:val="231F20"/>
          <w:sz w:val="18"/>
        </w:rPr>
        <w:t>atpūtai.</w:t>
      </w:r>
    </w:p>
    <w:p w:rsidR="000A6491" w:rsidRDefault="00486BEF">
      <w:pPr>
        <w:pStyle w:val="BodyText"/>
        <w:spacing w:before="54" w:line="300" w:lineRule="auto"/>
        <w:ind w:left="113" w:right="38" w:firstLine="283"/>
        <w:jc w:val="both"/>
      </w:pPr>
      <w:r>
        <w:rPr>
          <w:color w:val="231F20"/>
        </w:rPr>
        <w:t>Skolotājs</w:t>
      </w:r>
      <w:r>
        <w:rPr>
          <w:color w:val="231F20"/>
          <w:spacing w:val="-9"/>
        </w:rPr>
        <w:t xml:space="preserve"> </w:t>
      </w:r>
      <w:r>
        <w:rPr>
          <w:color w:val="231F20"/>
        </w:rPr>
        <w:t>iekārto</w:t>
      </w:r>
      <w:r>
        <w:rPr>
          <w:color w:val="231F20"/>
          <w:spacing w:val="-13"/>
        </w:rPr>
        <w:t xml:space="preserve"> </w:t>
      </w:r>
      <w:r>
        <w:rPr>
          <w:color w:val="231F20"/>
        </w:rPr>
        <w:t>vietu</w:t>
      </w:r>
      <w:r>
        <w:rPr>
          <w:color w:val="231F20"/>
          <w:spacing w:val="-8"/>
        </w:rPr>
        <w:t xml:space="preserve"> </w:t>
      </w:r>
      <w:r>
        <w:rPr>
          <w:color w:val="231F20"/>
        </w:rPr>
        <w:t>bērna</w:t>
      </w:r>
      <w:r>
        <w:rPr>
          <w:color w:val="231F20"/>
          <w:spacing w:val="-8"/>
        </w:rPr>
        <w:t xml:space="preserve"> </w:t>
      </w:r>
      <w:r>
        <w:rPr>
          <w:color w:val="231F20"/>
        </w:rPr>
        <w:t>atpūtai</w:t>
      </w:r>
      <w:r>
        <w:rPr>
          <w:color w:val="231F20"/>
          <w:spacing w:val="-9"/>
        </w:rPr>
        <w:t xml:space="preserve"> </w:t>
      </w:r>
      <w:r>
        <w:rPr>
          <w:color w:val="231F20"/>
        </w:rPr>
        <w:t>mācību</w:t>
      </w:r>
      <w:r>
        <w:rPr>
          <w:color w:val="231F20"/>
          <w:spacing w:val="-8"/>
        </w:rPr>
        <w:t xml:space="preserve"> </w:t>
      </w:r>
      <w:r>
        <w:rPr>
          <w:color w:val="231F20"/>
        </w:rPr>
        <w:t>procesa</w:t>
      </w:r>
      <w:r>
        <w:rPr>
          <w:color w:val="231F20"/>
          <w:spacing w:val="-8"/>
        </w:rPr>
        <w:t xml:space="preserve"> </w:t>
      </w:r>
      <w:r>
        <w:rPr>
          <w:color w:val="231F20"/>
        </w:rPr>
        <w:t>un</w:t>
      </w:r>
      <w:r>
        <w:rPr>
          <w:color w:val="231F20"/>
          <w:spacing w:val="-9"/>
        </w:rPr>
        <w:t xml:space="preserve"> </w:t>
      </w:r>
      <w:r>
        <w:rPr>
          <w:color w:val="231F20"/>
        </w:rPr>
        <w:t>diendusas</w:t>
      </w:r>
      <w:r>
        <w:rPr>
          <w:color w:val="231F20"/>
          <w:spacing w:val="-8"/>
        </w:rPr>
        <w:t xml:space="preserve"> </w:t>
      </w:r>
      <w:r>
        <w:rPr>
          <w:color w:val="231F20"/>
        </w:rPr>
        <w:t>laikā,</w:t>
      </w:r>
      <w:r>
        <w:rPr>
          <w:color w:val="231F20"/>
          <w:spacing w:val="-8"/>
        </w:rPr>
        <w:t xml:space="preserve"> </w:t>
      </w:r>
      <w:r>
        <w:rPr>
          <w:color w:val="231F20"/>
        </w:rPr>
        <w:t>izmantojot</w:t>
      </w:r>
      <w:r>
        <w:rPr>
          <w:color w:val="231F20"/>
          <w:spacing w:val="-8"/>
        </w:rPr>
        <w:t xml:space="preserve"> </w:t>
      </w:r>
      <w:r>
        <w:rPr>
          <w:color w:val="231F20"/>
        </w:rPr>
        <w:t>gul- tas, matračus, pufus, paklājus, spilvenus u.</w:t>
      </w:r>
      <w:r>
        <w:rPr>
          <w:color w:val="231F20"/>
          <w:spacing w:val="-6"/>
        </w:rPr>
        <w:t xml:space="preserve"> </w:t>
      </w:r>
      <w:r>
        <w:rPr>
          <w:color w:val="231F20"/>
        </w:rPr>
        <w:t>c.</w:t>
      </w:r>
    </w:p>
    <w:p w:rsidR="000A6491" w:rsidRDefault="000A6491">
      <w:pPr>
        <w:pStyle w:val="BodyText"/>
        <w:spacing w:before="6"/>
        <w:rPr>
          <w:sz w:val="22"/>
        </w:rPr>
      </w:pPr>
    </w:p>
    <w:p w:rsidR="000A6491" w:rsidRDefault="00486BEF">
      <w:pPr>
        <w:pStyle w:val="ListParagraph"/>
        <w:numPr>
          <w:ilvl w:val="0"/>
          <w:numId w:val="3"/>
        </w:numPr>
        <w:tabs>
          <w:tab w:val="left" w:pos="591"/>
        </w:tabs>
        <w:rPr>
          <w:sz w:val="18"/>
        </w:rPr>
      </w:pPr>
      <w:r>
        <w:rPr>
          <w:color w:val="231F20"/>
          <w:sz w:val="18"/>
        </w:rPr>
        <w:t>Mācību vidē mācību līdzekļi izvietoti bērnam viegli pieejamās</w:t>
      </w:r>
      <w:r>
        <w:rPr>
          <w:color w:val="231F20"/>
          <w:spacing w:val="-21"/>
          <w:sz w:val="18"/>
        </w:rPr>
        <w:t xml:space="preserve"> </w:t>
      </w:r>
      <w:r>
        <w:rPr>
          <w:color w:val="231F20"/>
          <w:sz w:val="18"/>
        </w:rPr>
        <w:t>vietās.</w:t>
      </w:r>
    </w:p>
    <w:p w:rsidR="000A6491" w:rsidRDefault="00486BEF">
      <w:pPr>
        <w:pStyle w:val="BodyText"/>
        <w:spacing w:before="54" w:line="300" w:lineRule="auto"/>
        <w:ind w:left="113" w:right="38" w:firstLine="283"/>
        <w:jc w:val="both"/>
      </w:pPr>
      <w:r>
        <w:rPr>
          <w:color w:val="231F20"/>
        </w:rPr>
        <w:t>Pirmsskolā</w:t>
      </w:r>
      <w:r>
        <w:rPr>
          <w:color w:val="231F20"/>
          <w:spacing w:val="-13"/>
        </w:rPr>
        <w:t xml:space="preserve"> </w:t>
      </w:r>
      <w:r>
        <w:rPr>
          <w:color w:val="231F20"/>
        </w:rPr>
        <w:t>bērnam</w:t>
      </w:r>
      <w:r>
        <w:rPr>
          <w:color w:val="231F20"/>
          <w:spacing w:val="-12"/>
        </w:rPr>
        <w:t xml:space="preserve"> </w:t>
      </w:r>
      <w:r>
        <w:rPr>
          <w:color w:val="231F20"/>
        </w:rPr>
        <w:t>jāveido</w:t>
      </w:r>
      <w:r>
        <w:rPr>
          <w:color w:val="231F20"/>
          <w:spacing w:val="-13"/>
        </w:rPr>
        <w:t xml:space="preserve"> </w:t>
      </w:r>
      <w:r>
        <w:rPr>
          <w:color w:val="231F20"/>
        </w:rPr>
        <w:t>ieradums</w:t>
      </w:r>
      <w:r>
        <w:rPr>
          <w:color w:val="231F20"/>
          <w:spacing w:val="-12"/>
        </w:rPr>
        <w:t xml:space="preserve"> </w:t>
      </w:r>
      <w:r>
        <w:rPr>
          <w:color w:val="231F20"/>
        </w:rPr>
        <w:t>nepieciešamās</w:t>
      </w:r>
      <w:r>
        <w:rPr>
          <w:color w:val="231F20"/>
          <w:spacing w:val="-12"/>
        </w:rPr>
        <w:t xml:space="preserve"> </w:t>
      </w:r>
      <w:r>
        <w:rPr>
          <w:color w:val="231F20"/>
        </w:rPr>
        <w:t>lietas</w:t>
      </w:r>
      <w:r>
        <w:rPr>
          <w:color w:val="231F20"/>
          <w:spacing w:val="-13"/>
        </w:rPr>
        <w:t xml:space="preserve"> </w:t>
      </w:r>
      <w:r>
        <w:rPr>
          <w:color w:val="231F20"/>
        </w:rPr>
        <w:t>pašam</w:t>
      </w:r>
      <w:r>
        <w:rPr>
          <w:color w:val="231F20"/>
          <w:spacing w:val="-13"/>
        </w:rPr>
        <w:t xml:space="preserve"> </w:t>
      </w:r>
      <w:r>
        <w:rPr>
          <w:color w:val="231F20"/>
        </w:rPr>
        <w:t>paņemt</w:t>
      </w:r>
      <w:r>
        <w:rPr>
          <w:color w:val="231F20"/>
          <w:spacing w:val="-13"/>
        </w:rPr>
        <w:t xml:space="preserve"> </w:t>
      </w:r>
      <w:r>
        <w:rPr>
          <w:color w:val="231F20"/>
        </w:rPr>
        <w:t>un</w:t>
      </w:r>
      <w:r>
        <w:rPr>
          <w:color w:val="231F20"/>
          <w:spacing w:val="-12"/>
        </w:rPr>
        <w:t xml:space="preserve"> </w:t>
      </w:r>
      <w:r>
        <w:rPr>
          <w:color w:val="231F20"/>
        </w:rPr>
        <w:t>nolikt</w:t>
      </w:r>
      <w:r>
        <w:rPr>
          <w:color w:val="231F20"/>
          <w:spacing w:val="-13"/>
        </w:rPr>
        <w:t xml:space="preserve"> </w:t>
      </w:r>
      <w:r>
        <w:rPr>
          <w:color w:val="231F20"/>
        </w:rPr>
        <w:t>atpa- kaļ tām paredzētajā vietā, tāpēc mācību līdzekļus skolotājs izvieto tā, lai tie būtu bērnam brīvi pieejami atbilstoši izzināmajam</w:t>
      </w:r>
      <w:r>
        <w:rPr>
          <w:color w:val="231F20"/>
          <w:spacing w:val="-3"/>
        </w:rPr>
        <w:t xml:space="preserve"> </w:t>
      </w:r>
      <w:r>
        <w:rPr>
          <w:color w:val="231F20"/>
        </w:rPr>
        <w:t>tematam.</w:t>
      </w:r>
    </w:p>
    <w:p w:rsidR="000A6491" w:rsidRDefault="000A6491">
      <w:pPr>
        <w:pStyle w:val="BodyText"/>
        <w:spacing w:before="6"/>
        <w:rPr>
          <w:sz w:val="22"/>
        </w:rPr>
      </w:pPr>
    </w:p>
    <w:p w:rsidR="000A6491" w:rsidRDefault="00486BEF">
      <w:pPr>
        <w:pStyle w:val="ListParagraph"/>
        <w:numPr>
          <w:ilvl w:val="0"/>
          <w:numId w:val="3"/>
        </w:numPr>
        <w:tabs>
          <w:tab w:val="left" w:pos="591"/>
        </w:tabs>
        <w:rPr>
          <w:sz w:val="18"/>
        </w:rPr>
      </w:pPr>
      <w:r>
        <w:rPr>
          <w:color w:val="231F20"/>
          <w:sz w:val="18"/>
        </w:rPr>
        <w:t>Mācību vidē mācību līdzekļi izvietoti bērnam zināmās zonās vai</w:t>
      </w:r>
      <w:r>
        <w:rPr>
          <w:color w:val="231F20"/>
          <w:spacing w:val="-18"/>
          <w:sz w:val="18"/>
        </w:rPr>
        <w:t xml:space="preserve"> </w:t>
      </w:r>
      <w:r>
        <w:rPr>
          <w:color w:val="231F20"/>
          <w:sz w:val="18"/>
        </w:rPr>
        <w:t>centros.</w:t>
      </w:r>
    </w:p>
    <w:p w:rsidR="000A6491" w:rsidRDefault="00486BEF">
      <w:pPr>
        <w:pStyle w:val="BodyText"/>
        <w:spacing w:before="54" w:line="300" w:lineRule="auto"/>
        <w:ind w:left="113" w:right="38" w:firstLine="283"/>
        <w:jc w:val="both"/>
      </w:pPr>
      <w:r>
        <w:rPr>
          <w:color w:val="231F20"/>
        </w:rPr>
        <w:t xml:space="preserve">Bērnam paredzētos mācību līdzekļus ieteicams izvietot noteiktās zonās vai centros – vietās, kur sagrupēti mācību līdzekļi pēc noteikta kritērija. </w:t>
      </w:r>
      <w:r>
        <w:rPr>
          <w:color w:val="231F20"/>
          <w:spacing w:val="-5"/>
        </w:rPr>
        <w:t xml:space="preserve">Var </w:t>
      </w:r>
      <w:r>
        <w:rPr>
          <w:color w:val="231F20"/>
        </w:rPr>
        <w:t>veidot skaita ziņā dažādas zonas</w:t>
      </w:r>
      <w:r>
        <w:rPr>
          <w:color w:val="231F20"/>
          <w:spacing w:val="-6"/>
        </w:rPr>
        <w:t xml:space="preserve"> </w:t>
      </w:r>
      <w:r>
        <w:rPr>
          <w:color w:val="231F20"/>
        </w:rPr>
        <w:t>pēc</w:t>
      </w:r>
      <w:r>
        <w:rPr>
          <w:color w:val="231F20"/>
          <w:spacing w:val="-5"/>
        </w:rPr>
        <w:t xml:space="preserve"> </w:t>
      </w:r>
      <w:r>
        <w:rPr>
          <w:color w:val="231F20"/>
        </w:rPr>
        <w:t>dažādiem</w:t>
      </w:r>
      <w:r>
        <w:rPr>
          <w:color w:val="231F20"/>
          <w:spacing w:val="-5"/>
        </w:rPr>
        <w:t xml:space="preserve"> </w:t>
      </w:r>
      <w:r>
        <w:rPr>
          <w:color w:val="231F20"/>
        </w:rPr>
        <w:t>kritērijiem,</w:t>
      </w:r>
      <w:r>
        <w:rPr>
          <w:color w:val="231F20"/>
          <w:spacing w:val="-5"/>
        </w:rPr>
        <w:t xml:space="preserve"> </w:t>
      </w:r>
      <w:r>
        <w:rPr>
          <w:color w:val="231F20"/>
        </w:rPr>
        <w:t>piemēram,</w:t>
      </w:r>
      <w:r>
        <w:rPr>
          <w:color w:val="231F20"/>
          <w:spacing w:val="-5"/>
        </w:rPr>
        <w:t xml:space="preserve"> </w:t>
      </w:r>
      <w:r>
        <w:rPr>
          <w:color w:val="231F20"/>
        </w:rPr>
        <w:t>atbilstoši</w:t>
      </w:r>
      <w:r>
        <w:rPr>
          <w:color w:val="231F20"/>
          <w:spacing w:val="-5"/>
        </w:rPr>
        <w:t xml:space="preserve"> </w:t>
      </w:r>
      <w:r>
        <w:rPr>
          <w:color w:val="231F20"/>
        </w:rPr>
        <w:t>izzināmajam</w:t>
      </w:r>
      <w:r>
        <w:rPr>
          <w:color w:val="231F20"/>
          <w:spacing w:val="-5"/>
        </w:rPr>
        <w:t xml:space="preserve"> </w:t>
      </w:r>
      <w:r>
        <w:rPr>
          <w:color w:val="231F20"/>
        </w:rPr>
        <w:t>tematam,</w:t>
      </w:r>
      <w:r>
        <w:rPr>
          <w:color w:val="231F20"/>
          <w:spacing w:val="-5"/>
        </w:rPr>
        <w:t xml:space="preserve"> </w:t>
      </w:r>
      <w:r>
        <w:rPr>
          <w:color w:val="231F20"/>
        </w:rPr>
        <w:t>mācību</w:t>
      </w:r>
      <w:r>
        <w:rPr>
          <w:color w:val="231F20"/>
          <w:spacing w:val="-5"/>
        </w:rPr>
        <w:t xml:space="preserve"> </w:t>
      </w:r>
      <w:r>
        <w:rPr>
          <w:color w:val="231F20"/>
        </w:rPr>
        <w:t>jomām, mācību līdzekļu lietojumam. Ja telpas ir nelielas, tad noteiktās, bērnam pieejamās vietās izvieto</w:t>
      </w:r>
      <w:r>
        <w:rPr>
          <w:color w:val="231F20"/>
          <w:spacing w:val="-3"/>
        </w:rPr>
        <w:t xml:space="preserve"> </w:t>
      </w:r>
      <w:r>
        <w:rPr>
          <w:color w:val="231F20"/>
        </w:rPr>
        <w:t>tikai</w:t>
      </w:r>
      <w:r>
        <w:rPr>
          <w:color w:val="231F20"/>
          <w:spacing w:val="-3"/>
        </w:rPr>
        <w:t xml:space="preserve"> </w:t>
      </w:r>
      <w:r>
        <w:rPr>
          <w:color w:val="231F20"/>
        </w:rPr>
        <w:t>tos</w:t>
      </w:r>
      <w:r>
        <w:rPr>
          <w:color w:val="231F20"/>
          <w:spacing w:val="-3"/>
        </w:rPr>
        <w:t xml:space="preserve"> </w:t>
      </w:r>
      <w:r>
        <w:rPr>
          <w:color w:val="231F20"/>
        </w:rPr>
        <w:t>mācību</w:t>
      </w:r>
      <w:r>
        <w:rPr>
          <w:color w:val="231F20"/>
          <w:spacing w:val="-3"/>
        </w:rPr>
        <w:t xml:space="preserve"> </w:t>
      </w:r>
      <w:r>
        <w:rPr>
          <w:color w:val="231F20"/>
        </w:rPr>
        <w:t>līdzekļus,</w:t>
      </w:r>
      <w:r>
        <w:rPr>
          <w:color w:val="231F20"/>
          <w:spacing w:val="-3"/>
        </w:rPr>
        <w:t xml:space="preserve"> </w:t>
      </w:r>
      <w:r>
        <w:rPr>
          <w:color w:val="231F20"/>
        </w:rPr>
        <w:t>kuri</w:t>
      </w:r>
      <w:r>
        <w:rPr>
          <w:color w:val="231F20"/>
          <w:spacing w:val="-3"/>
        </w:rPr>
        <w:t xml:space="preserve"> </w:t>
      </w:r>
      <w:r>
        <w:rPr>
          <w:color w:val="231F20"/>
        </w:rPr>
        <w:t>nepieciešami</w:t>
      </w:r>
      <w:r>
        <w:rPr>
          <w:color w:val="231F20"/>
          <w:spacing w:val="-3"/>
        </w:rPr>
        <w:t xml:space="preserve"> </w:t>
      </w:r>
      <w:r>
        <w:rPr>
          <w:color w:val="231F20"/>
        </w:rPr>
        <w:t>konkrētā</w:t>
      </w:r>
      <w:r>
        <w:rPr>
          <w:color w:val="231F20"/>
          <w:spacing w:val="-3"/>
        </w:rPr>
        <w:t xml:space="preserve"> </w:t>
      </w:r>
      <w:r>
        <w:rPr>
          <w:color w:val="231F20"/>
        </w:rPr>
        <w:t>temata</w:t>
      </w:r>
      <w:r>
        <w:rPr>
          <w:color w:val="231F20"/>
          <w:spacing w:val="-3"/>
        </w:rPr>
        <w:t xml:space="preserve"> </w:t>
      </w:r>
      <w:r>
        <w:rPr>
          <w:color w:val="231F20"/>
        </w:rPr>
        <w:t>apguvei.</w:t>
      </w:r>
      <w:r>
        <w:rPr>
          <w:color w:val="231F20"/>
          <w:spacing w:val="-3"/>
        </w:rPr>
        <w:t xml:space="preserve"> </w:t>
      </w:r>
      <w:r>
        <w:rPr>
          <w:color w:val="231F20"/>
        </w:rPr>
        <w:t>Zonu</w:t>
      </w:r>
      <w:r>
        <w:rPr>
          <w:color w:val="231F20"/>
          <w:spacing w:val="-8"/>
        </w:rPr>
        <w:t xml:space="preserve"> </w:t>
      </w:r>
      <w:r>
        <w:rPr>
          <w:color w:val="231F20"/>
        </w:rPr>
        <w:t>var</w:t>
      </w:r>
      <w:r>
        <w:rPr>
          <w:color w:val="231F20"/>
          <w:spacing w:val="-10"/>
        </w:rPr>
        <w:t xml:space="preserve"> </w:t>
      </w:r>
      <w:r>
        <w:rPr>
          <w:color w:val="231F20"/>
        </w:rPr>
        <w:t>vei- dot</w:t>
      </w:r>
      <w:r>
        <w:rPr>
          <w:color w:val="231F20"/>
          <w:spacing w:val="-12"/>
        </w:rPr>
        <w:t xml:space="preserve"> </w:t>
      </w:r>
      <w:r>
        <w:rPr>
          <w:color w:val="231F20"/>
        </w:rPr>
        <w:t>atbilstoši</w:t>
      </w:r>
      <w:r>
        <w:rPr>
          <w:color w:val="231F20"/>
          <w:spacing w:val="-12"/>
        </w:rPr>
        <w:t xml:space="preserve"> </w:t>
      </w:r>
      <w:r>
        <w:rPr>
          <w:color w:val="231F20"/>
        </w:rPr>
        <w:t>iespējām</w:t>
      </w:r>
      <w:r>
        <w:rPr>
          <w:color w:val="231F20"/>
          <w:spacing w:val="-15"/>
        </w:rPr>
        <w:t xml:space="preserve"> </w:t>
      </w:r>
      <w:r>
        <w:rPr>
          <w:color w:val="231F20"/>
        </w:rPr>
        <w:t>vairāki</w:t>
      </w:r>
      <w:r>
        <w:rPr>
          <w:color w:val="231F20"/>
          <w:spacing w:val="-11"/>
        </w:rPr>
        <w:t xml:space="preserve"> </w:t>
      </w:r>
      <w:r>
        <w:rPr>
          <w:color w:val="231F20"/>
        </w:rPr>
        <w:t>plaukti</w:t>
      </w:r>
      <w:r>
        <w:rPr>
          <w:color w:val="231F20"/>
          <w:spacing w:val="-17"/>
        </w:rPr>
        <w:t xml:space="preserve"> </w:t>
      </w:r>
      <w:r>
        <w:rPr>
          <w:color w:val="231F20"/>
        </w:rPr>
        <w:t>vai</w:t>
      </w:r>
      <w:r>
        <w:rPr>
          <w:color w:val="231F20"/>
          <w:spacing w:val="-11"/>
        </w:rPr>
        <w:t xml:space="preserve"> </w:t>
      </w:r>
      <w:r>
        <w:rPr>
          <w:color w:val="231F20"/>
        </w:rPr>
        <w:t>tikai</w:t>
      </w:r>
      <w:r>
        <w:rPr>
          <w:color w:val="231F20"/>
          <w:spacing w:val="-16"/>
        </w:rPr>
        <w:t xml:space="preserve"> </w:t>
      </w:r>
      <w:r>
        <w:rPr>
          <w:color w:val="231F20"/>
        </w:rPr>
        <w:t>viena</w:t>
      </w:r>
      <w:r>
        <w:rPr>
          <w:color w:val="231F20"/>
          <w:spacing w:val="-12"/>
        </w:rPr>
        <w:t xml:space="preserve"> </w:t>
      </w:r>
      <w:r>
        <w:rPr>
          <w:color w:val="231F20"/>
        </w:rPr>
        <w:t>plaukta</w:t>
      </w:r>
      <w:r>
        <w:rPr>
          <w:color w:val="231F20"/>
          <w:spacing w:val="-12"/>
        </w:rPr>
        <w:t xml:space="preserve"> </w:t>
      </w:r>
      <w:r>
        <w:rPr>
          <w:color w:val="231F20"/>
        </w:rPr>
        <w:t>noteiktas</w:t>
      </w:r>
      <w:r>
        <w:rPr>
          <w:color w:val="231F20"/>
          <w:spacing w:val="-11"/>
        </w:rPr>
        <w:t xml:space="preserve"> </w:t>
      </w:r>
      <w:r>
        <w:rPr>
          <w:color w:val="231F20"/>
        </w:rPr>
        <w:t>daļas.</w:t>
      </w:r>
      <w:r>
        <w:rPr>
          <w:color w:val="231F20"/>
          <w:spacing w:val="-12"/>
        </w:rPr>
        <w:t xml:space="preserve"> </w:t>
      </w:r>
      <w:r>
        <w:rPr>
          <w:color w:val="231F20"/>
        </w:rPr>
        <w:t>Zonās</w:t>
      </w:r>
      <w:r>
        <w:rPr>
          <w:color w:val="231F20"/>
          <w:spacing w:val="-11"/>
        </w:rPr>
        <w:t xml:space="preserve"> </w:t>
      </w:r>
      <w:r>
        <w:rPr>
          <w:color w:val="231F20"/>
        </w:rPr>
        <w:t>ieteicams izvietot zonas nosaukumu, kas bērnam viegli</w:t>
      </w:r>
      <w:r>
        <w:rPr>
          <w:color w:val="231F20"/>
          <w:spacing w:val="-6"/>
        </w:rPr>
        <w:t xml:space="preserve"> </w:t>
      </w:r>
      <w:r>
        <w:rPr>
          <w:color w:val="231F20"/>
        </w:rPr>
        <w:t>nolasāms.</w:t>
      </w:r>
    </w:p>
    <w:p w:rsidR="000A6491" w:rsidRDefault="000A6491">
      <w:pPr>
        <w:pStyle w:val="BodyText"/>
        <w:spacing w:before="6"/>
        <w:rPr>
          <w:sz w:val="22"/>
        </w:rPr>
      </w:pPr>
    </w:p>
    <w:p w:rsidR="000A6491" w:rsidRDefault="00486BEF">
      <w:pPr>
        <w:pStyle w:val="ListParagraph"/>
        <w:numPr>
          <w:ilvl w:val="0"/>
          <w:numId w:val="3"/>
        </w:numPr>
        <w:tabs>
          <w:tab w:val="left" w:pos="591"/>
        </w:tabs>
        <w:rPr>
          <w:sz w:val="18"/>
        </w:rPr>
      </w:pPr>
      <w:r>
        <w:rPr>
          <w:color w:val="231F20"/>
          <w:sz w:val="18"/>
        </w:rPr>
        <w:t>Mācību vide atspoguļo mācību procesu un rosina</w:t>
      </w:r>
      <w:r>
        <w:rPr>
          <w:color w:val="231F20"/>
          <w:spacing w:val="-11"/>
          <w:sz w:val="18"/>
        </w:rPr>
        <w:t xml:space="preserve"> </w:t>
      </w:r>
      <w:r>
        <w:rPr>
          <w:color w:val="231F20"/>
          <w:sz w:val="18"/>
        </w:rPr>
        <w:t>darboties.</w:t>
      </w:r>
    </w:p>
    <w:p w:rsidR="000A6491" w:rsidRDefault="00486BEF">
      <w:pPr>
        <w:pStyle w:val="BodyText"/>
        <w:spacing w:before="54" w:line="300" w:lineRule="auto"/>
        <w:ind w:left="113" w:right="38" w:firstLine="283"/>
        <w:jc w:val="both"/>
      </w:pPr>
      <w:r>
        <w:rPr>
          <w:color w:val="231F20"/>
        </w:rPr>
        <w:t>Skolotājs</w:t>
      </w:r>
      <w:r>
        <w:rPr>
          <w:color w:val="231F20"/>
          <w:spacing w:val="-11"/>
        </w:rPr>
        <w:t xml:space="preserve"> </w:t>
      </w:r>
      <w:r>
        <w:rPr>
          <w:color w:val="231F20"/>
        </w:rPr>
        <w:t>iekārto</w:t>
      </w:r>
      <w:r>
        <w:rPr>
          <w:color w:val="231F20"/>
          <w:spacing w:val="-10"/>
        </w:rPr>
        <w:t xml:space="preserve"> </w:t>
      </w:r>
      <w:r>
        <w:rPr>
          <w:color w:val="231F20"/>
        </w:rPr>
        <w:t>telpas</w:t>
      </w:r>
      <w:r>
        <w:rPr>
          <w:color w:val="231F20"/>
          <w:spacing w:val="-10"/>
        </w:rPr>
        <w:t xml:space="preserve"> </w:t>
      </w:r>
      <w:r>
        <w:rPr>
          <w:color w:val="231F20"/>
        </w:rPr>
        <w:t>tā,</w:t>
      </w:r>
      <w:r>
        <w:rPr>
          <w:color w:val="231F20"/>
          <w:spacing w:val="-10"/>
        </w:rPr>
        <w:t xml:space="preserve"> </w:t>
      </w:r>
      <w:r>
        <w:rPr>
          <w:color w:val="231F20"/>
        </w:rPr>
        <w:t>lai</w:t>
      </w:r>
      <w:r>
        <w:rPr>
          <w:color w:val="231F20"/>
          <w:spacing w:val="-10"/>
        </w:rPr>
        <w:t xml:space="preserve"> </w:t>
      </w:r>
      <w:r>
        <w:rPr>
          <w:color w:val="231F20"/>
        </w:rPr>
        <w:t>ir</w:t>
      </w:r>
      <w:r>
        <w:rPr>
          <w:color w:val="231F20"/>
          <w:spacing w:val="-14"/>
        </w:rPr>
        <w:t xml:space="preserve"> </w:t>
      </w:r>
      <w:r>
        <w:rPr>
          <w:color w:val="231F20"/>
        </w:rPr>
        <w:t>redzams,</w:t>
      </w:r>
      <w:r>
        <w:rPr>
          <w:color w:val="231F20"/>
          <w:spacing w:val="-11"/>
        </w:rPr>
        <w:t xml:space="preserve"> </w:t>
      </w:r>
      <w:r>
        <w:rPr>
          <w:color w:val="231F20"/>
          <w:spacing w:val="-3"/>
        </w:rPr>
        <w:t>ko</w:t>
      </w:r>
      <w:r>
        <w:rPr>
          <w:color w:val="231F20"/>
          <w:spacing w:val="-10"/>
        </w:rPr>
        <w:t xml:space="preserve"> </w:t>
      </w:r>
      <w:r>
        <w:rPr>
          <w:color w:val="231F20"/>
        </w:rPr>
        <w:t>un</w:t>
      </w:r>
      <w:r>
        <w:rPr>
          <w:color w:val="231F20"/>
          <w:spacing w:val="-10"/>
        </w:rPr>
        <w:t xml:space="preserve"> </w:t>
      </w:r>
      <w:r>
        <w:rPr>
          <w:color w:val="231F20"/>
        </w:rPr>
        <w:t>kā</w:t>
      </w:r>
      <w:r>
        <w:rPr>
          <w:color w:val="231F20"/>
          <w:spacing w:val="-10"/>
        </w:rPr>
        <w:t xml:space="preserve"> </w:t>
      </w:r>
      <w:r>
        <w:rPr>
          <w:color w:val="231F20"/>
        </w:rPr>
        <w:t>bērns</w:t>
      </w:r>
      <w:r>
        <w:rPr>
          <w:color w:val="231F20"/>
          <w:spacing w:val="-10"/>
        </w:rPr>
        <w:t xml:space="preserve"> </w:t>
      </w:r>
      <w:r>
        <w:rPr>
          <w:color w:val="231F20"/>
        </w:rPr>
        <w:t>mācās:</w:t>
      </w:r>
      <w:r>
        <w:rPr>
          <w:color w:val="231F20"/>
          <w:spacing w:val="-11"/>
        </w:rPr>
        <w:t xml:space="preserve"> </w:t>
      </w:r>
      <w:r>
        <w:rPr>
          <w:color w:val="231F20"/>
        </w:rPr>
        <w:t>izzināmais</w:t>
      </w:r>
      <w:r>
        <w:rPr>
          <w:color w:val="231F20"/>
          <w:spacing w:val="-10"/>
        </w:rPr>
        <w:t xml:space="preserve"> </w:t>
      </w:r>
      <w:r>
        <w:rPr>
          <w:color w:val="231F20"/>
        </w:rPr>
        <w:t>temats,</w:t>
      </w:r>
      <w:r>
        <w:rPr>
          <w:color w:val="231F20"/>
          <w:spacing w:val="-10"/>
        </w:rPr>
        <w:t xml:space="preserve"> </w:t>
      </w:r>
      <w:r>
        <w:rPr>
          <w:color w:val="231F20"/>
        </w:rPr>
        <w:t xml:space="preserve">domu karte, “runājošā </w:t>
      </w:r>
      <w:r>
        <w:rPr>
          <w:color w:val="231F20"/>
          <w:spacing w:val="-4"/>
        </w:rPr>
        <w:t xml:space="preserve">siena”, </w:t>
      </w:r>
      <w:r>
        <w:rPr>
          <w:color w:val="231F20"/>
        </w:rPr>
        <w:t>atziņas, veiktās darbības, bērnu pabeigtie un nepabeigtie darbi. Lai rosinātu bērnu izzināt un darboties, telpā izvieto burtus, vārdus, uzrakstus uz galdiem, sie- nām, mācību</w:t>
      </w:r>
      <w:r>
        <w:rPr>
          <w:color w:val="231F20"/>
          <w:spacing w:val="-2"/>
        </w:rPr>
        <w:t xml:space="preserve"> </w:t>
      </w:r>
      <w:r>
        <w:rPr>
          <w:color w:val="231F20"/>
        </w:rPr>
        <w:t>zonās.</w:t>
      </w:r>
    </w:p>
    <w:p w:rsidR="000A6491" w:rsidRDefault="00486BEF">
      <w:pPr>
        <w:pStyle w:val="ListParagraph"/>
        <w:numPr>
          <w:ilvl w:val="0"/>
          <w:numId w:val="3"/>
        </w:numPr>
        <w:tabs>
          <w:tab w:val="left" w:pos="591"/>
        </w:tabs>
        <w:spacing w:before="100"/>
        <w:rPr>
          <w:sz w:val="18"/>
        </w:rPr>
      </w:pPr>
      <w:r>
        <w:rPr>
          <w:color w:val="231F20"/>
          <w:spacing w:val="-3"/>
          <w:sz w:val="18"/>
        </w:rPr>
        <w:br w:type="column"/>
      </w:r>
      <w:r>
        <w:rPr>
          <w:color w:val="231F20"/>
          <w:sz w:val="18"/>
        </w:rPr>
        <w:lastRenderedPageBreak/>
        <w:t>Mācību vidi skolotājs veido kopā ar</w:t>
      </w:r>
      <w:r>
        <w:rPr>
          <w:color w:val="231F20"/>
          <w:spacing w:val="-16"/>
          <w:sz w:val="18"/>
        </w:rPr>
        <w:t xml:space="preserve"> </w:t>
      </w:r>
      <w:r>
        <w:rPr>
          <w:color w:val="231F20"/>
          <w:sz w:val="18"/>
        </w:rPr>
        <w:t>bērniem.</w:t>
      </w:r>
    </w:p>
    <w:p w:rsidR="000A6491" w:rsidRDefault="00486BEF">
      <w:pPr>
        <w:pStyle w:val="BodyText"/>
        <w:spacing w:before="54" w:line="300" w:lineRule="auto"/>
        <w:ind w:left="113" w:right="714" w:firstLine="283"/>
        <w:jc w:val="both"/>
      </w:pPr>
      <w:r>
        <w:rPr>
          <w:color w:val="231F20"/>
        </w:rPr>
        <w:t>Mācību</w:t>
      </w:r>
      <w:r>
        <w:rPr>
          <w:color w:val="231F20"/>
          <w:spacing w:val="-7"/>
        </w:rPr>
        <w:t xml:space="preserve"> </w:t>
      </w:r>
      <w:r>
        <w:rPr>
          <w:color w:val="231F20"/>
        </w:rPr>
        <w:t>vide</w:t>
      </w:r>
      <w:r>
        <w:rPr>
          <w:color w:val="231F20"/>
          <w:spacing w:val="-2"/>
        </w:rPr>
        <w:t xml:space="preserve"> </w:t>
      </w:r>
      <w:r>
        <w:rPr>
          <w:color w:val="231F20"/>
        </w:rPr>
        <w:t>ir</w:t>
      </w:r>
      <w:r>
        <w:rPr>
          <w:color w:val="231F20"/>
          <w:spacing w:val="-5"/>
        </w:rPr>
        <w:t xml:space="preserve"> </w:t>
      </w:r>
      <w:r>
        <w:rPr>
          <w:color w:val="231F20"/>
        </w:rPr>
        <w:t>darba</w:t>
      </w:r>
      <w:r>
        <w:rPr>
          <w:color w:val="231F20"/>
          <w:spacing w:val="-7"/>
        </w:rPr>
        <w:t xml:space="preserve"> </w:t>
      </w:r>
      <w:r>
        <w:rPr>
          <w:color w:val="231F20"/>
        </w:rPr>
        <w:t>vide,</w:t>
      </w:r>
      <w:r>
        <w:rPr>
          <w:color w:val="231F20"/>
          <w:spacing w:val="-2"/>
        </w:rPr>
        <w:t xml:space="preserve"> </w:t>
      </w:r>
      <w:r>
        <w:rPr>
          <w:color w:val="231F20"/>
        </w:rPr>
        <w:t>un</w:t>
      </w:r>
      <w:r>
        <w:rPr>
          <w:color w:val="231F20"/>
          <w:spacing w:val="-1"/>
        </w:rPr>
        <w:t xml:space="preserve"> </w:t>
      </w:r>
      <w:r>
        <w:rPr>
          <w:color w:val="231F20"/>
        </w:rPr>
        <w:t>tā</w:t>
      </w:r>
      <w:r>
        <w:rPr>
          <w:color w:val="231F20"/>
          <w:spacing w:val="-2"/>
        </w:rPr>
        <w:t xml:space="preserve"> </w:t>
      </w:r>
      <w:r>
        <w:rPr>
          <w:color w:val="231F20"/>
        </w:rPr>
        <w:t>tiek</w:t>
      </w:r>
      <w:r>
        <w:rPr>
          <w:color w:val="231F20"/>
          <w:spacing w:val="-2"/>
        </w:rPr>
        <w:t xml:space="preserve"> </w:t>
      </w:r>
      <w:r>
        <w:rPr>
          <w:color w:val="231F20"/>
        </w:rPr>
        <w:t>mainīta</w:t>
      </w:r>
      <w:r>
        <w:rPr>
          <w:color w:val="231F20"/>
          <w:spacing w:val="-2"/>
        </w:rPr>
        <w:t xml:space="preserve"> </w:t>
      </w:r>
      <w:r>
        <w:rPr>
          <w:color w:val="231F20"/>
        </w:rPr>
        <w:t>atbilstoši</w:t>
      </w:r>
      <w:r>
        <w:rPr>
          <w:color w:val="231F20"/>
          <w:spacing w:val="-1"/>
        </w:rPr>
        <w:t xml:space="preserve"> </w:t>
      </w:r>
      <w:r>
        <w:rPr>
          <w:color w:val="231F20"/>
        </w:rPr>
        <w:t>izzināmajam</w:t>
      </w:r>
      <w:r>
        <w:rPr>
          <w:color w:val="231F20"/>
          <w:spacing w:val="-2"/>
        </w:rPr>
        <w:t xml:space="preserve"> </w:t>
      </w:r>
      <w:r>
        <w:rPr>
          <w:color w:val="231F20"/>
        </w:rPr>
        <w:t>tematam.</w:t>
      </w:r>
      <w:r>
        <w:rPr>
          <w:color w:val="231F20"/>
          <w:spacing w:val="-8"/>
        </w:rPr>
        <w:t xml:space="preserve"> </w:t>
      </w:r>
      <w:r>
        <w:rPr>
          <w:color w:val="231F20"/>
          <w:spacing w:val="-7"/>
        </w:rPr>
        <w:t>Tās</w:t>
      </w:r>
      <w:r>
        <w:rPr>
          <w:color w:val="231F20"/>
          <w:spacing w:val="-1"/>
        </w:rPr>
        <w:t xml:space="preserve"> </w:t>
      </w:r>
      <w:r>
        <w:rPr>
          <w:color w:val="231F20"/>
        </w:rPr>
        <w:t>zonas, kuras netiek izmantotas, pārveido. Lai bērns mācību vidē orientētos, viņš piedalās mācību vides</w:t>
      </w:r>
      <w:r>
        <w:rPr>
          <w:color w:val="231F20"/>
          <w:spacing w:val="-6"/>
        </w:rPr>
        <w:t xml:space="preserve"> </w:t>
      </w:r>
      <w:r>
        <w:rPr>
          <w:color w:val="231F20"/>
        </w:rPr>
        <w:t>veidošanā.</w:t>
      </w:r>
    </w:p>
    <w:p w:rsidR="000A6491" w:rsidRDefault="000A6491">
      <w:pPr>
        <w:pStyle w:val="BodyText"/>
        <w:spacing w:before="6"/>
        <w:rPr>
          <w:sz w:val="22"/>
        </w:rPr>
      </w:pPr>
    </w:p>
    <w:p w:rsidR="000A6491" w:rsidRDefault="00486BEF">
      <w:pPr>
        <w:pStyle w:val="ListParagraph"/>
        <w:numPr>
          <w:ilvl w:val="0"/>
          <w:numId w:val="3"/>
        </w:numPr>
        <w:tabs>
          <w:tab w:val="left" w:pos="588"/>
        </w:tabs>
        <w:spacing w:line="300" w:lineRule="auto"/>
        <w:ind w:left="113" w:right="711" w:firstLine="284"/>
        <w:jc w:val="both"/>
        <w:rPr>
          <w:sz w:val="18"/>
        </w:rPr>
      </w:pPr>
      <w:r>
        <w:rPr>
          <w:color w:val="231F20"/>
          <w:sz w:val="18"/>
        </w:rPr>
        <w:t>Veselības un fiziskās aktivitātes mācību jomas pratības pamatu apgūšanai veido spe- cifisku mācību</w:t>
      </w:r>
      <w:r>
        <w:rPr>
          <w:color w:val="231F20"/>
          <w:spacing w:val="-6"/>
          <w:sz w:val="18"/>
        </w:rPr>
        <w:t xml:space="preserve"> </w:t>
      </w:r>
      <w:r>
        <w:rPr>
          <w:color w:val="231F20"/>
          <w:sz w:val="18"/>
        </w:rPr>
        <w:t>vidi.</w:t>
      </w:r>
    </w:p>
    <w:p w:rsidR="000A6491" w:rsidRDefault="00486BEF">
      <w:pPr>
        <w:pStyle w:val="BodyText"/>
        <w:spacing w:line="300" w:lineRule="auto"/>
        <w:ind w:left="113" w:right="711" w:firstLine="283"/>
        <w:jc w:val="both"/>
      </w:pPr>
      <w:r>
        <w:rPr>
          <w:color w:val="231F20"/>
        </w:rPr>
        <w:t>Pirmsskolā bērns attīsta kustību pamatprasmes: pārvietošanos (soļošana, skriešana, rāpošana), šķēršļu pārvarēšanu (lēkšana, līšana, kāpšana, rāpošana, velšanās) un priekš- metu pārvietošanu (mešana, tveršana, ripināšana, sišana), vienlaikus sekmējot arī fizisko spēju attīstību (koordinācija, līdzsvars). Fiziskās aktivitātes pārsvarā ieteicams organizēt ārā, svaigā gaisā šim nolūkam iekārtotā, piemērotā vidē, piemēram, rotaļu un fizisko akti- vitāšu laukumā, kurā bērnam ir iespējams attīstīt pamaprasmes, izmantojot dabisko vidi un fiziskām aktivitātēm paredzētos mācību līdzekļus. Pamatprasmju attīstīšanai ieteicams arī izmantot apkārtējo vidi, piemēram, paugurus, nogāzes, gravas, koku audzes.</w:t>
      </w:r>
    </w:p>
    <w:p w:rsidR="000A6491" w:rsidRDefault="000A6491">
      <w:pPr>
        <w:pStyle w:val="BodyText"/>
        <w:spacing w:before="6"/>
        <w:rPr>
          <w:sz w:val="22"/>
        </w:rPr>
      </w:pPr>
    </w:p>
    <w:p w:rsidR="000A6491" w:rsidRDefault="00486BEF">
      <w:pPr>
        <w:pStyle w:val="ListParagraph"/>
        <w:numPr>
          <w:ilvl w:val="0"/>
          <w:numId w:val="3"/>
        </w:numPr>
        <w:tabs>
          <w:tab w:val="left" w:pos="591"/>
        </w:tabs>
        <w:spacing w:line="300" w:lineRule="auto"/>
        <w:ind w:left="397" w:right="712" w:firstLine="0"/>
        <w:rPr>
          <w:sz w:val="18"/>
        </w:rPr>
      </w:pPr>
      <w:r>
        <w:rPr>
          <w:color w:val="231F20"/>
          <w:sz w:val="18"/>
        </w:rPr>
        <w:t>Izglītības iestādes tuvāko apkārtni regulāri un mērķtiecīgi izmanto kā mācību vidi. Mācību</w:t>
      </w:r>
      <w:r>
        <w:rPr>
          <w:color w:val="231F20"/>
          <w:spacing w:val="12"/>
          <w:sz w:val="18"/>
        </w:rPr>
        <w:t xml:space="preserve"> </w:t>
      </w:r>
      <w:r>
        <w:rPr>
          <w:color w:val="231F20"/>
          <w:sz w:val="18"/>
        </w:rPr>
        <w:t>satura</w:t>
      </w:r>
      <w:r>
        <w:rPr>
          <w:color w:val="231F20"/>
          <w:spacing w:val="13"/>
          <w:sz w:val="18"/>
        </w:rPr>
        <w:t xml:space="preserve"> </w:t>
      </w:r>
      <w:r>
        <w:rPr>
          <w:color w:val="231F20"/>
          <w:sz w:val="18"/>
        </w:rPr>
        <w:t>apguvei</w:t>
      </w:r>
      <w:r>
        <w:rPr>
          <w:color w:val="231F20"/>
          <w:spacing w:val="13"/>
          <w:sz w:val="18"/>
        </w:rPr>
        <w:t xml:space="preserve"> </w:t>
      </w:r>
      <w:r>
        <w:rPr>
          <w:color w:val="231F20"/>
          <w:sz w:val="18"/>
        </w:rPr>
        <w:t>plānotās</w:t>
      </w:r>
      <w:r>
        <w:rPr>
          <w:color w:val="231F20"/>
          <w:spacing w:val="13"/>
          <w:sz w:val="18"/>
        </w:rPr>
        <w:t xml:space="preserve"> </w:t>
      </w:r>
      <w:r>
        <w:rPr>
          <w:color w:val="231F20"/>
          <w:sz w:val="18"/>
        </w:rPr>
        <w:t>darbības</w:t>
      </w:r>
      <w:r>
        <w:rPr>
          <w:color w:val="231F20"/>
          <w:spacing w:val="13"/>
          <w:sz w:val="18"/>
        </w:rPr>
        <w:t xml:space="preserve"> </w:t>
      </w:r>
      <w:r>
        <w:rPr>
          <w:color w:val="231F20"/>
          <w:sz w:val="18"/>
        </w:rPr>
        <w:t>pēc</w:t>
      </w:r>
      <w:r>
        <w:rPr>
          <w:color w:val="231F20"/>
          <w:spacing w:val="13"/>
          <w:sz w:val="18"/>
        </w:rPr>
        <w:t xml:space="preserve"> </w:t>
      </w:r>
      <w:r>
        <w:rPr>
          <w:color w:val="231F20"/>
          <w:sz w:val="18"/>
        </w:rPr>
        <w:t>iespējas</w:t>
      </w:r>
      <w:r>
        <w:rPr>
          <w:color w:val="231F20"/>
          <w:spacing w:val="13"/>
          <w:sz w:val="18"/>
        </w:rPr>
        <w:t xml:space="preserve"> </w:t>
      </w:r>
      <w:r>
        <w:rPr>
          <w:color w:val="231F20"/>
          <w:sz w:val="18"/>
        </w:rPr>
        <w:t>biežāk</w:t>
      </w:r>
      <w:r>
        <w:rPr>
          <w:color w:val="231F20"/>
          <w:spacing w:val="13"/>
          <w:sz w:val="18"/>
        </w:rPr>
        <w:t xml:space="preserve"> </w:t>
      </w:r>
      <w:r>
        <w:rPr>
          <w:color w:val="231F20"/>
          <w:sz w:val="18"/>
        </w:rPr>
        <w:t>ieteicams</w:t>
      </w:r>
      <w:r>
        <w:rPr>
          <w:color w:val="231F20"/>
          <w:spacing w:val="13"/>
          <w:sz w:val="18"/>
        </w:rPr>
        <w:t xml:space="preserve"> </w:t>
      </w:r>
      <w:r>
        <w:rPr>
          <w:color w:val="231F20"/>
          <w:sz w:val="18"/>
        </w:rPr>
        <w:t>organizēt</w:t>
      </w:r>
      <w:r>
        <w:rPr>
          <w:color w:val="231F20"/>
          <w:spacing w:val="13"/>
          <w:sz w:val="18"/>
        </w:rPr>
        <w:t xml:space="preserve"> </w:t>
      </w:r>
      <w:r>
        <w:rPr>
          <w:color w:val="231F20"/>
          <w:sz w:val="18"/>
        </w:rPr>
        <w:t>ārā.</w:t>
      </w:r>
    </w:p>
    <w:p w:rsidR="000A6491" w:rsidRDefault="00486BEF">
      <w:pPr>
        <w:pStyle w:val="BodyText"/>
        <w:spacing w:line="300" w:lineRule="auto"/>
        <w:ind w:left="113" w:right="711"/>
        <w:jc w:val="both"/>
      </w:pPr>
      <w:r>
        <w:rPr>
          <w:color w:val="231F20"/>
        </w:rPr>
        <w:t>Mācību iestādes teritorijā var iekārtot vietu daudzveidīgai mācību darbību veikšanai, pie- mēram, gleznošanai, praktiskai darbībai ar dabas materiāliem un iežiem, skaita un skaitļa izpratnes</w:t>
      </w:r>
      <w:r>
        <w:rPr>
          <w:color w:val="231F20"/>
          <w:spacing w:val="-14"/>
        </w:rPr>
        <w:t xml:space="preserve"> </w:t>
      </w:r>
      <w:r>
        <w:rPr>
          <w:color w:val="231F20"/>
        </w:rPr>
        <w:t>veidošanai,</w:t>
      </w:r>
      <w:r>
        <w:rPr>
          <w:color w:val="231F20"/>
          <w:spacing w:val="-9"/>
        </w:rPr>
        <w:t xml:space="preserve"> </w:t>
      </w:r>
      <w:r>
        <w:rPr>
          <w:color w:val="231F20"/>
        </w:rPr>
        <w:t>pamatkustību</w:t>
      </w:r>
      <w:r>
        <w:rPr>
          <w:color w:val="231F20"/>
          <w:spacing w:val="-10"/>
        </w:rPr>
        <w:t xml:space="preserve"> </w:t>
      </w:r>
      <w:r>
        <w:rPr>
          <w:color w:val="231F20"/>
        </w:rPr>
        <w:t>attīstīšanai.</w:t>
      </w:r>
      <w:r>
        <w:rPr>
          <w:color w:val="231F20"/>
          <w:spacing w:val="-9"/>
        </w:rPr>
        <w:t xml:space="preserve"> </w:t>
      </w:r>
      <w:r>
        <w:rPr>
          <w:color w:val="231F20"/>
        </w:rPr>
        <w:t>Bērna</w:t>
      </w:r>
      <w:r>
        <w:rPr>
          <w:color w:val="231F20"/>
          <w:spacing w:val="-9"/>
        </w:rPr>
        <w:t xml:space="preserve"> </w:t>
      </w:r>
      <w:r>
        <w:rPr>
          <w:color w:val="231F20"/>
        </w:rPr>
        <w:t>pieredzi</w:t>
      </w:r>
      <w:r>
        <w:rPr>
          <w:color w:val="231F20"/>
          <w:spacing w:val="-9"/>
        </w:rPr>
        <w:t xml:space="preserve"> </w:t>
      </w:r>
      <w:r>
        <w:rPr>
          <w:color w:val="231F20"/>
        </w:rPr>
        <w:t>ieteicams</w:t>
      </w:r>
      <w:r>
        <w:rPr>
          <w:color w:val="231F20"/>
          <w:spacing w:val="-13"/>
        </w:rPr>
        <w:t xml:space="preserve"> </w:t>
      </w:r>
      <w:r>
        <w:rPr>
          <w:color w:val="231F20"/>
        </w:rPr>
        <w:t>veidot,</w:t>
      </w:r>
      <w:r>
        <w:rPr>
          <w:color w:val="231F20"/>
          <w:spacing w:val="-9"/>
        </w:rPr>
        <w:t xml:space="preserve"> </w:t>
      </w:r>
      <w:r>
        <w:rPr>
          <w:color w:val="231F20"/>
        </w:rPr>
        <w:t>izmantojot reālus</w:t>
      </w:r>
      <w:r>
        <w:rPr>
          <w:color w:val="231F20"/>
          <w:spacing w:val="-5"/>
        </w:rPr>
        <w:t xml:space="preserve"> </w:t>
      </w:r>
      <w:r>
        <w:rPr>
          <w:color w:val="231F20"/>
        </w:rPr>
        <w:t>mācību</w:t>
      </w:r>
      <w:r>
        <w:rPr>
          <w:color w:val="231F20"/>
          <w:spacing w:val="-5"/>
        </w:rPr>
        <w:t xml:space="preserve"> </w:t>
      </w:r>
      <w:r>
        <w:rPr>
          <w:color w:val="231F20"/>
        </w:rPr>
        <w:t>materiālus,</w:t>
      </w:r>
      <w:r>
        <w:rPr>
          <w:color w:val="231F20"/>
          <w:spacing w:val="-4"/>
        </w:rPr>
        <w:t xml:space="preserve"> </w:t>
      </w:r>
      <w:r>
        <w:rPr>
          <w:color w:val="231F20"/>
        </w:rPr>
        <w:t>piemēram,</w:t>
      </w:r>
      <w:r>
        <w:rPr>
          <w:color w:val="231F20"/>
          <w:spacing w:val="-5"/>
        </w:rPr>
        <w:t xml:space="preserve"> </w:t>
      </w:r>
      <w:r>
        <w:rPr>
          <w:color w:val="231F20"/>
        </w:rPr>
        <w:t>smiltis,</w:t>
      </w:r>
      <w:r>
        <w:rPr>
          <w:color w:val="231F20"/>
          <w:spacing w:val="-5"/>
        </w:rPr>
        <w:t xml:space="preserve"> </w:t>
      </w:r>
      <w:r>
        <w:rPr>
          <w:color w:val="231F20"/>
        </w:rPr>
        <w:t>augu</w:t>
      </w:r>
      <w:r>
        <w:rPr>
          <w:color w:val="231F20"/>
          <w:spacing w:val="-4"/>
        </w:rPr>
        <w:t xml:space="preserve"> </w:t>
      </w:r>
      <w:r>
        <w:rPr>
          <w:color w:val="231F20"/>
        </w:rPr>
        <w:t>lapas,</w:t>
      </w:r>
      <w:r>
        <w:rPr>
          <w:color w:val="231F20"/>
          <w:spacing w:val="-5"/>
        </w:rPr>
        <w:t xml:space="preserve"> </w:t>
      </w:r>
      <w:r>
        <w:rPr>
          <w:color w:val="231F20"/>
        </w:rPr>
        <w:t>sēklas.</w:t>
      </w:r>
      <w:r>
        <w:rPr>
          <w:color w:val="231F20"/>
          <w:spacing w:val="-11"/>
        </w:rPr>
        <w:t xml:space="preserve"> </w:t>
      </w:r>
      <w:r>
        <w:rPr>
          <w:color w:val="231F20"/>
        </w:rPr>
        <w:t>Vislabāk</w:t>
      </w:r>
      <w:r>
        <w:rPr>
          <w:color w:val="231F20"/>
          <w:spacing w:val="-5"/>
        </w:rPr>
        <w:t xml:space="preserve"> </w:t>
      </w:r>
      <w:r>
        <w:rPr>
          <w:color w:val="231F20"/>
        </w:rPr>
        <w:t>bērns</w:t>
      </w:r>
      <w:r>
        <w:rPr>
          <w:color w:val="231F20"/>
          <w:spacing w:val="-4"/>
        </w:rPr>
        <w:t xml:space="preserve"> </w:t>
      </w:r>
      <w:r>
        <w:rPr>
          <w:color w:val="231F20"/>
        </w:rPr>
        <w:t>tos</w:t>
      </w:r>
      <w:r>
        <w:rPr>
          <w:color w:val="231F20"/>
          <w:spacing w:val="-9"/>
        </w:rPr>
        <w:t xml:space="preserve"> </w:t>
      </w:r>
      <w:r>
        <w:rPr>
          <w:color w:val="231F20"/>
        </w:rPr>
        <w:t>var</w:t>
      </w:r>
      <w:r>
        <w:rPr>
          <w:color w:val="231F20"/>
          <w:spacing w:val="-8"/>
        </w:rPr>
        <w:t xml:space="preserve"> </w:t>
      </w:r>
      <w:r>
        <w:rPr>
          <w:color w:val="231F20"/>
        </w:rPr>
        <w:t>iepa- zīt autentiskā vidē, piemēram, parkā, mežā,</w:t>
      </w:r>
      <w:r>
        <w:rPr>
          <w:color w:val="231F20"/>
          <w:spacing w:val="-9"/>
        </w:rPr>
        <w:t xml:space="preserve"> </w:t>
      </w:r>
      <w:r>
        <w:rPr>
          <w:color w:val="231F20"/>
        </w:rPr>
        <w:t>pļavā.</w:t>
      </w:r>
    </w:p>
    <w:p w:rsidR="000A6491" w:rsidRDefault="000A6491">
      <w:pPr>
        <w:spacing w:line="300" w:lineRule="auto"/>
        <w:jc w:val="both"/>
        <w:sectPr w:rsidR="000A6491">
          <w:type w:val="continuous"/>
          <w:pgSz w:w="16840" w:h="11910" w:orient="landscape"/>
          <w:pgMar w:top="1100" w:right="420" w:bottom="280" w:left="1020" w:header="720" w:footer="720" w:gutter="0"/>
          <w:cols w:num="2" w:space="720" w:equalWidth="0">
            <w:col w:w="7241" w:space="242"/>
            <w:col w:w="7917"/>
          </w:cols>
        </w:sectPr>
      </w:pPr>
    </w:p>
    <w:p w:rsidR="000A6491" w:rsidRDefault="000A6491">
      <w:pPr>
        <w:pStyle w:val="BodyText"/>
        <w:spacing w:before="11"/>
        <w:rPr>
          <w:sz w:val="29"/>
        </w:rPr>
      </w:pPr>
      <w:r w:rsidRPr="000A6491">
        <w:lastRenderedPageBreak/>
        <w:pict>
          <v:rect id="_x0000_s1183" style="position:absolute;margin-left:0;margin-top:0;width:841.9pt;height:595.3pt;z-index:-251612672;mso-position-horizontal-relative:page;mso-position-vertical-relative:page" fillcolor="#fbad18" stroked="f">
            <w10:wrap anchorx="page" anchory="page"/>
          </v:rect>
        </w:pict>
      </w:r>
    </w:p>
    <w:p w:rsidR="000A6491" w:rsidRDefault="00486BEF">
      <w:pPr>
        <w:spacing w:before="108"/>
        <w:ind w:left="113"/>
        <w:rPr>
          <w:rFonts w:ascii="Gilroy"/>
          <w:b/>
          <w:sz w:val="28"/>
        </w:rPr>
      </w:pPr>
      <w:bookmarkStart w:id="12" w:name="_bookmark12"/>
      <w:bookmarkEnd w:id="12"/>
      <w:r>
        <w:rPr>
          <w:rFonts w:ascii="Gilroy"/>
          <w:b/>
          <w:color w:val="231F20"/>
          <w:sz w:val="28"/>
        </w:rPr>
        <w:t>1. pielikums</w:t>
      </w:r>
    </w:p>
    <w:p w:rsidR="000A6491" w:rsidRDefault="000A6491">
      <w:pPr>
        <w:pStyle w:val="BodyText"/>
        <w:rPr>
          <w:rFonts w:ascii="Gilroy"/>
          <w:b/>
          <w:sz w:val="34"/>
        </w:rPr>
      </w:pPr>
    </w:p>
    <w:p w:rsidR="000A6491" w:rsidRDefault="00486BEF">
      <w:pPr>
        <w:spacing w:before="252" w:line="273" w:lineRule="auto"/>
        <w:ind w:left="113" w:right="7787"/>
        <w:rPr>
          <w:rFonts w:ascii="Gilroy" w:hAnsi="Gilroy"/>
          <w:b/>
          <w:sz w:val="40"/>
        </w:rPr>
      </w:pPr>
      <w:r>
        <w:rPr>
          <w:rFonts w:ascii="Gilroy" w:hAnsi="Gilroy"/>
          <w:b/>
          <w:color w:val="231F20"/>
          <w:sz w:val="40"/>
        </w:rPr>
        <w:t>Plānotie bērnam sasniedzamie rezultāti caurviju prasmēs</w:t>
      </w:r>
    </w:p>
    <w:p w:rsidR="000A6491" w:rsidRDefault="000A6491">
      <w:pPr>
        <w:pStyle w:val="BodyText"/>
        <w:rPr>
          <w:rFonts w:ascii="Gilroy"/>
          <w:b/>
          <w:sz w:val="20"/>
        </w:rPr>
      </w:pPr>
    </w:p>
    <w:p w:rsidR="000A6491" w:rsidRDefault="00486BEF">
      <w:pPr>
        <w:spacing w:before="238" w:line="415" w:lineRule="auto"/>
        <w:ind w:left="113" w:right="9701"/>
        <w:rPr>
          <w:rFonts w:ascii="Gilroy-Light" w:hAnsi="Gilroy-Light"/>
          <w:sz w:val="24"/>
        </w:rPr>
      </w:pPr>
      <w:r>
        <w:rPr>
          <w:noProof/>
          <w:lang w:val="lv-LV" w:eastAsia="lv-LV" w:bidi="ar-SA"/>
        </w:rPr>
        <w:drawing>
          <wp:anchor distT="0" distB="0" distL="0" distR="0" simplePos="0" relativeHeight="251645440" behindDoc="1" locked="0" layoutInCell="1" allowOverlap="1">
            <wp:simplePos x="0" y="0"/>
            <wp:positionH relativeFrom="page">
              <wp:posOffset>732623</wp:posOffset>
            </wp:positionH>
            <wp:positionV relativeFrom="paragraph">
              <wp:posOffset>178384</wp:posOffset>
            </wp:positionV>
            <wp:extent cx="2821650" cy="143001"/>
            <wp:effectExtent l="0" t="0" r="0" b="0"/>
            <wp:wrapNone/>
            <wp:docPr id="9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2.png"/>
                    <pic:cNvPicPr/>
                  </pic:nvPicPr>
                  <pic:blipFill>
                    <a:blip r:embed="rId111" cstate="print"/>
                    <a:stretch>
                      <a:fillRect/>
                    </a:stretch>
                  </pic:blipFill>
                  <pic:spPr>
                    <a:xfrm>
                      <a:off x="0" y="0"/>
                      <a:ext cx="2821650" cy="143001"/>
                    </a:xfrm>
                    <a:prstGeom prst="rect">
                      <a:avLst/>
                    </a:prstGeom>
                  </pic:spPr>
                </pic:pic>
              </a:graphicData>
            </a:graphic>
          </wp:anchor>
        </w:drawing>
      </w:r>
      <w:r>
        <w:rPr>
          <w:noProof/>
          <w:lang w:val="lv-LV" w:eastAsia="lv-LV" w:bidi="ar-SA"/>
        </w:rPr>
        <w:drawing>
          <wp:anchor distT="0" distB="0" distL="0" distR="0" simplePos="0" relativeHeight="251646464" behindDoc="1" locked="0" layoutInCell="1" allowOverlap="1">
            <wp:simplePos x="0" y="0"/>
            <wp:positionH relativeFrom="page">
              <wp:posOffset>725918</wp:posOffset>
            </wp:positionH>
            <wp:positionV relativeFrom="paragraph">
              <wp:posOffset>487756</wp:posOffset>
            </wp:positionV>
            <wp:extent cx="1890913" cy="144525"/>
            <wp:effectExtent l="0" t="0" r="0" b="0"/>
            <wp:wrapNone/>
            <wp:docPr id="9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03.png"/>
                    <pic:cNvPicPr/>
                  </pic:nvPicPr>
                  <pic:blipFill>
                    <a:blip r:embed="rId112" cstate="print"/>
                    <a:stretch>
                      <a:fillRect/>
                    </a:stretch>
                  </pic:blipFill>
                  <pic:spPr>
                    <a:xfrm>
                      <a:off x="0" y="0"/>
                      <a:ext cx="1890913" cy="144525"/>
                    </a:xfrm>
                    <a:prstGeom prst="rect">
                      <a:avLst/>
                    </a:prstGeom>
                  </pic:spPr>
                </pic:pic>
              </a:graphicData>
            </a:graphic>
          </wp:anchor>
        </w:drawing>
      </w:r>
      <w:hyperlink w:anchor="_bookmark13" w:history="1">
        <w:r>
          <w:rPr>
            <w:rFonts w:ascii="Gilroy-Light" w:hAnsi="Gilroy-Light"/>
            <w:color w:val="414042"/>
            <w:sz w:val="24"/>
          </w:rPr>
          <w:t>Kritiskā domāšana un problēmrisināšana</w:t>
        </w:r>
      </w:hyperlink>
      <w:r>
        <w:rPr>
          <w:rFonts w:ascii="Gilroy-Light" w:hAnsi="Gilroy-Light"/>
          <w:color w:val="414042"/>
          <w:sz w:val="24"/>
        </w:rPr>
        <w:t xml:space="preserve"> </w:t>
      </w:r>
      <w:hyperlink w:anchor="_bookmark13" w:history="1">
        <w:r>
          <w:rPr>
            <w:rFonts w:ascii="Gilroy-Light" w:hAnsi="Gilroy-Light"/>
            <w:color w:val="414042"/>
            <w:sz w:val="24"/>
          </w:rPr>
          <w:t>Jaunrade un uzņēmējspēja</w:t>
        </w:r>
      </w:hyperlink>
    </w:p>
    <w:p w:rsidR="000A6491" w:rsidRDefault="00486BEF">
      <w:pPr>
        <w:spacing w:before="2" w:line="415" w:lineRule="auto"/>
        <w:ind w:left="113" w:right="12111"/>
        <w:rPr>
          <w:rFonts w:ascii="Gilroy-Light" w:hAnsi="Gilroy-Light"/>
          <w:sz w:val="24"/>
        </w:rPr>
      </w:pPr>
      <w:r>
        <w:rPr>
          <w:noProof/>
          <w:lang w:val="lv-LV" w:eastAsia="lv-LV" w:bidi="ar-SA"/>
        </w:rPr>
        <w:drawing>
          <wp:anchor distT="0" distB="0" distL="0" distR="0" simplePos="0" relativeHeight="251647488" behindDoc="1" locked="0" layoutInCell="1" allowOverlap="1">
            <wp:simplePos x="0" y="0"/>
            <wp:positionH relativeFrom="page">
              <wp:posOffset>732623</wp:posOffset>
            </wp:positionH>
            <wp:positionV relativeFrom="paragraph">
              <wp:posOffset>33096</wp:posOffset>
            </wp:positionV>
            <wp:extent cx="1491214" cy="109626"/>
            <wp:effectExtent l="0" t="0" r="0" b="0"/>
            <wp:wrapNone/>
            <wp:docPr id="95"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4.png"/>
                    <pic:cNvPicPr/>
                  </pic:nvPicPr>
                  <pic:blipFill>
                    <a:blip r:embed="rId113" cstate="print"/>
                    <a:stretch>
                      <a:fillRect/>
                    </a:stretch>
                  </pic:blipFill>
                  <pic:spPr>
                    <a:xfrm>
                      <a:off x="0" y="0"/>
                      <a:ext cx="1491214" cy="109626"/>
                    </a:xfrm>
                    <a:prstGeom prst="rect">
                      <a:avLst/>
                    </a:prstGeom>
                  </pic:spPr>
                </pic:pic>
              </a:graphicData>
            </a:graphic>
          </wp:anchor>
        </w:drawing>
      </w:r>
      <w:r w:rsidR="000A6491" w:rsidRPr="000A6491">
        <w:pict>
          <v:group id="_x0000_s1180" style="position:absolute;left:0;text-align:left;margin-left:57.2pt;margin-top:26.45pt;width:58.1pt;height:8.8pt;z-index:-251611648;mso-position-horizontal-relative:page;mso-position-vertical-relative:text" coordorigin="1144,529" coordsize="1162,176">
            <v:shape id="_x0000_s1182" type="#_x0000_t75" style="position:absolute;left:1143;top:529;width:575;height:176">
              <v:imagedata r:id="rId114" o:title=""/>
            </v:shape>
            <v:shape id="_x0000_s1181" type="#_x0000_t75" style="position:absolute;left:1752;top:532;width:553;height:173">
              <v:imagedata r:id="rId115" o:title=""/>
            </v:shape>
            <w10:wrap anchorx="page"/>
          </v:group>
        </w:pict>
      </w:r>
      <w:hyperlink w:anchor="_bookmark13" w:history="1">
        <w:r>
          <w:rPr>
            <w:rFonts w:ascii="Gilroy-Light" w:hAnsi="Gilroy-Light"/>
            <w:color w:val="414042"/>
            <w:sz w:val="24"/>
          </w:rPr>
          <w:t>Pašvadīta mācīšanās</w:t>
        </w:r>
      </w:hyperlink>
      <w:r>
        <w:rPr>
          <w:rFonts w:ascii="Gilroy-Light" w:hAnsi="Gilroy-Light"/>
          <w:color w:val="414042"/>
          <w:sz w:val="24"/>
        </w:rPr>
        <w:t xml:space="preserve"> </w:t>
      </w:r>
      <w:hyperlink w:anchor="_bookmark13" w:history="1">
        <w:r>
          <w:rPr>
            <w:rFonts w:ascii="Gilroy-Light" w:hAnsi="Gilroy-Light"/>
            <w:color w:val="414042"/>
            <w:sz w:val="24"/>
          </w:rPr>
          <w:t>Sadarbība</w:t>
        </w:r>
      </w:hyperlink>
    </w:p>
    <w:p w:rsidR="000A6491" w:rsidRDefault="000A6491">
      <w:pPr>
        <w:spacing w:before="3" w:line="415" w:lineRule="auto"/>
        <w:ind w:left="113" w:right="12111"/>
        <w:rPr>
          <w:rFonts w:ascii="Gilroy-Light" w:hAnsi="Gilroy-Light"/>
          <w:sz w:val="24"/>
        </w:rPr>
      </w:pPr>
      <w:r w:rsidRPr="000A6491">
        <w:pict>
          <v:group id="_x0000_s1170" style="position:absolute;left:0;text-align:left;margin-left:57.7pt;margin-top:2.3pt;width:50.15pt;height:9pt;z-index:-251610624;mso-position-horizontal-relative:page" coordorigin="1154,46" coordsize="1003,180">
            <v:shape id="_x0000_s1179" type="#_x0000_t75" style="position:absolute;left:1153;top:53;width:153;height:170">
              <v:imagedata r:id="rId116" o:title=""/>
            </v:shape>
            <v:line id="_x0000_s1178" style="position:absolute" from="1343,46" to="1343,223" strokecolor="#231f20" strokeweight=".7pt"/>
            <v:shape id="_x0000_s1177" style="position:absolute;left:1376;top:99;width:89;height:126" coordorigin="1377,99" coordsize="89,126" path="m1393,134r,-15l1406,111r15,l1435,111r12,6l1452,129r10,-6l1456,114r-9,-8l1435,101r-14,-2l1405,102r-13,7l1384,120r-3,14l1392,156r25,10l1442,174r11,17l1453,206r-14,7l1422,213r-12,-1l1400,208r-8,-7l1387,192r-10,6l1383,209r10,8l1406,223r16,2l1440,222r14,-7l1462,204r3,-13l1454,168r-25,-10l1404,150r-11,-16xe" filled="f" strokecolor="#231f20" strokeweight=".1pt">
              <v:path arrowok="t"/>
            </v:shape>
            <v:shape id="_x0000_s1176" style="position:absolute;left:-64;top:5678;width:126;height:126" coordorigin="-63,5679" coordsize="126,126" o:spt="100" adj="0,,0" path="m1548,225r24,-5l1592,207r14,-20l1611,162r-5,-25l1592,117r-20,-13l1548,99r-25,5l1503,117r-13,20l1485,162r5,25l1503,207r20,13l1548,225xm1548,213r-20,-4l1512,198r-11,-16l1497,162r4,-20l1512,126r16,-11l1548,111r20,4l1584,126r10,16l1598,162r-4,20l1584,198r-16,11l1548,213xe" filled="f" strokecolor="#231f20" strokeweight=".1pt">
              <v:stroke joinstyle="round"/>
              <v:formulas/>
              <v:path arrowok="t" o:connecttype="segments"/>
            </v:shape>
            <v:shape id="_x0000_s1175" style="position:absolute;left:1639;top:99;width:102;height:123" coordorigin="1639,99" coordsize="102,123" path="m1694,99r-13,2l1669,106r-10,7l1651,125r,-23l1639,102r,120l1651,222r,-63l1655,138r9,-15l1677,114r16,-3l1708,114r11,7l1726,132r3,15l1729,222r12,l1741,147r-3,-19l1728,113r-14,-10l1694,99xe" filled="f" strokecolor="#231f20" strokeweight=".1pt">
              <v:path arrowok="t"/>
            </v:shape>
            <v:shape id="_x0000_s1174" style="position:absolute;left:-10;top:5785;width:20;height:168" coordorigin="-10,5785" coordsize="20,168" o:spt="100" adj="0,,0" path="m1781,73r5,l1791,69r,-6l1791,58r-5,-4l1781,54r-5,l1771,58r,5l1771,69r5,4l1781,73xm1775,222r12,l1787,102r-12,l1775,222xe" filled="f" strokecolor="#231f20" strokeweight=".1pt">
              <v:stroke joinstyle="round"/>
              <v:formulas/>
              <v:path arrowok="t" o:connecttype="segments"/>
            </v:shape>
            <v:shape id="_x0000_s1173" style="position:absolute;left:1814;top:99;width:89;height:126" coordorigin="1815,99" coordsize="89,126" path="m1830,134r,-15l1844,111r15,l1872,111r13,6l1890,129r10,-6l1894,114r-10,-8l1873,101r-14,-2l1842,102r-12,7l1821,120r-3,14l1830,156r25,10l1880,174r11,17l1891,206r-14,7l1860,213r-12,-1l1837,208r-7,-7l1825,192r-10,6l1821,209r10,8l1844,223r16,2l1878,222r13,-7l1900,204r3,-13l1892,168r-25,-10l1842,150r-12,-16xe" filled="f" strokecolor="#231f20" strokeweight=".1pt">
              <v:path arrowok="t"/>
            </v:shape>
            <v:shape id="_x0000_s1172" style="position:absolute;left:1931;top:54;width:92;height:168" coordorigin="1931,54" coordsize="92,168" path="m2023,222r-67,-62l2021,102r-17,l1943,157r,-103l1931,54r,168l1943,222r,-59l2007,222r16,xe" filled="f" strokecolor="#231f20" strokeweight=".1pt">
              <v:path arrowok="t"/>
            </v:shape>
            <v:shape id="_x0000_s1171" style="position:absolute;left:-94;top:5804;width:126;height:155" coordorigin="-94,5804" coordsize="126,155" o:spt="100" adj="0,,0" path="m2123,71r-61,l2062,81r61,l2123,71xm2143,102r,27l2134,117r-12,-9l2108,102r-17,-3l2067,104r-20,13l2034,137r-5,25l2034,187r13,20l2067,220r24,5l2108,223r14,-6l2134,207r9,-12l2143,222r12,l2155,102r-12,xm2092,213r-20,-4l2056,198r-11,-16l2041,162r4,-20l2056,126r16,-11l2092,111r20,4l2128,126r11,16l2143,162r-4,20l2128,198r-16,11l2092,213xe" filled="f" strokecolor="#231f20" strokeweight=".1pt">
              <v:stroke joinstyle="round"/>
              <v:formulas/>
              <v:path arrowok="t" o:connecttype="segments"/>
            </v:shape>
            <w10:wrap anchorx="page"/>
          </v:group>
        </w:pict>
      </w:r>
      <w:r w:rsidRPr="000A6491">
        <w:pict>
          <v:group id="_x0000_s1167" style="position:absolute;left:0;text-align:left;margin-left:112.75pt;margin-top:2.3pt;width:51.7pt;height:9pt;z-index:-251609600;mso-position-horizontal-relative:page" coordorigin="2255,46" coordsize="1034,180">
            <v:shape id="_x0000_s1169" type="#_x0000_t75" style="position:absolute;left:2255;top:45;width:626;height:180">
              <v:imagedata r:id="rId117" o:title=""/>
            </v:shape>
            <v:shape id="_x0000_s1168" type="#_x0000_t75" style="position:absolute;left:2915;top:45;width:374;height:180">
              <v:imagedata r:id="rId118" o:title=""/>
            </v:shape>
            <w10:wrap anchorx="page"/>
          </v:group>
        </w:pict>
      </w:r>
      <w:r w:rsidR="00486BEF">
        <w:rPr>
          <w:noProof/>
          <w:lang w:val="lv-LV" w:eastAsia="lv-LV" w:bidi="ar-SA"/>
        </w:rPr>
        <w:drawing>
          <wp:anchor distT="0" distB="0" distL="0" distR="0" simplePos="0" relativeHeight="251648512" behindDoc="1" locked="0" layoutInCell="1" allowOverlap="1">
            <wp:simplePos x="0" y="0"/>
            <wp:positionH relativeFrom="page">
              <wp:posOffset>732623</wp:posOffset>
            </wp:positionH>
            <wp:positionV relativeFrom="paragraph">
              <wp:posOffset>333959</wp:posOffset>
            </wp:positionV>
            <wp:extent cx="1238159" cy="144678"/>
            <wp:effectExtent l="0" t="0" r="0" b="0"/>
            <wp:wrapNone/>
            <wp:docPr id="97"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0.png"/>
                    <pic:cNvPicPr/>
                  </pic:nvPicPr>
                  <pic:blipFill>
                    <a:blip r:embed="rId119" cstate="print"/>
                    <a:stretch>
                      <a:fillRect/>
                    </a:stretch>
                  </pic:blipFill>
                  <pic:spPr>
                    <a:xfrm>
                      <a:off x="0" y="0"/>
                      <a:ext cx="1238159" cy="144678"/>
                    </a:xfrm>
                    <a:prstGeom prst="rect">
                      <a:avLst/>
                    </a:prstGeom>
                  </pic:spPr>
                </pic:pic>
              </a:graphicData>
            </a:graphic>
          </wp:anchor>
        </w:drawing>
      </w:r>
      <w:hyperlink w:anchor="_bookmark13" w:history="1">
        <w:r w:rsidR="00486BEF">
          <w:rPr>
            <w:rFonts w:ascii="Gilroy-Light" w:hAnsi="Gilroy-Light"/>
            <w:color w:val="414042"/>
            <w:sz w:val="24"/>
          </w:rPr>
          <w:t>Pilsoniskā līdzdalība</w:t>
        </w:r>
      </w:hyperlink>
      <w:r w:rsidR="00486BEF">
        <w:rPr>
          <w:rFonts w:ascii="Gilroy-Light" w:hAnsi="Gilroy-Light"/>
          <w:color w:val="414042"/>
          <w:sz w:val="24"/>
        </w:rPr>
        <w:t xml:space="preserve"> </w:t>
      </w:r>
      <w:hyperlink w:anchor="_bookmark13" w:history="1">
        <w:r w:rsidR="00486BEF">
          <w:rPr>
            <w:rFonts w:ascii="Gilroy-Light" w:hAnsi="Gilroy-Light"/>
            <w:color w:val="414042"/>
            <w:sz w:val="24"/>
          </w:rPr>
          <w:t>Digitālās prasmes</w:t>
        </w:r>
      </w:hyperlink>
    </w:p>
    <w:p w:rsidR="000A6491" w:rsidRDefault="000A6491">
      <w:pPr>
        <w:spacing w:line="415" w:lineRule="auto"/>
        <w:rPr>
          <w:rFonts w:ascii="Gilroy-Light" w:hAnsi="Gilroy-Light"/>
          <w:sz w:val="24"/>
        </w:rPr>
        <w:sectPr w:rsidR="000A6491">
          <w:headerReference w:type="default" r:id="rId120"/>
          <w:footerReference w:type="default" r:id="rId121"/>
          <w:pgSz w:w="16840" w:h="11910" w:orient="landscape"/>
          <w:pgMar w:top="1100" w:right="420" w:bottom="280" w:left="1020" w:header="0" w:footer="0" w:gutter="0"/>
          <w:cols w:space="720"/>
        </w:sectPr>
      </w:pPr>
    </w:p>
    <w:p w:rsidR="000A6491" w:rsidRDefault="00486BEF">
      <w:pPr>
        <w:pStyle w:val="ListParagraph"/>
        <w:numPr>
          <w:ilvl w:val="0"/>
          <w:numId w:val="2"/>
        </w:numPr>
        <w:tabs>
          <w:tab w:val="left" w:pos="264"/>
          <w:tab w:val="left" w:pos="12302"/>
        </w:tabs>
        <w:spacing w:before="82"/>
        <w:rPr>
          <w:rFonts w:ascii="Gilroy" w:hAnsi="Gilroy"/>
          <w:b/>
          <w:color w:val="231F20"/>
          <w:sz w:val="16"/>
        </w:rPr>
      </w:pPr>
      <w:bookmarkStart w:id="13" w:name="_bookmark13"/>
      <w:bookmarkEnd w:id="13"/>
      <w:r>
        <w:rPr>
          <w:rFonts w:ascii="Gilroy" w:hAnsi="Gilroy"/>
          <w:b/>
          <w:color w:val="231F20"/>
          <w:sz w:val="16"/>
        </w:rPr>
        <w:lastRenderedPageBreak/>
        <w:t>pielikums</w:t>
      </w:r>
      <w:r>
        <w:rPr>
          <w:rFonts w:ascii="Gilroy" w:hAnsi="Gilroy"/>
          <w:b/>
          <w:color w:val="231F20"/>
          <w:sz w:val="16"/>
        </w:rPr>
        <w:tab/>
        <w:t>Pirmsskolas mācību</w:t>
      </w:r>
      <w:r>
        <w:rPr>
          <w:rFonts w:ascii="Gilroy" w:hAnsi="Gilroy"/>
          <w:b/>
          <w:color w:val="231F20"/>
          <w:spacing w:val="-2"/>
          <w:sz w:val="16"/>
        </w:rPr>
        <w:t xml:space="preserve"> </w:t>
      </w:r>
      <w:r>
        <w:rPr>
          <w:rFonts w:ascii="Gilroy" w:hAnsi="Gilroy"/>
          <w:b/>
          <w:color w:val="231F20"/>
          <w:sz w:val="16"/>
        </w:rPr>
        <w:t>programma</w:t>
      </w:r>
    </w:p>
    <w:p w:rsidR="000A6491" w:rsidRDefault="000A6491">
      <w:pPr>
        <w:pStyle w:val="BodyText"/>
        <w:rPr>
          <w:rFonts w:ascii="Gilroy"/>
          <w:b/>
          <w:sz w:val="20"/>
        </w:rPr>
      </w:pPr>
    </w:p>
    <w:p w:rsidR="000A6491" w:rsidRDefault="000A6491">
      <w:pPr>
        <w:pStyle w:val="BodyText"/>
        <w:rPr>
          <w:rFonts w:ascii="Gilroy"/>
          <w:b/>
          <w:sz w:val="21"/>
        </w:rPr>
      </w:pPr>
    </w:p>
    <w:p w:rsidR="000A6491" w:rsidRDefault="00486BEF">
      <w:pPr>
        <w:ind w:left="113"/>
        <w:rPr>
          <w:rFonts w:ascii="Gilroy" w:hAnsi="Gilroy"/>
          <w:b/>
          <w:sz w:val="32"/>
        </w:rPr>
      </w:pPr>
      <w:r>
        <w:rPr>
          <w:rFonts w:ascii="Gilroy" w:hAnsi="Gilroy"/>
          <w:b/>
          <w:color w:val="231F20"/>
          <w:sz w:val="32"/>
        </w:rPr>
        <w:t>Plānotie bērnam sasniedzamie rezultāti caurviju prasmēs</w:t>
      </w:r>
    </w:p>
    <w:p w:rsidR="000A6491" w:rsidRDefault="00486BEF">
      <w:pPr>
        <w:pStyle w:val="Heading2"/>
        <w:spacing w:before="296"/>
        <w:ind w:left="113"/>
        <w:rPr>
          <w:rFonts w:ascii="Lato" w:hAnsi="Lato"/>
        </w:rPr>
      </w:pPr>
      <w:r>
        <w:rPr>
          <w:rFonts w:ascii="Lato" w:hAnsi="Lato"/>
          <w:color w:val="231F20"/>
        </w:rPr>
        <w:t>Kritiskā domāšana un problēmrisināšana</w:t>
      </w:r>
    </w:p>
    <w:p w:rsidR="000A6491" w:rsidRDefault="00486BEF">
      <w:pPr>
        <w:pStyle w:val="BodyText"/>
        <w:spacing w:before="20" w:line="266" w:lineRule="auto"/>
        <w:ind w:left="113" w:right="8155"/>
      </w:pPr>
      <w:r>
        <w:rPr>
          <w:color w:val="231F20"/>
        </w:rPr>
        <w:t>Bērns lieto sadzīves darbību algoritmus pazīstamās situācijās, formulē vienkāršas sakarības un darbību secību, nosaka pazīstamu situāciju, notikumu cēloņus un sekas, mācās izvērtēt informācijas ticamību, pieņemt lēmumus, izdarīt izvēles un vērtēt izdarīto.</w:t>
      </w:r>
    </w:p>
    <w:p w:rsidR="000A6491" w:rsidRDefault="000A6491">
      <w:pPr>
        <w:pStyle w:val="BodyText"/>
        <w:spacing w:before="5"/>
      </w:pPr>
    </w:p>
    <w:p w:rsidR="000A6491" w:rsidRDefault="00486BEF">
      <w:pPr>
        <w:pStyle w:val="Heading2"/>
        <w:spacing w:before="0"/>
        <w:ind w:left="113"/>
        <w:rPr>
          <w:rFonts w:ascii="Lato" w:hAnsi="Lato"/>
        </w:rPr>
      </w:pPr>
      <w:r>
        <w:rPr>
          <w:rFonts w:ascii="Lato" w:hAnsi="Lato"/>
          <w:color w:val="231F20"/>
        </w:rPr>
        <w:t>Jaunrade un uzņēmējspēja</w:t>
      </w:r>
    </w:p>
    <w:p w:rsidR="000A6491" w:rsidRDefault="00486BEF">
      <w:pPr>
        <w:pStyle w:val="BodyText"/>
        <w:spacing w:before="20" w:line="266" w:lineRule="auto"/>
        <w:ind w:left="113" w:right="7787"/>
      </w:pPr>
      <w:r>
        <w:rPr>
          <w:color w:val="231F20"/>
        </w:rPr>
        <w:t>Bērns izdomā vairākas risinājuma iespējas ierastu darbību veikšanai, izrāda iniciatīvu, mācās apzināties sevi kā aktīvu un radošu personību, vēlas apgūt jaunas prasmes.</w:t>
      </w:r>
    </w:p>
    <w:p w:rsidR="000A6491" w:rsidRDefault="000A6491">
      <w:pPr>
        <w:pStyle w:val="BodyText"/>
        <w:spacing w:before="4"/>
      </w:pPr>
    </w:p>
    <w:p w:rsidR="000A6491" w:rsidRDefault="00486BEF">
      <w:pPr>
        <w:pStyle w:val="Heading2"/>
        <w:spacing w:before="1"/>
        <w:ind w:left="113"/>
        <w:rPr>
          <w:rFonts w:ascii="Lato" w:hAnsi="Lato"/>
        </w:rPr>
      </w:pPr>
      <w:r>
        <w:rPr>
          <w:rFonts w:ascii="Lato" w:hAnsi="Lato"/>
          <w:color w:val="231F20"/>
        </w:rPr>
        <w:t>Pašvadīta mācīšanās</w:t>
      </w:r>
    </w:p>
    <w:p w:rsidR="000A6491" w:rsidRDefault="00486BEF">
      <w:pPr>
        <w:pStyle w:val="BodyText"/>
        <w:spacing w:before="19" w:line="266" w:lineRule="auto"/>
        <w:ind w:left="113" w:right="8016"/>
      </w:pPr>
      <w:r>
        <w:rPr>
          <w:color w:val="231F20"/>
        </w:rPr>
        <w:t>Bērns atšķir emocijas un nosaka to cēloņus, mācās pārvaldīt savu uzvedību, ievēro dienas kārtību, spēj pagaidīt, spēj paveikt darbību līdz galam, patstāvīgi ģērbjas un kārto savas mantas, mācās izvirzīt savas darbības mērķi, plānot darbību, lai īstenotu ieceri, darbojas patstāvīgi, ar atbalstu pārvar grūtības, mācās paveikt uzticēto pienākumu, lepojas ar saviem sasniegumiem, neizdošanos un kļūdas vērtē kā daļu no mācīšanās, novērtē savu un citu darbību un tās rezultātu, paskaidro savu vērtējumu.</w:t>
      </w:r>
    </w:p>
    <w:p w:rsidR="000A6491" w:rsidRDefault="000A6491">
      <w:pPr>
        <w:pStyle w:val="BodyText"/>
        <w:spacing w:before="6"/>
      </w:pPr>
    </w:p>
    <w:p w:rsidR="000A6491" w:rsidRDefault="00486BEF">
      <w:pPr>
        <w:pStyle w:val="Heading2"/>
        <w:spacing w:before="0"/>
        <w:ind w:left="113"/>
        <w:rPr>
          <w:rFonts w:ascii="Lato" w:hAnsi="Lato"/>
        </w:rPr>
      </w:pPr>
      <w:r>
        <w:rPr>
          <w:rFonts w:ascii="Lato" w:hAnsi="Lato"/>
          <w:color w:val="231F20"/>
        </w:rPr>
        <w:t>Sadarbība</w:t>
      </w:r>
    </w:p>
    <w:p w:rsidR="000A6491" w:rsidRDefault="00486BEF">
      <w:pPr>
        <w:pStyle w:val="BodyText"/>
        <w:spacing w:before="20" w:line="266" w:lineRule="auto"/>
        <w:ind w:left="113" w:right="8087"/>
      </w:pPr>
      <w:r>
        <w:rPr>
          <w:color w:val="231F20"/>
        </w:rPr>
        <w:t>Bērns izsaka savas domas un jūtas, mācās uzklausīt citus un izteikt savu viedokli, sāk saprast, kā paša emocijas un uzvedība ietekmē citus, mācās risināt konfliktsituācijas, saskaņot darbības ar citiem, izturas pieklājīgi un rīkojas iejūtīgi, mācās veidot noturīgas attiecības un savu izpratni par draudzību, palīdz un pieņem palīdzību, mācās strādāt, izvirzot kopīgu mērķi, uzņemties un dalīt atbildību.</w:t>
      </w:r>
    </w:p>
    <w:p w:rsidR="000A6491" w:rsidRDefault="000A6491">
      <w:pPr>
        <w:pStyle w:val="BodyText"/>
        <w:spacing w:before="5"/>
      </w:pPr>
    </w:p>
    <w:p w:rsidR="000A6491" w:rsidRDefault="00486BEF">
      <w:pPr>
        <w:pStyle w:val="Heading2"/>
        <w:spacing w:before="0"/>
        <w:ind w:left="113"/>
        <w:rPr>
          <w:rFonts w:ascii="Lato" w:hAnsi="Lato"/>
        </w:rPr>
      </w:pPr>
      <w:r>
        <w:rPr>
          <w:rFonts w:ascii="Lato" w:hAnsi="Lato"/>
          <w:color w:val="231F20"/>
        </w:rPr>
        <w:t>Pilsoniskā līdzdalība</w:t>
      </w:r>
    </w:p>
    <w:p w:rsidR="000A6491" w:rsidRDefault="00486BEF">
      <w:pPr>
        <w:pStyle w:val="BodyText"/>
        <w:spacing w:before="20" w:line="266" w:lineRule="auto"/>
        <w:ind w:left="113" w:right="8377"/>
      </w:pPr>
      <w:r>
        <w:rPr>
          <w:color w:val="231F20"/>
        </w:rPr>
        <w:t>Bērns piedalās kārtības un drošības noteikumu izveidē un apspriešanā, saprot, pieņem un ievēro tos, mācās ievērot un cienīt citu vajadzības un tiesības, mācās darboties videi draudzīgi, izvēloties darbam atbilstošus resursus un saudzīgi tos lietojot.</w:t>
      </w:r>
    </w:p>
    <w:p w:rsidR="000A6491" w:rsidRDefault="000A6491">
      <w:pPr>
        <w:pStyle w:val="BodyText"/>
        <w:spacing w:before="5"/>
      </w:pPr>
    </w:p>
    <w:p w:rsidR="000A6491" w:rsidRDefault="00486BEF">
      <w:pPr>
        <w:pStyle w:val="Heading2"/>
        <w:spacing w:before="0"/>
        <w:ind w:left="113"/>
        <w:rPr>
          <w:rFonts w:ascii="Lato" w:hAnsi="Lato"/>
        </w:rPr>
      </w:pPr>
      <w:r>
        <w:rPr>
          <w:rFonts w:ascii="Lato" w:hAnsi="Lato"/>
          <w:color w:val="231F20"/>
        </w:rPr>
        <w:t>Digitālās prasmes</w:t>
      </w:r>
    </w:p>
    <w:p w:rsidR="000A6491" w:rsidRDefault="00486BEF">
      <w:pPr>
        <w:pStyle w:val="BodyText"/>
        <w:spacing w:before="20" w:line="266" w:lineRule="auto"/>
        <w:ind w:left="113" w:right="7787"/>
      </w:pPr>
      <w:r>
        <w:rPr>
          <w:color w:val="231F20"/>
        </w:rPr>
        <w:t>Bērns mācās atšķirt virtuālo pasauli no reālās un saprast digitālo tehnoloģiju lomu, zina noteikumus, kas jāievēro, lietojot dažādus informācijas nesējus, to skaitā digitālās ierīces.</w:t>
      </w:r>
    </w:p>
    <w:p w:rsidR="000A6491" w:rsidRDefault="000A6491">
      <w:pPr>
        <w:pStyle w:val="BodyText"/>
        <w:rPr>
          <w:sz w:val="20"/>
        </w:rPr>
      </w:pPr>
    </w:p>
    <w:p w:rsidR="000A6491" w:rsidRDefault="000A6491">
      <w:pPr>
        <w:pStyle w:val="BodyText"/>
        <w:rPr>
          <w:sz w:val="20"/>
        </w:rPr>
      </w:pPr>
    </w:p>
    <w:p w:rsidR="000A6491" w:rsidRDefault="000A6491">
      <w:pPr>
        <w:pStyle w:val="BodyText"/>
        <w:rPr>
          <w:sz w:val="20"/>
        </w:rPr>
      </w:pPr>
    </w:p>
    <w:p w:rsidR="000A6491" w:rsidRDefault="00486BEF">
      <w:pPr>
        <w:tabs>
          <w:tab w:val="right" w:pos="15296"/>
        </w:tabs>
        <w:spacing w:before="274"/>
        <w:ind w:left="8149"/>
        <w:rPr>
          <w:rFonts w:ascii="Gilroy" w:hAnsi="Gilroy"/>
          <w:b/>
          <w:sz w:val="20"/>
        </w:rPr>
      </w:pPr>
      <w:r>
        <w:rPr>
          <w:rFonts w:ascii="Gilroy-Light" w:hAnsi="Gilroy-Light"/>
          <w:color w:val="231F20"/>
          <w:position w:val="2"/>
          <w:sz w:val="14"/>
        </w:rPr>
        <w:t>© Valsts izglītības satura centrs | ESF projekts Nr.8.3.1.1/16/I/002 Kompetenču pieeja</w:t>
      </w:r>
      <w:r>
        <w:rPr>
          <w:rFonts w:ascii="Gilroy-Light" w:hAnsi="Gilroy-Light"/>
          <w:color w:val="231F20"/>
          <w:spacing w:val="29"/>
          <w:position w:val="2"/>
          <w:sz w:val="14"/>
        </w:rPr>
        <w:t xml:space="preserve"> </w:t>
      </w:r>
      <w:r>
        <w:rPr>
          <w:rFonts w:ascii="Gilroy-Light" w:hAnsi="Gilroy-Light"/>
          <w:color w:val="231F20"/>
          <w:spacing w:val="2"/>
          <w:position w:val="2"/>
          <w:sz w:val="14"/>
        </w:rPr>
        <w:t>mācību</w:t>
      </w:r>
      <w:r>
        <w:rPr>
          <w:rFonts w:ascii="Gilroy-Light" w:hAnsi="Gilroy-Light"/>
          <w:color w:val="231F20"/>
          <w:spacing w:val="3"/>
          <w:position w:val="2"/>
          <w:sz w:val="14"/>
        </w:rPr>
        <w:t xml:space="preserve"> </w:t>
      </w:r>
      <w:r>
        <w:rPr>
          <w:rFonts w:ascii="Gilroy-Light" w:hAnsi="Gilroy-Light"/>
          <w:color w:val="231F20"/>
          <w:position w:val="2"/>
          <w:sz w:val="14"/>
        </w:rPr>
        <w:t>saturā</w:t>
      </w:r>
      <w:r>
        <w:rPr>
          <w:rFonts w:ascii="Gilroy-Light" w:hAnsi="Gilroy-Light"/>
          <w:color w:val="231F20"/>
          <w:position w:val="2"/>
          <w:sz w:val="14"/>
        </w:rPr>
        <w:tab/>
      </w:r>
      <w:r>
        <w:rPr>
          <w:rFonts w:ascii="Gilroy" w:hAnsi="Gilroy"/>
          <w:b/>
          <w:color w:val="231F20"/>
          <w:sz w:val="20"/>
        </w:rPr>
        <w:t>22</w:t>
      </w:r>
    </w:p>
    <w:p w:rsidR="000A6491" w:rsidRDefault="000A6491">
      <w:pPr>
        <w:rPr>
          <w:rFonts w:ascii="Gilroy" w:hAnsi="Gilroy"/>
          <w:sz w:val="20"/>
        </w:rPr>
        <w:sectPr w:rsidR="000A6491">
          <w:headerReference w:type="default" r:id="rId122"/>
          <w:footerReference w:type="default" r:id="rId123"/>
          <w:pgSz w:w="16840" w:h="11910" w:orient="landscape"/>
          <w:pgMar w:top="780" w:right="420" w:bottom="280" w:left="1020" w:header="0" w:footer="0" w:gutter="0"/>
          <w:cols w:space="720"/>
        </w:sectPr>
      </w:pPr>
    </w:p>
    <w:p w:rsidR="000A6491" w:rsidRDefault="000A6491">
      <w:pPr>
        <w:pStyle w:val="ListParagraph"/>
        <w:numPr>
          <w:ilvl w:val="0"/>
          <w:numId w:val="2"/>
        </w:numPr>
        <w:tabs>
          <w:tab w:val="left" w:pos="419"/>
        </w:tabs>
        <w:spacing w:before="467"/>
        <w:ind w:left="418" w:hanging="305"/>
        <w:rPr>
          <w:rFonts w:ascii="Gilroy"/>
          <w:b/>
          <w:color w:val="231F20"/>
          <w:sz w:val="28"/>
        </w:rPr>
      </w:pPr>
      <w:r w:rsidRPr="000A6491">
        <w:lastRenderedPageBreak/>
        <w:pict>
          <v:rect id="_x0000_s1166" style="position:absolute;left:0;text-align:left;margin-left:0;margin-top:0;width:841.9pt;height:595.3pt;z-index:-251608576;mso-position-horizontal-relative:page;mso-position-vertical-relative:page" fillcolor="#fbad18" stroked="f">
            <w10:wrap anchorx="page" anchory="page"/>
          </v:rect>
        </w:pict>
      </w:r>
      <w:bookmarkStart w:id="14" w:name="_bookmark14"/>
      <w:bookmarkEnd w:id="14"/>
      <w:r w:rsidR="00486BEF">
        <w:rPr>
          <w:rFonts w:ascii="Gilroy"/>
          <w:b/>
          <w:color w:val="231F20"/>
          <w:sz w:val="28"/>
        </w:rPr>
        <w:t>pielikums</w:t>
      </w:r>
    </w:p>
    <w:p w:rsidR="000A6491" w:rsidRDefault="00486BEF">
      <w:pPr>
        <w:spacing w:before="669"/>
        <w:ind w:left="113"/>
        <w:rPr>
          <w:rFonts w:ascii="Gilroy" w:hAnsi="Gilroy"/>
          <w:b/>
          <w:sz w:val="40"/>
        </w:rPr>
      </w:pPr>
      <w:r>
        <w:rPr>
          <w:rFonts w:ascii="Gilroy" w:hAnsi="Gilroy"/>
          <w:b/>
          <w:color w:val="231F20"/>
          <w:sz w:val="40"/>
        </w:rPr>
        <w:t>Ieradumi pirmsskolas izglītībā</w:t>
      </w:r>
    </w:p>
    <w:p w:rsidR="000A6491" w:rsidRDefault="000A6491">
      <w:pPr>
        <w:rPr>
          <w:rFonts w:ascii="Gilroy" w:hAnsi="Gilroy"/>
          <w:sz w:val="40"/>
        </w:rPr>
        <w:sectPr w:rsidR="000A6491">
          <w:headerReference w:type="default" r:id="rId124"/>
          <w:footerReference w:type="default" r:id="rId125"/>
          <w:pgSz w:w="16840" w:h="11910" w:orient="landscape"/>
          <w:pgMar w:top="1100" w:right="420" w:bottom="280" w:left="1020" w:header="0" w:footer="0" w:gutter="0"/>
          <w:cols w:space="720"/>
        </w:sectPr>
      </w:pPr>
    </w:p>
    <w:p w:rsidR="000A6491" w:rsidRDefault="00486BEF">
      <w:pPr>
        <w:pStyle w:val="ListParagraph"/>
        <w:numPr>
          <w:ilvl w:val="0"/>
          <w:numId w:val="1"/>
        </w:numPr>
        <w:tabs>
          <w:tab w:val="left" w:pos="284"/>
          <w:tab w:val="left" w:pos="12302"/>
        </w:tabs>
        <w:spacing w:before="82"/>
        <w:ind w:hanging="170"/>
        <w:rPr>
          <w:rFonts w:ascii="Gilroy" w:hAnsi="Gilroy"/>
          <w:b/>
          <w:color w:val="231F20"/>
          <w:sz w:val="16"/>
        </w:rPr>
      </w:pPr>
      <w:r>
        <w:rPr>
          <w:rFonts w:ascii="Gilroy" w:hAnsi="Gilroy"/>
          <w:b/>
          <w:color w:val="231F20"/>
          <w:sz w:val="16"/>
        </w:rPr>
        <w:lastRenderedPageBreak/>
        <w:t>pielikums</w:t>
      </w:r>
      <w:r>
        <w:rPr>
          <w:rFonts w:ascii="Gilroy" w:hAnsi="Gilroy"/>
          <w:b/>
          <w:color w:val="231F20"/>
          <w:sz w:val="16"/>
        </w:rPr>
        <w:tab/>
        <w:t>Pirmsskolas mācību</w:t>
      </w:r>
      <w:r>
        <w:rPr>
          <w:rFonts w:ascii="Gilroy" w:hAnsi="Gilroy"/>
          <w:b/>
          <w:color w:val="231F20"/>
          <w:spacing w:val="-2"/>
          <w:sz w:val="16"/>
        </w:rPr>
        <w:t xml:space="preserve"> </w:t>
      </w:r>
      <w:r>
        <w:rPr>
          <w:rFonts w:ascii="Gilroy" w:hAnsi="Gilroy"/>
          <w:b/>
          <w:color w:val="231F20"/>
          <w:sz w:val="16"/>
        </w:rPr>
        <w:t>programma</w:t>
      </w:r>
    </w:p>
    <w:p w:rsidR="000A6491" w:rsidRDefault="000A6491">
      <w:pPr>
        <w:spacing w:before="490"/>
        <w:ind w:left="113"/>
        <w:rPr>
          <w:rFonts w:ascii="Gilroy" w:hAnsi="Gilroy"/>
          <w:b/>
          <w:sz w:val="40"/>
        </w:rPr>
      </w:pPr>
      <w:r w:rsidRPr="000A6491">
        <w:pict>
          <v:rect id="_x0000_s1165" style="position:absolute;left:0;text-align:left;margin-left:275.85pt;margin-top:67.45pt;width:10pt;height:36.7pt;z-index:-251607552;mso-position-horizontal-relative:page" stroked="f">
            <w10:wrap anchorx="page"/>
          </v:rect>
        </w:pict>
      </w:r>
      <w:r w:rsidRPr="000A6491">
        <w:pict>
          <v:rect id="_x0000_s1164" style="position:absolute;left:0;text-align:left;margin-left:637.75pt;margin-top:67.45pt;width:10pt;height:36.7pt;z-index:-251606528;mso-position-horizontal-relative:page" stroked="f">
            <w10:wrap anchorx="page"/>
          </v:rect>
        </w:pict>
      </w:r>
      <w:r w:rsidR="00486BEF">
        <w:rPr>
          <w:rFonts w:ascii="Gilroy" w:hAnsi="Gilroy"/>
          <w:b/>
          <w:color w:val="231F20"/>
          <w:sz w:val="40"/>
        </w:rPr>
        <w:t>Ieradumi pirmsskolas izglītībā</w:t>
      </w:r>
    </w:p>
    <w:p w:rsidR="000A6491" w:rsidRDefault="000A6491">
      <w:pPr>
        <w:pStyle w:val="BodyText"/>
        <w:rPr>
          <w:rFonts w:ascii="Gilroy"/>
          <w:b/>
          <w:sz w:val="20"/>
        </w:rPr>
      </w:pPr>
    </w:p>
    <w:p w:rsidR="000A6491" w:rsidRDefault="000A6491">
      <w:pPr>
        <w:pStyle w:val="BodyText"/>
        <w:spacing w:before="1"/>
        <w:rPr>
          <w:rFonts w:ascii="Gilroy"/>
          <w:b/>
          <w:sz w:val="10"/>
        </w:rPr>
      </w:pPr>
    </w:p>
    <w:tbl>
      <w:tblPr>
        <w:tblW w:w="0" w:type="auto"/>
        <w:tblInd w:w="121" w:type="dxa"/>
        <w:tblLayout w:type="fixed"/>
        <w:tblCellMar>
          <w:left w:w="0" w:type="dxa"/>
          <w:right w:w="0" w:type="dxa"/>
        </w:tblCellMar>
        <w:tblLook w:val="01E0"/>
      </w:tblPr>
      <w:tblGrid>
        <w:gridCol w:w="4383"/>
        <w:gridCol w:w="200"/>
        <w:gridCol w:w="7038"/>
        <w:gridCol w:w="200"/>
        <w:gridCol w:w="2739"/>
      </w:tblGrid>
      <w:tr w:rsidR="000A6491">
        <w:trPr>
          <w:trHeight w:val="674"/>
        </w:trPr>
        <w:tc>
          <w:tcPr>
            <w:tcW w:w="4383" w:type="dxa"/>
            <w:tcBorders>
              <w:bottom w:val="single" w:sz="48" w:space="0" w:color="FFFFFF"/>
            </w:tcBorders>
            <w:shd w:val="clear" w:color="auto" w:fill="FBAD18"/>
          </w:tcPr>
          <w:p w:rsidR="000A6491" w:rsidRDefault="00486BEF">
            <w:pPr>
              <w:pStyle w:val="TableParagraph"/>
              <w:spacing w:before="236"/>
              <w:ind w:left="1755" w:right="1712"/>
              <w:jc w:val="center"/>
              <w:rPr>
                <w:rFonts w:ascii="Gilroy"/>
                <w:b/>
                <w:sz w:val="20"/>
              </w:rPr>
            </w:pPr>
            <w:r>
              <w:rPr>
                <w:rFonts w:ascii="Gilroy"/>
                <w:b/>
                <w:color w:val="FFFFFF"/>
                <w:sz w:val="20"/>
              </w:rPr>
              <w:t>Ieradums</w:t>
            </w:r>
          </w:p>
        </w:tc>
        <w:tc>
          <w:tcPr>
            <w:tcW w:w="200" w:type="dxa"/>
          </w:tcPr>
          <w:p w:rsidR="000A6491" w:rsidRDefault="000A6491">
            <w:pPr>
              <w:pStyle w:val="TableParagraph"/>
              <w:spacing w:before="0"/>
              <w:ind w:left="0"/>
              <w:rPr>
                <w:rFonts w:ascii="Times New Roman"/>
                <w:sz w:val="18"/>
              </w:rPr>
            </w:pPr>
          </w:p>
        </w:tc>
        <w:tc>
          <w:tcPr>
            <w:tcW w:w="7038" w:type="dxa"/>
            <w:tcBorders>
              <w:bottom w:val="single" w:sz="48" w:space="0" w:color="FFFFFF"/>
            </w:tcBorders>
            <w:shd w:val="clear" w:color="auto" w:fill="FBAD18"/>
          </w:tcPr>
          <w:p w:rsidR="000A6491" w:rsidRDefault="000A6491">
            <w:pPr>
              <w:pStyle w:val="TableParagraph"/>
              <w:spacing w:before="3"/>
              <w:ind w:left="0"/>
              <w:rPr>
                <w:rFonts w:ascii="Gilroy"/>
                <w:b/>
                <w:sz w:val="19"/>
              </w:rPr>
            </w:pPr>
          </w:p>
          <w:p w:rsidR="000A6491" w:rsidRDefault="00486BEF">
            <w:pPr>
              <w:pStyle w:val="TableParagraph"/>
              <w:spacing w:before="0"/>
              <w:ind w:left="1811"/>
              <w:rPr>
                <w:rFonts w:ascii="Gilroy" w:hAnsi="Gilroy"/>
                <w:b/>
                <w:sz w:val="20"/>
              </w:rPr>
            </w:pPr>
            <w:r>
              <w:rPr>
                <w:rFonts w:ascii="Gilroy" w:hAnsi="Gilroy"/>
                <w:b/>
                <w:color w:val="FFFFFF"/>
                <w:sz w:val="20"/>
              </w:rPr>
              <w:t>Bērna darbība, lai attīstītu ieradumu</w:t>
            </w:r>
          </w:p>
        </w:tc>
        <w:tc>
          <w:tcPr>
            <w:tcW w:w="200" w:type="dxa"/>
          </w:tcPr>
          <w:p w:rsidR="000A6491" w:rsidRDefault="000A6491">
            <w:pPr>
              <w:pStyle w:val="TableParagraph"/>
              <w:spacing w:before="0"/>
              <w:ind w:left="0"/>
              <w:rPr>
                <w:rFonts w:ascii="Times New Roman"/>
                <w:sz w:val="18"/>
              </w:rPr>
            </w:pPr>
          </w:p>
        </w:tc>
        <w:tc>
          <w:tcPr>
            <w:tcW w:w="2739" w:type="dxa"/>
            <w:tcBorders>
              <w:bottom w:val="single" w:sz="48" w:space="0" w:color="FFFFFF"/>
            </w:tcBorders>
            <w:shd w:val="clear" w:color="auto" w:fill="FBAD18"/>
          </w:tcPr>
          <w:p w:rsidR="000A6491" w:rsidRDefault="00486BEF">
            <w:pPr>
              <w:pStyle w:val="TableParagraph"/>
              <w:spacing w:before="120" w:line="235" w:lineRule="auto"/>
              <w:ind w:left="249" w:firstLine="190"/>
              <w:rPr>
                <w:rFonts w:ascii="Gilroy" w:hAnsi="Gilroy"/>
                <w:b/>
                <w:sz w:val="20"/>
              </w:rPr>
            </w:pPr>
            <w:r>
              <w:rPr>
                <w:rFonts w:ascii="Gilroy" w:hAnsi="Gilroy"/>
                <w:b/>
                <w:color w:val="FFFFFF"/>
                <w:sz w:val="20"/>
              </w:rPr>
              <w:t>VĒRTĪBAS, tikumi, ar kuriem ieradums saistīts</w:t>
            </w:r>
          </w:p>
        </w:tc>
      </w:tr>
      <w:tr w:rsidR="000A6491">
        <w:trPr>
          <w:trHeight w:val="667"/>
        </w:trPr>
        <w:tc>
          <w:tcPr>
            <w:tcW w:w="4383" w:type="dxa"/>
            <w:tcBorders>
              <w:top w:val="single" w:sz="48" w:space="0" w:color="FFFFFF"/>
            </w:tcBorders>
          </w:tcPr>
          <w:p w:rsidR="000A6491" w:rsidRDefault="00486BEF">
            <w:pPr>
              <w:pStyle w:val="TableParagraph"/>
              <w:spacing w:before="71"/>
              <w:ind w:left="-1"/>
              <w:rPr>
                <w:sz w:val="18"/>
              </w:rPr>
            </w:pPr>
            <w:r>
              <w:rPr>
                <w:color w:val="231F20"/>
                <w:sz w:val="18"/>
              </w:rPr>
              <w:t>Veidot cieņpilnas attiecības ar citiem cilvēkiem.</w:t>
            </w:r>
          </w:p>
        </w:tc>
        <w:tc>
          <w:tcPr>
            <w:tcW w:w="200" w:type="dxa"/>
          </w:tcPr>
          <w:p w:rsidR="000A6491" w:rsidRDefault="000A6491">
            <w:pPr>
              <w:pStyle w:val="TableParagraph"/>
              <w:spacing w:before="0"/>
              <w:ind w:left="0"/>
              <w:rPr>
                <w:rFonts w:ascii="Times New Roman"/>
                <w:sz w:val="18"/>
              </w:rPr>
            </w:pPr>
          </w:p>
        </w:tc>
        <w:tc>
          <w:tcPr>
            <w:tcW w:w="7038" w:type="dxa"/>
            <w:tcBorders>
              <w:top w:val="single" w:sz="48" w:space="0" w:color="FFFFFF"/>
            </w:tcBorders>
          </w:tcPr>
          <w:p w:rsidR="000A6491" w:rsidRDefault="00486BEF">
            <w:pPr>
              <w:pStyle w:val="TableParagraph"/>
              <w:spacing w:before="71" w:line="266" w:lineRule="auto"/>
              <w:ind w:left="0"/>
              <w:rPr>
                <w:sz w:val="18"/>
              </w:rPr>
            </w:pPr>
            <w:r>
              <w:rPr>
                <w:color w:val="231F20"/>
                <w:sz w:val="18"/>
              </w:rPr>
              <w:t>Ievēro saziņas kultūru mācību uzdevumu veikšanā un ikdienas saskarsmē, sasveicinās, atsveicinās, pateicas, lūdz.</w:t>
            </w:r>
          </w:p>
        </w:tc>
        <w:tc>
          <w:tcPr>
            <w:tcW w:w="200" w:type="dxa"/>
          </w:tcPr>
          <w:p w:rsidR="000A6491" w:rsidRDefault="000A6491">
            <w:pPr>
              <w:pStyle w:val="TableParagraph"/>
              <w:spacing w:before="0"/>
              <w:ind w:left="0"/>
              <w:rPr>
                <w:rFonts w:ascii="Times New Roman"/>
                <w:sz w:val="18"/>
              </w:rPr>
            </w:pPr>
          </w:p>
        </w:tc>
        <w:tc>
          <w:tcPr>
            <w:tcW w:w="2739" w:type="dxa"/>
            <w:tcBorders>
              <w:top w:val="single" w:sz="48" w:space="0" w:color="FFFFFF"/>
            </w:tcBorders>
          </w:tcPr>
          <w:p w:rsidR="000A6491" w:rsidRDefault="00486BEF">
            <w:pPr>
              <w:pStyle w:val="TableParagraph"/>
              <w:spacing w:before="71"/>
              <w:ind w:left="-1"/>
              <w:rPr>
                <w:sz w:val="18"/>
              </w:rPr>
            </w:pPr>
            <w:r>
              <w:rPr>
                <w:color w:val="231F20"/>
                <w:sz w:val="18"/>
              </w:rPr>
              <w:t>CILVĒKA CIEŅA</w:t>
            </w:r>
          </w:p>
          <w:p w:rsidR="000A6491" w:rsidRDefault="00486BEF">
            <w:pPr>
              <w:pStyle w:val="TableParagraph"/>
              <w:spacing w:before="24"/>
              <w:ind w:left="-1"/>
              <w:rPr>
                <w:sz w:val="18"/>
              </w:rPr>
            </w:pPr>
            <w:r>
              <w:rPr>
                <w:color w:val="231F20"/>
                <w:sz w:val="18"/>
              </w:rPr>
              <w:t>laipnība</w:t>
            </w:r>
          </w:p>
        </w:tc>
      </w:tr>
      <w:tr w:rsidR="000A6491">
        <w:trPr>
          <w:trHeight w:val="736"/>
        </w:trPr>
        <w:tc>
          <w:tcPr>
            <w:tcW w:w="4383" w:type="dxa"/>
          </w:tcPr>
          <w:p w:rsidR="000A6491" w:rsidRDefault="00486BEF">
            <w:pPr>
              <w:pStyle w:val="TableParagraph"/>
              <w:spacing w:before="140"/>
              <w:ind w:left="-1"/>
              <w:rPr>
                <w:sz w:val="18"/>
              </w:rPr>
            </w:pPr>
            <w:r>
              <w:rPr>
                <w:color w:val="231F20"/>
                <w:sz w:val="18"/>
              </w:rPr>
              <w:t>Sadarboties ar vienaudžiem un pieaugušajiem.</w:t>
            </w:r>
          </w:p>
        </w:tc>
        <w:tc>
          <w:tcPr>
            <w:tcW w:w="200" w:type="dxa"/>
          </w:tcPr>
          <w:p w:rsidR="000A6491" w:rsidRDefault="000A6491">
            <w:pPr>
              <w:pStyle w:val="TableParagraph"/>
              <w:spacing w:before="0"/>
              <w:ind w:left="0"/>
              <w:rPr>
                <w:rFonts w:ascii="Times New Roman"/>
                <w:sz w:val="18"/>
              </w:rPr>
            </w:pPr>
          </w:p>
        </w:tc>
        <w:tc>
          <w:tcPr>
            <w:tcW w:w="7038" w:type="dxa"/>
          </w:tcPr>
          <w:p w:rsidR="000A6491" w:rsidRDefault="00486BEF">
            <w:pPr>
              <w:pStyle w:val="TableParagraph"/>
              <w:spacing w:before="140"/>
              <w:ind w:left="0"/>
              <w:rPr>
                <w:sz w:val="18"/>
              </w:rPr>
            </w:pPr>
            <w:r>
              <w:rPr>
                <w:color w:val="231F20"/>
                <w:sz w:val="18"/>
              </w:rPr>
              <w:t>Ieklausās cita teiktajā, mācās saprast viņa vajadzības un vienoties par kopīgu rīcību.</w:t>
            </w:r>
          </w:p>
        </w:tc>
        <w:tc>
          <w:tcPr>
            <w:tcW w:w="200" w:type="dxa"/>
          </w:tcPr>
          <w:p w:rsidR="000A6491" w:rsidRDefault="000A6491">
            <w:pPr>
              <w:pStyle w:val="TableParagraph"/>
              <w:spacing w:before="0"/>
              <w:ind w:left="0"/>
              <w:rPr>
                <w:rFonts w:ascii="Times New Roman"/>
                <w:sz w:val="18"/>
              </w:rPr>
            </w:pPr>
          </w:p>
        </w:tc>
        <w:tc>
          <w:tcPr>
            <w:tcW w:w="2739" w:type="dxa"/>
          </w:tcPr>
          <w:p w:rsidR="000A6491" w:rsidRDefault="00486BEF">
            <w:pPr>
              <w:pStyle w:val="TableParagraph"/>
              <w:spacing w:before="140"/>
              <w:ind w:left="-1"/>
              <w:rPr>
                <w:sz w:val="18"/>
              </w:rPr>
            </w:pPr>
            <w:r>
              <w:rPr>
                <w:color w:val="231F20"/>
                <w:sz w:val="18"/>
              </w:rPr>
              <w:t>CILVĒKA CIEŅA</w:t>
            </w:r>
          </w:p>
          <w:p w:rsidR="000A6491" w:rsidRDefault="00486BEF">
            <w:pPr>
              <w:pStyle w:val="TableParagraph"/>
              <w:spacing w:before="24"/>
              <w:ind w:left="-1"/>
              <w:rPr>
                <w:sz w:val="18"/>
              </w:rPr>
            </w:pPr>
            <w:r>
              <w:rPr>
                <w:color w:val="231F20"/>
                <w:sz w:val="18"/>
              </w:rPr>
              <w:t>solidaritāte, taisnīgums</w:t>
            </w:r>
          </w:p>
        </w:tc>
      </w:tr>
      <w:tr w:rsidR="000A6491">
        <w:trPr>
          <w:trHeight w:val="736"/>
        </w:trPr>
        <w:tc>
          <w:tcPr>
            <w:tcW w:w="4383" w:type="dxa"/>
          </w:tcPr>
          <w:p w:rsidR="000A6491" w:rsidRDefault="00486BEF">
            <w:pPr>
              <w:pStyle w:val="TableParagraph"/>
              <w:spacing w:before="140"/>
              <w:ind w:left="-1"/>
              <w:rPr>
                <w:sz w:val="18"/>
              </w:rPr>
            </w:pPr>
            <w:r>
              <w:rPr>
                <w:color w:val="231F20"/>
                <w:sz w:val="18"/>
              </w:rPr>
              <w:t>Kontrolēt un vadīt savu uzvedību un emocijas.</w:t>
            </w:r>
          </w:p>
        </w:tc>
        <w:tc>
          <w:tcPr>
            <w:tcW w:w="200" w:type="dxa"/>
          </w:tcPr>
          <w:p w:rsidR="000A6491" w:rsidRDefault="000A6491">
            <w:pPr>
              <w:pStyle w:val="TableParagraph"/>
              <w:spacing w:before="0"/>
              <w:ind w:left="0"/>
              <w:rPr>
                <w:rFonts w:ascii="Times New Roman"/>
                <w:sz w:val="18"/>
              </w:rPr>
            </w:pPr>
          </w:p>
        </w:tc>
        <w:tc>
          <w:tcPr>
            <w:tcW w:w="7038" w:type="dxa"/>
          </w:tcPr>
          <w:p w:rsidR="000A6491" w:rsidRDefault="00486BEF">
            <w:pPr>
              <w:pStyle w:val="TableParagraph"/>
              <w:spacing w:before="140" w:line="266" w:lineRule="auto"/>
              <w:ind w:left="0" w:right="214"/>
              <w:rPr>
                <w:sz w:val="18"/>
              </w:rPr>
            </w:pPr>
            <w:r>
              <w:rPr>
                <w:color w:val="231F20"/>
                <w:sz w:val="18"/>
              </w:rPr>
              <w:t>Mācās atpazīt savas emocijas, emocionālās situācijās rīkoties sev un citiem pieņemami, kā arī vērtēt savu rīcību.</w:t>
            </w:r>
          </w:p>
        </w:tc>
        <w:tc>
          <w:tcPr>
            <w:tcW w:w="200" w:type="dxa"/>
          </w:tcPr>
          <w:p w:rsidR="000A6491" w:rsidRDefault="000A6491">
            <w:pPr>
              <w:pStyle w:val="TableParagraph"/>
              <w:spacing w:before="0"/>
              <w:ind w:left="0"/>
              <w:rPr>
                <w:rFonts w:ascii="Times New Roman"/>
                <w:sz w:val="18"/>
              </w:rPr>
            </w:pPr>
          </w:p>
        </w:tc>
        <w:tc>
          <w:tcPr>
            <w:tcW w:w="2739" w:type="dxa"/>
          </w:tcPr>
          <w:p w:rsidR="000A6491" w:rsidRDefault="00486BEF">
            <w:pPr>
              <w:pStyle w:val="TableParagraph"/>
              <w:spacing w:before="140"/>
              <w:ind w:left="-1"/>
              <w:rPr>
                <w:sz w:val="18"/>
              </w:rPr>
            </w:pPr>
            <w:r>
              <w:rPr>
                <w:color w:val="231F20"/>
                <w:sz w:val="18"/>
              </w:rPr>
              <w:t>KULTŪRA</w:t>
            </w:r>
          </w:p>
          <w:p w:rsidR="000A6491" w:rsidRDefault="00486BEF">
            <w:pPr>
              <w:pStyle w:val="TableParagraph"/>
              <w:spacing w:before="24"/>
              <w:ind w:left="-1"/>
              <w:rPr>
                <w:sz w:val="18"/>
              </w:rPr>
            </w:pPr>
            <w:r>
              <w:rPr>
                <w:color w:val="231F20"/>
                <w:sz w:val="18"/>
              </w:rPr>
              <w:t>savaldība, atbildība</w:t>
            </w:r>
          </w:p>
        </w:tc>
      </w:tr>
      <w:tr w:rsidR="000A6491">
        <w:trPr>
          <w:trHeight w:val="736"/>
        </w:trPr>
        <w:tc>
          <w:tcPr>
            <w:tcW w:w="4383" w:type="dxa"/>
          </w:tcPr>
          <w:p w:rsidR="000A6491" w:rsidRDefault="00486BEF">
            <w:pPr>
              <w:pStyle w:val="TableParagraph"/>
              <w:spacing w:before="140" w:line="266" w:lineRule="auto"/>
              <w:ind w:left="-1"/>
              <w:rPr>
                <w:sz w:val="18"/>
              </w:rPr>
            </w:pPr>
            <w:r>
              <w:rPr>
                <w:color w:val="231F20"/>
                <w:sz w:val="18"/>
              </w:rPr>
              <w:t>Patstāvīgi rūpēties par savām lietām, mācību vides uzturēšanu kārtībā.</w:t>
            </w:r>
          </w:p>
        </w:tc>
        <w:tc>
          <w:tcPr>
            <w:tcW w:w="200" w:type="dxa"/>
          </w:tcPr>
          <w:p w:rsidR="000A6491" w:rsidRDefault="000A6491">
            <w:pPr>
              <w:pStyle w:val="TableParagraph"/>
              <w:spacing w:before="0"/>
              <w:ind w:left="0"/>
              <w:rPr>
                <w:rFonts w:ascii="Times New Roman"/>
                <w:sz w:val="18"/>
              </w:rPr>
            </w:pPr>
          </w:p>
        </w:tc>
        <w:tc>
          <w:tcPr>
            <w:tcW w:w="7038" w:type="dxa"/>
          </w:tcPr>
          <w:p w:rsidR="000A6491" w:rsidRDefault="00486BEF">
            <w:pPr>
              <w:pStyle w:val="TableParagraph"/>
              <w:spacing w:before="140" w:line="266" w:lineRule="auto"/>
              <w:ind w:left="0" w:right="214"/>
              <w:rPr>
                <w:sz w:val="18"/>
              </w:rPr>
            </w:pPr>
            <w:r>
              <w:rPr>
                <w:color w:val="231F20"/>
                <w:sz w:val="18"/>
              </w:rPr>
              <w:t>Mācās paņemt mācību līdzekļus un citas lietas un nolikt atpakaļ tām paredzētajās vietās, piedalās mācību vides sakārtošanā.</w:t>
            </w:r>
          </w:p>
        </w:tc>
        <w:tc>
          <w:tcPr>
            <w:tcW w:w="200" w:type="dxa"/>
          </w:tcPr>
          <w:p w:rsidR="000A6491" w:rsidRDefault="000A6491">
            <w:pPr>
              <w:pStyle w:val="TableParagraph"/>
              <w:spacing w:before="0"/>
              <w:ind w:left="0"/>
              <w:rPr>
                <w:rFonts w:ascii="Times New Roman"/>
                <w:sz w:val="18"/>
              </w:rPr>
            </w:pPr>
          </w:p>
        </w:tc>
        <w:tc>
          <w:tcPr>
            <w:tcW w:w="2739" w:type="dxa"/>
          </w:tcPr>
          <w:p w:rsidR="000A6491" w:rsidRDefault="00486BEF">
            <w:pPr>
              <w:pStyle w:val="TableParagraph"/>
              <w:spacing w:before="140"/>
              <w:ind w:left="-1"/>
              <w:rPr>
                <w:sz w:val="18"/>
              </w:rPr>
            </w:pPr>
            <w:r>
              <w:rPr>
                <w:color w:val="231F20"/>
                <w:sz w:val="18"/>
              </w:rPr>
              <w:t>DARBA TIKUMS</w:t>
            </w:r>
          </w:p>
          <w:p w:rsidR="000A6491" w:rsidRDefault="00486BEF">
            <w:pPr>
              <w:pStyle w:val="TableParagraph"/>
              <w:spacing w:before="24"/>
              <w:ind w:left="-1"/>
              <w:rPr>
                <w:sz w:val="18"/>
              </w:rPr>
            </w:pPr>
            <w:r>
              <w:rPr>
                <w:color w:val="231F20"/>
                <w:sz w:val="18"/>
              </w:rPr>
              <w:t>atbildība</w:t>
            </w:r>
          </w:p>
        </w:tc>
      </w:tr>
      <w:tr w:rsidR="000A6491">
        <w:trPr>
          <w:trHeight w:val="736"/>
        </w:trPr>
        <w:tc>
          <w:tcPr>
            <w:tcW w:w="4383" w:type="dxa"/>
          </w:tcPr>
          <w:p w:rsidR="000A6491" w:rsidRDefault="00486BEF">
            <w:pPr>
              <w:pStyle w:val="TableParagraph"/>
              <w:spacing w:before="140"/>
              <w:ind w:left="-1"/>
              <w:rPr>
                <w:sz w:val="18"/>
              </w:rPr>
            </w:pPr>
            <w:r>
              <w:rPr>
                <w:color w:val="231F20"/>
                <w:sz w:val="18"/>
              </w:rPr>
              <w:t>Ievērot zināmos kārtības un drošības noteikumus.</w:t>
            </w:r>
          </w:p>
        </w:tc>
        <w:tc>
          <w:tcPr>
            <w:tcW w:w="200" w:type="dxa"/>
          </w:tcPr>
          <w:p w:rsidR="000A6491" w:rsidRDefault="000A6491">
            <w:pPr>
              <w:pStyle w:val="TableParagraph"/>
              <w:spacing w:before="0"/>
              <w:ind w:left="0"/>
              <w:rPr>
                <w:rFonts w:ascii="Times New Roman"/>
                <w:sz w:val="18"/>
              </w:rPr>
            </w:pPr>
          </w:p>
        </w:tc>
        <w:tc>
          <w:tcPr>
            <w:tcW w:w="7038" w:type="dxa"/>
          </w:tcPr>
          <w:p w:rsidR="000A6491" w:rsidRDefault="00486BEF">
            <w:pPr>
              <w:pStyle w:val="TableParagraph"/>
              <w:spacing w:before="140" w:line="266" w:lineRule="auto"/>
              <w:ind w:left="0" w:right="686"/>
              <w:rPr>
                <w:sz w:val="18"/>
              </w:rPr>
            </w:pPr>
            <w:r>
              <w:rPr>
                <w:color w:val="231F20"/>
                <w:sz w:val="18"/>
              </w:rPr>
              <w:t>Spriež par konkrēta noteikuma nepieciešamību, vienojas ar citiem par to, vērtē, kā izdodas to ievērot.</w:t>
            </w:r>
          </w:p>
        </w:tc>
        <w:tc>
          <w:tcPr>
            <w:tcW w:w="200" w:type="dxa"/>
          </w:tcPr>
          <w:p w:rsidR="000A6491" w:rsidRDefault="000A6491">
            <w:pPr>
              <w:pStyle w:val="TableParagraph"/>
              <w:spacing w:before="0"/>
              <w:ind w:left="0"/>
              <w:rPr>
                <w:rFonts w:ascii="Times New Roman"/>
                <w:sz w:val="18"/>
              </w:rPr>
            </w:pPr>
          </w:p>
        </w:tc>
        <w:tc>
          <w:tcPr>
            <w:tcW w:w="2739" w:type="dxa"/>
          </w:tcPr>
          <w:p w:rsidR="000A6491" w:rsidRDefault="00486BEF">
            <w:pPr>
              <w:pStyle w:val="TableParagraph"/>
              <w:spacing w:before="140"/>
              <w:ind w:left="-1"/>
              <w:rPr>
                <w:sz w:val="18"/>
              </w:rPr>
            </w:pPr>
            <w:r>
              <w:rPr>
                <w:color w:val="231F20"/>
                <w:sz w:val="18"/>
              </w:rPr>
              <w:t>DZĪVĪBA</w:t>
            </w:r>
          </w:p>
          <w:p w:rsidR="000A6491" w:rsidRDefault="00486BEF">
            <w:pPr>
              <w:pStyle w:val="TableParagraph"/>
              <w:spacing w:before="24"/>
              <w:ind w:left="-1"/>
              <w:rPr>
                <w:sz w:val="18"/>
              </w:rPr>
            </w:pPr>
            <w:r>
              <w:rPr>
                <w:color w:val="231F20"/>
                <w:sz w:val="18"/>
              </w:rPr>
              <w:t>gudrība, atbildība</w:t>
            </w:r>
          </w:p>
        </w:tc>
      </w:tr>
      <w:tr w:rsidR="000A6491">
        <w:trPr>
          <w:trHeight w:val="1216"/>
        </w:trPr>
        <w:tc>
          <w:tcPr>
            <w:tcW w:w="4383" w:type="dxa"/>
          </w:tcPr>
          <w:p w:rsidR="000A6491" w:rsidRDefault="00486BEF">
            <w:pPr>
              <w:pStyle w:val="TableParagraph"/>
              <w:spacing w:before="140"/>
              <w:ind w:left="-1"/>
              <w:rPr>
                <w:sz w:val="18"/>
              </w:rPr>
            </w:pPr>
            <w:r>
              <w:rPr>
                <w:color w:val="231F20"/>
                <w:sz w:val="18"/>
              </w:rPr>
              <w:t>Plānot, vadīt savu izziņas procesu un reflektēt par to.</w:t>
            </w:r>
          </w:p>
        </w:tc>
        <w:tc>
          <w:tcPr>
            <w:tcW w:w="200" w:type="dxa"/>
          </w:tcPr>
          <w:p w:rsidR="000A6491" w:rsidRDefault="000A6491">
            <w:pPr>
              <w:pStyle w:val="TableParagraph"/>
              <w:spacing w:before="0"/>
              <w:ind w:left="0"/>
              <w:rPr>
                <w:rFonts w:ascii="Times New Roman"/>
                <w:sz w:val="18"/>
              </w:rPr>
            </w:pPr>
          </w:p>
        </w:tc>
        <w:tc>
          <w:tcPr>
            <w:tcW w:w="7038" w:type="dxa"/>
          </w:tcPr>
          <w:p w:rsidR="000A6491" w:rsidRDefault="00486BEF">
            <w:pPr>
              <w:pStyle w:val="TableParagraph"/>
              <w:spacing w:before="140" w:line="266" w:lineRule="auto"/>
              <w:ind w:left="0" w:right="65"/>
              <w:rPr>
                <w:sz w:val="18"/>
              </w:rPr>
            </w:pPr>
            <w:r>
              <w:rPr>
                <w:color w:val="231F20"/>
                <w:sz w:val="18"/>
              </w:rPr>
              <w:t>Rūpīgi iepazīstas ar doto uzdevumu vai vienkāršu sadzīvisku problēmu, paredz darbības uzdevuma veikšanai vai problēmas risināšanai, izvēlas materiālus un darba piederumus vai risinājuma veidus, novērtē veiktās darbības, pamana, ja ir kļūdījies, un meklē iespēju labot kļūdas vai nepilnības.</w:t>
            </w:r>
          </w:p>
        </w:tc>
        <w:tc>
          <w:tcPr>
            <w:tcW w:w="200" w:type="dxa"/>
          </w:tcPr>
          <w:p w:rsidR="000A6491" w:rsidRDefault="000A6491">
            <w:pPr>
              <w:pStyle w:val="TableParagraph"/>
              <w:spacing w:before="0"/>
              <w:ind w:left="0"/>
              <w:rPr>
                <w:rFonts w:ascii="Times New Roman"/>
                <w:sz w:val="18"/>
              </w:rPr>
            </w:pPr>
          </w:p>
        </w:tc>
        <w:tc>
          <w:tcPr>
            <w:tcW w:w="2739" w:type="dxa"/>
          </w:tcPr>
          <w:p w:rsidR="000A6491" w:rsidRDefault="00486BEF">
            <w:pPr>
              <w:pStyle w:val="TableParagraph"/>
              <w:spacing w:before="140"/>
              <w:ind w:left="-1"/>
              <w:rPr>
                <w:sz w:val="18"/>
              </w:rPr>
            </w:pPr>
            <w:r>
              <w:rPr>
                <w:color w:val="231F20"/>
                <w:sz w:val="18"/>
              </w:rPr>
              <w:t>BRĪVĪBA</w:t>
            </w:r>
          </w:p>
          <w:p w:rsidR="000A6491" w:rsidRDefault="00486BEF">
            <w:pPr>
              <w:pStyle w:val="TableParagraph"/>
              <w:spacing w:before="24"/>
              <w:ind w:left="-1"/>
              <w:rPr>
                <w:sz w:val="18"/>
              </w:rPr>
            </w:pPr>
            <w:r>
              <w:rPr>
                <w:color w:val="231F20"/>
                <w:sz w:val="18"/>
              </w:rPr>
              <w:t>drosme, centība</w:t>
            </w:r>
          </w:p>
        </w:tc>
      </w:tr>
      <w:tr w:rsidR="000A6491">
        <w:trPr>
          <w:trHeight w:val="736"/>
        </w:trPr>
        <w:tc>
          <w:tcPr>
            <w:tcW w:w="4383" w:type="dxa"/>
          </w:tcPr>
          <w:p w:rsidR="000A6491" w:rsidRDefault="00486BEF">
            <w:pPr>
              <w:pStyle w:val="TableParagraph"/>
              <w:spacing w:before="140"/>
              <w:ind w:left="-1"/>
              <w:rPr>
                <w:sz w:val="18"/>
              </w:rPr>
            </w:pPr>
            <w:r>
              <w:rPr>
                <w:color w:val="231F20"/>
                <w:sz w:val="18"/>
              </w:rPr>
              <w:t>Saudzēt dabu, taupīt dabas resursus.</w:t>
            </w:r>
          </w:p>
        </w:tc>
        <w:tc>
          <w:tcPr>
            <w:tcW w:w="200" w:type="dxa"/>
          </w:tcPr>
          <w:p w:rsidR="000A6491" w:rsidRDefault="000A6491">
            <w:pPr>
              <w:pStyle w:val="TableParagraph"/>
              <w:spacing w:before="0"/>
              <w:ind w:left="0"/>
              <w:rPr>
                <w:rFonts w:ascii="Times New Roman"/>
                <w:sz w:val="18"/>
              </w:rPr>
            </w:pPr>
          </w:p>
        </w:tc>
        <w:tc>
          <w:tcPr>
            <w:tcW w:w="7038" w:type="dxa"/>
          </w:tcPr>
          <w:p w:rsidR="000A6491" w:rsidRDefault="00486BEF">
            <w:pPr>
              <w:pStyle w:val="TableParagraph"/>
              <w:spacing w:before="140" w:line="266" w:lineRule="auto"/>
              <w:ind w:left="0"/>
              <w:rPr>
                <w:sz w:val="18"/>
              </w:rPr>
            </w:pPr>
            <w:r>
              <w:rPr>
                <w:color w:val="231F20"/>
                <w:sz w:val="18"/>
              </w:rPr>
              <w:t>Saudzīgi un taupīgi izmanto darba piederumus, mācību materiālus un dabas resursus, iesaistās tuvākās apkārtnes sakopšanas darbos.</w:t>
            </w:r>
          </w:p>
        </w:tc>
        <w:tc>
          <w:tcPr>
            <w:tcW w:w="200" w:type="dxa"/>
          </w:tcPr>
          <w:p w:rsidR="000A6491" w:rsidRDefault="000A6491">
            <w:pPr>
              <w:pStyle w:val="TableParagraph"/>
              <w:spacing w:before="0"/>
              <w:ind w:left="0"/>
              <w:rPr>
                <w:rFonts w:ascii="Times New Roman"/>
                <w:sz w:val="18"/>
              </w:rPr>
            </w:pPr>
          </w:p>
        </w:tc>
        <w:tc>
          <w:tcPr>
            <w:tcW w:w="2739" w:type="dxa"/>
          </w:tcPr>
          <w:p w:rsidR="000A6491" w:rsidRDefault="00486BEF">
            <w:pPr>
              <w:pStyle w:val="TableParagraph"/>
              <w:spacing w:before="140"/>
              <w:ind w:left="-1"/>
              <w:rPr>
                <w:sz w:val="18"/>
              </w:rPr>
            </w:pPr>
            <w:r>
              <w:rPr>
                <w:color w:val="231F20"/>
                <w:sz w:val="18"/>
              </w:rPr>
              <w:t>DABA</w:t>
            </w:r>
          </w:p>
          <w:p w:rsidR="000A6491" w:rsidRDefault="00486BEF">
            <w:pPr>
              <w:pStyle w:val="TableParagraph"/>
              <w:spacing w:before="24"/>
              <w:ind w:left="-1"/>
              <w:rPr>
                <w:sz w:val="18"/>
              </w:rPr>
            </w:pPr>
            <w:r>
              <w:rPr>
                <w:color w:val="231F20"/>
                <w:sz w:val="18"/>
              </w:rPr>
              <w:t>mērenība, atbildība</w:t>
            </w:r>
          </w:p>
        </w:tc>
      </w:tr>
      <w:tr w:rsidR="000A6491">
        <w:trPr>
          <w:trHeight w:val="596"/>
        </w:trPr>
        <w:tc>
          <w:tcPr>
            <w:tcW w:w="4383" w:type="dxa"/>
          </w:tcPr>
          <w:p w:rsidR="000A6491" w:rsidRDefault="00486BEF">
            <w:pPr>
              <w:pStyle w:val="TableParagraph"/>
              <w:spacing w:before="116" w:line="240" w:lineRule="atLeast"/>
              <w:ind w:left="-1" w:right="972"/>
              <w:rPr>
                <w:sz w:val="18"/>
              </w:rPr>
            </w:pPr>
            <w:r>
              <w:rPr>
                <w:color w:val="231F20"/>
                <w:sz w:val="18"/>
              </w:rPr>
              <w:t>Cienīt savu valsti, godpilni izturoties pret tās simboliem.</w:t>
            </w:r>
          </w:p>
        </w:tc>
        <w:tc>
          <w:tcPr>
            <w:tcW w:w="200" w:type="dxa"/>
          </w:tcPr>
          <w:p w:rsidR="000A6491" w:rsidRDefault="000A6491">
            <w:pPr>
              <w:pStyle w:val="TableParagraph"/>
              <w:spacing w:before="0"/>
              <w:ind w:left="0"/>
              <w:rPr>
                <w:rFonts w:ascii="Times New Roman"/>
                <w:sz w:val="18"/>
              </w:rPr>
            </w:pPr>
          </w:p>
        </w:tc>
        <w:tc>
          <w:tcPr>
            <w:tcW w:w="7038" w:type="dxa"/>
          </w:tcPr>
          <w:p w:rsidR="000A6491" w:rsidRDefault="00486BEF">
            <w:pPr>
              <w:pStyle w:val="TableParagraph"/>
              <w:spacing w:before="140"/>
              <w:ind w:left="0"/>
              <w:rPr>
                <w:sz w:val="18"/>
              </w:rPr>
            </w:pPr>
            <w:r>
              <w:rPr>
                <w:color w:val="231F20"/>
                <w:sz w:val="18"/>
              </w:rPr>
              <w:t>Iepazīstas ar Latvijas valsts simboliem un mācās izrādīt cieņu pret tiem.</w:t>
            </w:r>
          </w:p>
        </w:tc>
        <w:tc>
          <w:tcPr>
            <w:tcW w:w="200" w:type="dxa"/>
          </w:tcPr>
          <w:p w:rsidR="000A6491" w:rsidRDefault="000A6491">
            <w:pPr>
              <w:pStyle w:val="TableParagraph"/>
              <w:spacing w:before="0"/>
              <w:ind w:left="0"/>
              <w:rPr>
                <w:rFonts w:ascii="Times New Roman"/>
                <w:sz w:val="18"/>
              </w:rPr>
            </w:pPr>
          </w:p>
        </w:tc>
        <w:tc>
          <w:tcPr>
            <w:tcW w:w="2739" w:type="dxa"/>
          </w:tcPr>
          <w:p w:rsidR="000A6491" w:rsidRDefault="00486BEF">
            <w:pPr>
              <w:pStyle w:val="TableParagraph"/>
              <w:spacing w:before="140"/>
              <w:ind w:left="-1"/>
              <w:rPr>
                <w:sz w:val="18"/>
              </w:rPr>
            </w:pPr>
            <w:r>
              <w:rPr>
                <w:color w:val="231F20"/>
                <w:sz w:val="18"/>
              </w:rPr>
              <w:t>LATVIJAS VALSTS</w:t>
            </w:r>
          </w:p>
          <w:p w:rsidR="000A6491" w:rsidRDefault="00486BEF">
            <w:pPr>
              <w:pStyle w:val="TableParagraph"/>
              <w:spacing w:before="24" w:line="196" w:lineRule="exact"/>
              <w:ind w:left="-1"/>
              <w:rPr>
                <w:sz w:val="18"/>
              </w:rPr>
            </w:pPr>
            <w:r>
              <w:rPr>
                <w:color w:val="231F20"/>
                <w:sz w:val="18"/>
              </w:rPr>
              <w:t>godīgums</w:t>
            </w:r>
          </w:p>
        </w:tc>
      </w:tr>
    </w:tbl>
    <w:p w:rsidR="000A6491" w:rsidRDefault="000A6491">
      <w:pPr>
        <w:pStyle w:val="BodyText"/>
        <w:rPr>
          <w:rFonts w:ascii="Gilroy"/>
          <w:b/>
          <w:sz w:val="24"/>
        </w:rPr>
      </w:pPr>
    </w:p>
    <w:p w:rsidR="000A6491" w:rsidRDefault="000A6491">
      <w:pPr>
        <w:pStyle w:val="BodyText"/>
        <w:rPr>
          <w:rFonts w:ascii="Gilroy"/>
          <w:b/>
          <w:sz w:val="24"/>
        </w:rPr>
      </w:pPr>
    </w:p>
    <w:p w:rsidR="000A6491" w:rsidRDefault="000A6491">
      <w:pPr>
        <w:pStyle w:val="BodyText"/>
        <w:rPr>
          <w:rFonts w:ascii="Gilroy"/>
          <w:b/>
          <w:sz w:val="24"/>
        </w:rPr>
      </w:pPr>
    </w:p>
    <w:p w:rsidR="000A6491" w:rsidRDefault="000A6491">
      <w:pPr>
        <w:pStyle w:val="BodyText"/>
        <w:rPr>
          <w:rFonts w:ascii="Gilroy"/>
          <w:b/>
          <w:sz w:val="24"/>
        </w:rPr>
      </w:pPr>
    </w:p>
    <w:p w:rsidR="000A6491" w:rsidRDefault="000A6491">
      <w:pPr>
        <w:pStyle w:val="BodyText"/>
        <w:spacing w:before="10"/>
        <w:rPr>
          <w:rFonts w:ascii="Gilroy"/>
          <w:b/>
          <w:sz w:val="32"/>
        </w:rPr>
      </w:pPr>
    </w:p>
    <w:p w:rsidR="000A6491" w:rsidRDefault="00486BEF">
      <w:pPr>
        <w:tabs>
          <w:tab w:val="left" w:pos="15075"/>
        </w:tabs>
        <w:spacing w:before="1"/>
        <w:ind w:left="8149"/>
        <w:rPr>
          <w:rFonts w:ascii="Gilroy" w:hAnsi="Gilroy"/>
          <w:b/>
          <w:sz w:val="20"/>
        </w:rPr>
      </w:pPr>
      <w:r>
        <w:rPr>
          <w:rFonts w:ascii="Gilroy-Light" w:hAnsi="Gilroy-Light"/>
          <w:color w:val="231F20"/>
          <w:position w:val="2"/>
          <w:sz w:val="14"/>
        </w:rPr>
        <w:t xml:space="preserve">© Valsts izglītības satura centrs | ESF projekts Nr.8.3.1.1/16/I/002  </w:t>
      </w:r>
      <w:r>
        <w:rPr>
          <w:rFonts w:ascii="Gilroy-Light" w:hAnsi="Gilroy-Light"/>
          <w:color w:val="231F20"/>
          <w:spacing w:val="7"/>
          <w:position w:val="2"/>
          <w:sz w:val="14"/>
        </w:rPr>
        <w:t xml:space="preserve"> </w:t>
      </w:r>
      <w:r>
        <w:rPr>
          <w:rFonts w:ascii="Gilroy-Light" w:hAnsi="Gilroy-Light"/>
          <w:color w:val="231F20"/>
          <w:position w:val="2"/>
          <w:sz w:val="14"/>
        </w:rPr>
        <w:t xml:space="preserve">Kompetenču pieeja </w:t>
      </w:r>
      <w:r>
        <w:rPr>
          <w:rFonts w:ascii="Gilroy-Light" w:hAnsi="Gilroy-Light"/>
          <w:color w:val="231F20"/>
          <w:spacing w:val="2"/>
          <w:position w:val="2"/>
          <w:sz w:val="14"/>
        </w:rPr>
        <w:t>mācību</w:t>
      </w:r>
      <w:r>
        <w:rPr>
          <w:rFonts w:ascii="Gilroy-Light" w:hAnsi="Gilroy-Light"/>
          <w:color w:val="231F20"/>
          <w:spacing w:val="4"/>
          <w:position w:val="2"/>
          <w:sz w:val="14"/>
        </w:rPr>
        <w:t xml:space="preserve"> </w:t>
      </w:r>
      <w:r>
        <w:rPr>
          <w:rFonts w:ascii="Gilroy-Light" w:hAnsi="Gilroy-Light"/>
          <w:color w:val="231F20"/>
          <w:position w:val="2"/>
          <w:sz w:val="14"/>
        </w:rPr>
        <w:t>saturā</w:t>
      </w:r>
      <w:r>
        <w:rPr>
          <w:rFonts w:ascii="Gilroy-Light" w:hAnsi="Gilroy-Light"/>
          <w:color w:val="231F20"/>
          <w:position w:val="2"/>
          <w:sz w:val="14"/>
        </w:rPr>
        <w:tab/>
      </w:r>
      <w:r>
        <w:rPr>
          <w:rFonts w:ascii="Gilroy" w:hAnsi="Gilroy"/>
          <w:b/>
          <w:color w:val="231F20"/>
          <w:sz w:val="20"/>
        </w:rPr>
        <w:t>24</w:t>
      </w:r>
    </w:p>
    <w:p w:rsidR="000A6491" w:rsidRDefault="000A6491">
      <w:pPr>
        <w:rPr>
          <w:rFonts w:ascii="Gilroy" w:hAnsi="Gilroy"/>
          <w:sz w:val="20"/>
        </w:rPr>
        <w:sectPr w:rsidR="000A6491">
          <w:headerReference w:type="default" r:id="rId126"/>
          <w:footerReference w:type="default" r:id="rId127"/>
          <w:pgSz w:w="16840" w:h="11910" w:orient="landscape"/>
          <w:pgMar w:top="780" w:right="420" w:bottom="280" w:left="1020" w:header="0" w:footer="0" w:gutter="0"/>
          <w:cols w:space="720"/>
        </w:sectPr>
      </w:pPr>
    </w:p>
    <w:p w:rsidR="000A6491" w:rsidRDefault="000A6491">
      <w:pPr>
        <w:pStyle w:val="BodyText"/>
        <w:rPr>
          <w:rFonts w:ascii="Gilroy"/>
          <w:b/>
          <w:sz w:val="20"/>
        </w:rPr>
      </w:pPr>
      <w:r w:rsidRPr="000A6491">
        <w:lastRenderedPageBreak/>
        <w:pict>
          <v:rect id="_x0000_s1163" style="position:absolute;margin-left:0;margin-top:0;width:841.9pt;height:595.3pt;z-index:-251605504;mso-position-horizontal-relative:page;mso-position-vertical-relative:page" fillcolor="#fbad18" stroked="f">
            <w10:wrap anchorx="page" anchory="page"/>
          </v:rect>
        </w:pict>
      </w:r>
    </w:p>
    <w:p w:rsidR="000A6491" w:rsidRDefault="000A6491">
      <w:pPr>
        <w:pStyle w:val="BodyText"/>
        <w:spacing w:before="2"/>
        <w:rPr>
          <w:rFonts w:ascii="Gilroy"/>
          <w:b/>
          <w:sz w:val="17"/>
        </w:rPr>
      </w:pPr>
    </w:p>
    <w:p w:rsidR="000A6491" w:rsidRDefault="00486BEF">
      <w:pPr>
        <w:pStyle w:val="ListParagraph"/>
        <w:numPr>
          <w:ilvl w:val="0"/>
          <w:numId w:val="1"/>
        </w:numPr>
        <w:tabs>
          <w:tab w:val="left" w:pos="419"/>
        </w:tabs>
        <w:spacing w:before="107"/>
        <w:ind w:left="418" w:hanging="305"/>
        <w:rPr>
          <w:rFonts w:ascii="Gilroy"/>
          <w:b/>
          <w:color w:val="231F20"/>
          <w:sz w:val="28"/>
        </w:rPr>
      </w:pPr>
      <w:bookmarkStart w:id="15" w:name="_bookmark15"/>
      <w:bookmarkEnd w:id="15"/>
      <w:r>
        <w:rPr>
          <w:rFonts w:ascii="Gilroy"/>
          <w:b/>
          <w:color w:val="231F20"/>
          <w:sz w:val="28"/>
        </w:rPr>
        <w:t>pielikums</w:t>
      </w:r>
    </w:p>
    <w:p w:rsidR="000A6491" w:rsidRDefault="000A6491">
      <w:pPr>
        <w:pStyle w:val="BodyText"/>
        <w:rPr>
          <w:rFonts w:ascii="Gilroy"/>
          <w:b/>
          <w:sz w:val="34"/>
        </w:rPr>
      </w:pPr>
    </w:p>
    <w:p w:rsidR="000A6491" w:rsidRDefault="00486BEF">
      <w:pPr>
        <w:spacing w:before="253" w:line="273" w:lineRule="auto"/>
        <w:ind w:left="113" w:right="6486"/>
        <w:rPr>
          <w:rFonts w:ascii="Gilroy" w:hAnsi="Gilroy"/>
          <w:b/>
          <w:sz w:val="40"/>
        </w:rPr>
      </w:pPr>
      <w:r>
        <w:rPr>
          <w:rFonts w:ascii="Gilroy" w:hAnsi="Gilroy"/>
          <w:b/>
          <w:color w:val="231F20"/>
          <w:sz w:val="40"/>
        </w:rPr>
        <w:t>Plānotie bērnam sasniedzamie rezultāti mācību jomās pirmsskolas izglītības posmos</w:t>
      </w:r>
    </w:p>
    <w:p w:rsidR="000A6491" w:rsidRDefault="000A6491">
      <w:pPr>
        <w:pStyle w:val="BodyText"/>
        <w:spacing w:before="11"/>
        <w:rPr>
          <w:rFonts w:ascii="Gilroy"/>
          <w:b/>
          <w:sz w:val="29"/>
        </w:rPr>
      </w:pPr>
    </w:p>
    <w:p w:rsidR="000A6491" w:rsidRDefault="000A6491">
      <w:pPr>
        <w:tabs>
          <w:tab w:val="right" w:pos="7271"/>
        </w:tabs>
        <w:spacing w:before="106"/>
        <w:ind w:left="113"/>
        <w:rPr>
          <w:rFonts w:ascii="Gilroy" w:hAnsi="Gilroy"/>
          <w:b/>
          <w:sz w:val="24"/>
        </w:rPr>
      </w:pPr>
      <w:r w:rsidRPr="000A6491">
        <w:pict>
          <v:group id="_x0000_s1159" style="position:absolute;left:0;text-align:left;margin-left:56.8pt;margin-top:7.95pt;width:37.75pt;height:9pt;z-index:-251604480;mso-position-horizontal-relative:page" coordorigin="1136,159" coordsize="755,180">
            <v:shape id="_x0000_s1162" type="#_x0000_t75" style="position:absolute;left:1135;top:166;width:269;height:173">
              <v:imagedata r:id="rId128" o:title=""/>
            </v:shape>
            <v:shape id="_x0000_s1161" type="#_x0000_t75" style="position:absolute;left:1439;top:159;width:316;height:180">
              <v:imagedata r:id="rId129" o:title=""/>
            </v:shape>
            <v:shape id="_x0000_s1160" type="#_x0000_t75" style="position:absolute;left:1786;top:214;width:104;height:125">
              <v:imagedata r:id="rId130" o:title=""/>
            </v:shape>
            <w10:wrap anchorx="page"/>
          </v:group>
        </w:pict>
      </w:r>
      <w:r w:rsidRPr="000A6491">
        <w:pict>
          <v:group id="_x0000_s1152" style="position:absolute;left:0;text-align:left;margin-left:99.45pt;margin-top:8.3pt;width:40.1pt;height:8.65pt;z-index:-251603456;mso-position-horizontal-relative:page" coordorigin="1989,166" coordsize="802,173">
            <v:shape id="_x0000_s1158" style="position:absolute;left:1990;top:212;width:172;height:123" coordorigin="1990,213" coordsize="172,123" path="m2118,213r-11,1l2096,219r-10,7l2078,237r-6,-10l2064,219r-11,-5l2041,213r-11,1l2019,218r-9,7l2002,236r,-21l1990,215r,120l2002,335r,-67l2005,248r8,-13l2025,227r14,-3l2052,226r10,7l2068,244r2,15l2070,335r12,l2082,268r3,-20l2093,235r11,-8l2118,224r13,2l2141,233r7,11l2150,259r,76l2162,335r,-76l2159,239r-9,-14l2136,216r-18,-3xe" filled="f" strokecolor="#231f20" strokeweight=".1pt">
              <v:path arrowok="t"/>
            </v:shape>
            <v:shape id="_x0000_s1157" style="position:absolute;left:-94;top:7741;width:126;height:155" coordorigin="-94,7741" coordsize="126,155" o:spt="100" adj="0,,0" path="m2283,184r-61,l2222,194r61,l2283,184xm2303,215r,27l2294,230r-12,-9l2268,215r-16,-2l2227,217r-19,14l2194,250r-5,25l2194,300r14,20l2227,333r25,5l2268,336r14,-6l2294,320r9,-12l2303,335r12,l2315,215r-12,xm2253,326r-20,-4l2216,311r-10,-16l2202,275r4,-20l2216,239r17,-11l2253,224r19,4l2289,239r10,16l2303,275r-4,20l2289,311r-17,11l2253,326xe" filled="f" strokecolor="#231f20" strokeweight=".1pt">
              <v:stroke joinstyle="round"/>
              <v:formulas/>
              <v:path arrowok="t" o:connecttype="segments"/>
            </v:shape>
            <v:shape id="_x0000_s1156" style="position:absolute;left:2344;top:212;width:117;height:126" coordorigin="2345,213" coordsize="117,126" path="m2408,338r17,-2l2440,330r12,-10l2461,307r-10,-6l2444,312r-10,7l2422,325r-14,1l2387,322r-16,-11l2361,295r-4,-20l2361,255r10,-16l2387,228r21,-4l2421,226r13,5l2443,239r7,10l2460,243r-9,-12l2439,221r-14,-6l2408,213r-25,4l2363,231r-14,19l2345,275r4,25l2363,320r20,13l2408,338xe" filled="f" strokecolor="#231f20" strokeweight=".1pt">
              <v:path arrowok="t"/>
            </v:shape>
            <v:shape id="_x0000_s1155" style="position:absolute;top:7730;width:45;height:152" coordorigin=",7731" coordsize="45,152" o:spt="100" adj="0,,0" path="m2470,194r45,l2515,184r-45,l2470,194xm2487,335r12,l2499,215r-12,l2487,335xe" filled="f" strokecolor="#231f20" strokeweight=".1pt">
              <v:stroke joinstyle="round"/>
              <v:formulas/>
              <v:path arrowok="t" o:connecttype="segments"/>
            </v:shape>
            <v:shape id="_x0000_s1154" style="position:absolute;left:-64;top:7695;width:126;height:171" coordorigin="-64,7696" coordsize="126,171" o:spt="100" adj="0,,0" path="m2599,213r-16,2l2568,221r-11,9l2548,243r,-76l2536,167r,168l2548,335r,-28l2557,320r11,10l2583,336r16,2l2623,333r20,-13l2656,300r5,-25l2656,250r-13,-19l2623,217r-24,-4xm2598,326r-20,-4l2562,311r-10,-16l2548,275r4,-20l2562,239r16,-11l2598,224r20,4l2635,239r10,16l2649,275r-4,20l2635,311r-17,11l2598,326xe" filled="f" strokecolor="#231f20" strokeweight=".1pt">
              <v:stroke joinstyle="round"/>
              <v:formulas/>
              <v:path arrowok="t" o:connecttype="segments"/>
            </v:shape>
            <v:shape id="_x0000_s1153" style="position:absolute;left:2687;top:215;width:102;height:123" coordorigin="2688,215" coordsize="102,123" path="m2777,215r,64l2774,300r-9,15l2752,323r-17,3l2720,324r-11,-8l2702,305r-2,-15l2700,215r-12,l2688,290r3,20l2700,325r15,9l2734,338r14,-2l2759,332r10,-8l2777,312r,23l2789,335r,-120l2777,215xe" filled="f" strokecolor="#231f20" strokeweight=".1pt">
              <v:path arrowok="t"/>
            </v:shape>
            <w10:wrap anchorx="page"/>
          </v:group>
        </w:pict>
      </w:r>
      <w:r w:rsidR="00486BEF">
        <w:rPr>
          <w:noProof/>
          <w:lang w:val="lv-LV" w:eastAsia="lv-LV" w:bidi="ar-SA"/>
        </w:rPr>
        <w:drawing>
          <wp:anchor distT="0" distB="0" distL="0" distR="0" simplePos="0" relativeHeight="251649536" behindDoc="1" locked="0" layoutInCell="1" allowOverlap="1">
            <wp:simplePos x="0" y="0"/>
            <wp:positionH relativeFrom="page">
              <wp:posOffset>1819983</wp:posOffset>
            </wp:positionH>
            <wp:positionV relativeFrom="paragraph">
              <wp:posOffset>105537</wp:posOffset>
            </wp:positionV>
            <wp:extent cx="348783" cy="140106"/>
            <wp:effectExtent l="0" t="0" r="0" b="0"/>
            <wp:wrapNone/>
            <wp:docPr id="99"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4.png"/>
                    <pic:cNvPicPr/>
                  </pic:nvPicPr>
                  <pic:blipFill>
                    <a:blip r:embed="rId131" cstate="print"/>
                    <a:stretch>
                      <a:fillRect/>
                    </a:stretch>
                  </pic:blipFill>
                  <pic:spPr>
                    <a:xfrm>
                      <a:off x="0" y="0"/>
                      <a:ext cx="348783" cy="140106"/>
                    </a:xfrm>
                    <a:prstGeom prst="rect">
                      <a:avLst/>
                    </a:prstGeom>
                  </pic:spPr>
                </pic:pic>
              </a:graphicData>
            </a:graphic>
          </wp:anchor>
        </w:drawing>
      </w:r>
      <w:hyperlink w:anchor="_bookmark16" w:history="1">
        <w:r w:rsidR="00486BEF">
          <w:rPr>
            <w:rFonts w:ascii="Gilroy-Light" w:hAnsi="Gilroy-Light"/>
            <w:color w:val="231F20"/>
            <w:spacing w:val="-3"/>
            <w:sz w:val="24"/>
          </w:rPr>
          <w:t>Valodu</w:t>
        </w:r>
        <w:r w:rsidR="00486BEF">
          <w:rPr>
            <w:rFonts w:ascii="Gilroy-Light" w:hAnsi="Gilroy-Light"/>
            <w:color w:val="231F20"/>
            <w:sz w:val="24"/>
          </w:rPr>
          <w:t xml:space="preserve"> mācību joma</w:t>
        </w:r>
        <w:r w:rsidR="00486BEF">
          <w:rPr>
            <w:rFonts w:ascii="Gilroy-Light" w:hAnsi="Gilroy-Light"/>
            <w:color w:val="231F20"/>
            <w:sz w:val="24"/>
          </w:rPr>
          <w:tab/>
        </w:r>
        <w:r w:rsidR="00486BEF">
          <w:rPr>
            <w:rFonts w:ascii="Gilroy" w:hAnsi="Gilroy"/>
            <w:b/>
            <w:color w:val="231F20"/>
            <w:spacing w:val="-3"/>
            <w:sz w:val="24"/>
          </w:rPr>
          <w:t>26</w:t>
        </w:r>
      </w:hyperlink>
    </w:p>
    <w:p w:rsidR="000A6491" w:rsidRDefault="00486BEF">
      <w:pPr>
        <w:tabs>
          <w:tab w:val="right" w:pos="7272"/>
        </w:tabs>
        <w:spacing w:before="186"/>
        <w:ind w:left="113"/>
        <w:rPr>
          <w:rFonts w:ascii="Gilroy" w:hAnsi="Gilroy"/>
          <w:b/>
          <w:sz w:val="24"/>
        </w:rPr>
      </w:pPr>
      <w:r>
        <w:rPr>
          <w:noProof/>
          <w:lang w:val="lv-LV" w:eastAsia="lv-LV" w:bidi="ar-SA"/>
        </w:rPr>
        <w:drawing>
          <wp:anchor distT="0" distB="0" distL="0" distR="0" simplePos="0" relativeHeight="251650560" behindDoc="1" locked="0" layoutInCell="1" allowOverlap="1">
            <wp:simplePos x="0" y="0"/>
            <wp:positionH relativeFrom="page">
              <wp:posOffset>726222</wp:posOffset>
            </wp:positionH>
            <wp:positionV relativeFrom="paragraph">
              <wp:posOffset>151765</wp:posOffset>
            </wp:positionV>
            <wp:extent cx="2399249" cy="144678"/>
            <wp:effectExtent l="0" t="0" r="0" b="0"/>
            <wp:wrapNone/>
            <wp:docPr id="101"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15.png"/>
                    <pic:cNvPicPr/>
                  </pic:nvPicPr>
                  <pic:blipFill>
                    <a:blip r:embed="rId132" cstate="print"/>
                    <a:stretch>
                      <a:fillRect/>
                    </a:stretch>
                  </pic:blipFill>
                  <pic:spPr>
                    <a:xfrm>
                      <a:off x="0" y="0"/>
                      <a:ext cx="2399249" cy="144678"/>
                    </a:xfrm>
                    <a:prstGeom prst="rect">
                      <a:avLst/>
                    </a:prstGeom>
                  </pic:spPr>
                </pic:pic>
              </a:graphicData>
            </a:graphic>
          </wp:anchor>
        </w:drawing>
      </w:r>
      <w:hyperlink w:anchor="_bookmark18" w:history="1">
        <w:r>
          <w:rPr>
            <w:rFonts w:ascii="Gilroy-Light" w:hAnsi="Gilroy-Light"/>
            <w:color w:val="231F20"/>
            <w:sz w:val="24"/>
          </w:rPr>
          <w:t>Sociā ā un pilsoniskā</w:t>
        </w:r>
        <w:r>
          <w:rPr>
            <w:rFonts w:ascii="Gilroy-Light" w:hAnsi="Gilroy-Light"/>
            <w:color w:val="231F20"/>
            <w:spacing w:val="-18"/>
            <w:sz w:val="24"/>
          </w:rPr>
          <w:t xml:space="preserve"> </w:t>
        </w:r>
        <w:r>
          <w:rPr>
            <w:rFonts w:ascii="Gilroy-Light" w:hAnsi="Gilroy-Light"/>
            <w:color w:val="231F20"/>
            <w:sz w:val="24"/>
          </w:rPr>
          <w:t>mācību</w:t>
        </w:r>
        <w:r>
          <w:rPr>
            <w:rFonts w:ascii="Gilroy-Light" w:hAnsi="Gilroy-Light"/>
            <w:color w:val="231F20"/>
            <w:spacing w:val="-1"/>
            <w:sz w:val="24"/>
          </w:rPr>
          <w:t xml:space="preserve"> </w:t>
        </w:r>
        <w:r>
          <w:rPr>
            <w:rFonts w:ascii="Gilroy-Light" w:hAnsi="Gilroy-Light"/>
            <w:color w:val="231F20"/>
            <w:sz w:val="24"/>
          </w:rPr>
          <w:t>joma</w:t>
        </w:r>
        <w:r>
          <w:rPr>
            <w:rFonts w:ascii="Gilroy-Light" w:hAnsi="Gilroy-Light"/>
            <w:color w:val="231F20"/>
            <w:sz w:val="24"/>
          </w:rPr>
          <w:tab/>
        </w:r>
        <w:r>
          <w:rPr>
            <w:rFonts w:ascii="Gilroy" w:hAnsi="Gilroy"/>
            <w:b/>
            <w:color w:val="231F20"/>
            <w:sz w:val="24"/>
          </w:rPr>
          <w:t>28</w:t>
        </w:r>
      </w:hyperlink>
    </w:p>
    <w:p w:rsidR="000A6491" w:rsidRDefault="00486BEF">
      <w:pPr>
        <w:tabs>
          <w:tab w:val="right" w:pos="7273"/>
        </w:tabs>
        <w:spacing w:before="186"/>
        <w:ind w:left="113"/>
        <w:rPr>
          <w:rFonts w:ascii="Gilroy" w:hAnsi="Gilroy"/>
          <w:b/>
          <w:sz w:val="24"/>
        </w:rPr>
      </w:pPr>
      <w:r>
        <w:rPr>
          <w:noProof/>
          <w:lang w:val="lv-LV" w:eastAsia="lv-LV" w:bidi="ar-SA"/>
        </w:rPr>
        <w:drawing>
          <wp:anchor distT="0" distB="0" distL="0" distR="0" simplePos="0" relativeHeight="251651584" behindDoc="1" locked="0" layoutInCell="1" allowOverlap="1">
            <wp:simplePos x="0" y="0"/>
            <wp:positionH relativeFrom="page">
              <wp:posOffset>732623</wp:posOffset>
            </wp:positionH>
            <wp:positionV relativeFrom="paragraph">
              <wp:posOffset>151765</wp:posOffset>
            </wp:positionV>
            <wp:extent cx="3968489" cy="144678"/>
            <wp:effectExtent l="0" t="0" r="0" b="0"/>
            <wp:wrapNone/>
            <wp:docPr id="10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16.png"/>
                    <pic:cNvPicPr/>
                  </pic:nvPicPr>
                  <pic:blipFill>
                    <a:blip r:embed="rId133" cstate="print"/>
                    <a:stretch>
                      <a:fillRect/>
                    </a:stretch>
                  </pic:blipFill>
                  <pic:spPr>
                    <a:xfrm>
                      <a:off x="0" y="0"/>
                      <a:ext cx="3968489" cy="144678"/>
                    </a:xfrm>
                    <a:prstGeom prst="rect">
                      <a:avLst/>
                    </a:prstGeom>
                  </pic:spPr>
                </pic:pic>
              </a:graphicData>
            </a:graphic>
          </wp:anchor>
        </w:drawing>
      </w:r>
      <w:hyperlink w:anchor="_bookmark20" w:history="1">
        <w:r>
          <w:rPr>
            <w:rFonts w:ascii="Gilroy-Light" w:hAnsi="Gilroy-Light"/>
            <w:color w:val="231F20"/>
            <w:spacing w:val="-4"/>
            <w:sz w:val="24"/>
          </w:rPr>
          <w:t xml:space="preserve">Kultūras izpratnes </w:t>
        </w:r>
        <w:r>
          <w:rPr>
            <w:rFonts w:ascii="Gilroy-Light" w:hAnsi="Gilroy-Light"/>
            <w:color w:val="231F20"/>
            <w:sz w:val="24"/>
          </w:rPr>
          <w:t>un pašizpausmes mākslā</w:t>
        </w:r>
        <w:r>
          <w:rPr>
            <w:rFonts w:ascii="Gilroy-Light" w:hAnsi="Gilroy-Light"/>
            <w:color w:val="231F20"/>
            <w:spacing w:val="4"/>
            <w:sz w:val="24"/>
          </w:rPr>
          <w:t xml:space="preserve"> </w:t>
        </w:r>
        <w:r>
          <w:rPr>
            <w:rFonts w:ascii="Gilroy-Light" w:hAnsi="Gilroy-Light"/>
            <w:color w:val="231F20"/>
            <w:sz w:val="24"/>
          </w:rPr>
          <w:t>mācību</w:t>
        </w:r>
        <w:r>
          <w:rPr>
            <w:rFonts w:ascii="Gilroy-Light" w:hAnsi="Gilroy-Light"/>
            <w:color w:val="231F20"/>
            <w:spacing w:val="-1"/>
            <w:sz w:val="24"/>
          </w:rPr>
          <w:t xml:space="preserve"> </w:t>
        </w:r>
        <w:r>
          <w:rPr>
            <w:rFonts w:ascii="Gilroy-Light" w:hAnsi="Gilroy-Light"/>
            <w:color w:val="231F20"/>
            <w:sz w:val="24"/>
          </w:rPr>
          <w:t>joma</w:t>
        </w:r>
        <w:r>
          <w:rPr>
            <w:rFonts w:ascii="Gilroy-Light" w:hAnsi="Gilroy-Light"/>
            <w:color w:val="231F20"/>
            <w:sz w:val="24"/>
          </w:rPr>
          <w:tab/>
        </w:r>
        <w:r>
          <w:rPr>
            <w:rFonts w:ascii="Gilroy" w:hAnsi="Gilroy"/>
            <w:b/>
            <w:color w:val="231F20"/>
            <w:sz w:val="24"/>
          </w:rPr>
          <w:t>30</w:t>
        </w:r>
      </w:hyperlink>
    </w:p>
    <w:p w:rsidR="000A6491" w:rsidRDefault="00486BEF">
      <w:pPr>
        <w:tabs>
          <w:tab w:val="right" w:pos="7271"/>
        </w:tabs>
        <w:spacing w:before="186"/>
        <w:ind w:left="113"/>
        <w:rPr>
          <w:rFonts w:ascii="Gilroy" w:hAnsi="Gilroy"/>
          <w:b/>
          <w:sz w:val="24"/>
        </w:rPr>
      </w:pPr>
      <w:r>
        <w:rPr>
          <w:noProof/>
          <w:lang w:val="lv-LV" w:eastAsia="lv-LV" w:bidi="ar-SA"/>
        </w:rPr>
        <w:drawing>
          <wp:anchor distT="0" distB="0" distL="0" distR="0" simplePos="0" relativeHeight="251652608" behindDoc="1" locked="0" layoutInCell="1" allowOverlap="1">
            <wp:simplePos x="0" y="0"/>
            <wp:positionH relativeFrom="page">
              <wp:posOffset>732623</wp:posOffset>
            </wp:positionH>
            <wp:positionV relativeFrom="paragraph">
              <wp:posOffset>156337</wp:posOffset>
            </wp:positionV>
            <wp:extent cx="1929499" cy="144526"/>
            <wp:effectExtent l="0" t="0" r="0" b="0"/>
            <wp:wrapNone/>
            <wp:docPr id="105"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17.png"/>
                    <pic:cNvPicPr/>
                  </pic:nvPicPr>
                  <pic:blipFill>
                    <a:blip r:embed="rId134" cstate="print"/>
                    <a:stretch>
                      <a:fillRect/>
                    </a:stretch>
                  </pic:blipFill>
                  <pic:spPr>
                    <a:xfrm>
                      <a:off x="0" y="0"/>
                      <a:ext cx="1929499" cy="144526"/>
                    </a:xfrm>
                    <a:prstGeom prst="rect">
                      <a:avLst/>
                    </a:prstGeom>
                  </pic:spPr>
                </pic:pic>
              </a:graphicData>
            </a:graphic>
          </wp:anchor>
        </w:drawing>
      </w:r>
      <w:hyperlink w:anchor="_bookmark22" w:history="1">
        <w:r>
          <w:rPr>
            <w:rFonts w:ascii="Gilroy-Light" w:hAnsi="Gilroy-Light"/>
            <w:color w:val="231F20"/>
            <w:sz w:val="24"/>
          </w:rPr>
          <w:t>Dabaszinātņu</w:t>
        </w:r>
        <w:r>
          <w:rPr>
            <w:rFonts w:ascii="Gilroy-Light" w:hAnsi="Gilroy-Light"/>
            <w:color w:val="231F20"/>
            <w:spacing w:val="-1"/>
            <w:sz w:val="24"/>
          </w:rPr>
          <w:t xml:space="preserve"> </w:t>
        </w:r>
        <w:r>
          <w:rPr>
            <w:rFonts w:ascii="Gilroy-Light" w:hAnsi="Gilroy-Light"/>
            <w:color w:val="231F20"/>
            <w:sz w:val="24"/>
          </w:rPr>
          <w:t>mācību joma</w:t>
        </w:r>
        <w:r>
          <w:rPr>
            <w:rFonts w:ascii="Gilroy-Light" w:hAnsi="Gilroy-Light"/>
            <w:color w:val="231F20"/>
            <w:sz w:val="24"/>
          </w:rPr>
          <w:tab/>
        </w:r>
        <w:r>
          <w:rPr>
            <w:rFonts w:ascii="Gilroy" w:hAnsi="Gilroy"/>
            <w:b/>
            <w:color w:val="231F20"/>
            <w:spacing w:val="-3"/>
            <w:sz w:val="24"/>
          </w:rPr>
          <w:t>32</w:t>
        </w:r>
      </w:hyperlink>
    </w:p>
    <w:p w:rsidR="000A6491" w:rsidRDefault="00486BEF">
      <w:pPr>
        <w:tabs>
          <w:tab w:val="right" w:pos="7271"/>
        </w:tabs>
        <w:spacing w:before="186"/>
        <w:ind w:left="113"/>
        <w:rPr>
          <w:rFonts w:ascii="Gilroy" w:hAnsi="Gilroy"/>
          <w:b/>
          <w:sz w:val="24"/>
        </w:rPr>
      </w:pPr>
      <w:r>
        <w:rPr>
          <w:noProof/>
          <w:lang w:val="lv-LV" w:eastAsia="lv-LV" w:bidi="ar-SA"/>
        </w:rPr>
        <w:drawing>
          <wp:anchor distT="0" distB="0" distL="0" distR="0" simplePos="0" relativeHeight="251653632" behindDoc="1" locked="0" layoutInCell="1" allowOverlap="1">
            <wp:simplePos x="0" y="0"/>
            <wp:positionH relativeFrom="page">
              <wp:posOffset>732623</wp:posOffset>
            </wp:positionH>
            <wp:positionV relativeFrom="paragraph">
              <wp:posOffset>156337</wp:posOffset>
            </wp:positionV>
            <wp:extent cx="1855265" cy="140106"/>
            <wp:effectExtent l="0" t="0" r="0" b="0"/>
            <wp:wrapNone/>
            <wp:docPr id="10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18.png"/>
                    <pic:cNvPicPr/>
                  </pic:nvPicPr>
                  <pic:blipFill>
                    <a:blip r:embed="rId135" cstate="print"/>
                    <a:stretch>
                      <a:fillRect/>
                    </a:stretch>
                  </pic:blipFill>
                  <pic:spPr>
                    <a:xfrm>
                      <a:off x="0" y="0"/>
                      <a:ext cx="1855265" cy="140106"/>
                    </a:xfrm>
                    <a:prstGeom prst="rect">
                      <a:avLst/>
                    </a:prstGeom>
                  </pic:spPr>
                </pic:pic>
              </a:graphicData>
            </a:graphic>
          </wp:anchor>
        </w:drawing>
      </w:r>
      <w:hyperlink w:anchor="_bookmark24" w:history="1">
        <w:r>
          <w:rPr>
            <w:rFonts w:ascii="Gilroy-Light" w:hAnsi="Gilroy-Light"/>
            <w:color w:val="231F20"/>
            <w:spacing w:val="-3"/>
            <w:sz w:val="24"/>
          </w:rPr>
          <w:t>Matemātikas</w:t>
        </w:r>
        <w:r>
          <w:rPr>
            <w:rFonts w:ascii="Gilroy-Light" w:hAnsi="Gilroy-Light"/>
            <w:color w:val="231F20"/>
            <w:sz w:val="24"/>
          </w:rPr>
          <w:t xml:space="preserve"> mācību joma</w:t>
        </w:r>
        <w:r>
          <w:rPr>
            <w:rFonts w:ascii="Gilroy-Light" w:hAnsi="Gilroy-Light"/>
            <w:color w:val="231F20"/>
            <w:sz w:val="24"/>
          </w:rPr>
          <w:tab/>
        </w:r>
        <w:r>
          <w:rPr>
            <w:rFonts w:ascii="Gilroy" w:hAnsi="Gilroy"/>
            <w:b/>
            <w:color w:val="231F20"/>
            <w:spacing w:val="-3"/>
            <w:sz w:val="24"/>
          </w:rPr>
          <w:t>33</w:t>
        </w:r>
      </w:hyperlink>
    </w:p>
    <w:p w:rsidR="000A6491" w:rsidRDefault="00486BEF">
      <w:pPr>
        <w:tabs>
          <w:tab w:val="right" w:pos="7272"/>
        </w:tabs>
        <w:spacing w:before="186"/>
        <w:ind w:left="113"/>
        <w:rPr>
          <w:rFonts w:ascii="Gilroy" w:hAnsi="Gilroy"/>
          <w:b/>
          <w:sz w:val="24"/>
        </w:rPr>
      </w:pPr>
      <w:r>
        <w:rPr>
          <w:noProof/>
          <w:lang w:val="lv-LV" w:eastAsia="lv-LV" w:bidi="ar-SA"/>
        </w:rPr>
        <w:drawing>
          <wp:anchor distT="0" distB="0" distL="0" distR="0" simplePos="0" relativeHeight="251654656" behindDoc="1" locked="0" layoutInCell="1" allowOverlap="1">
            <wp:simplePos x="0" y="0"/>
            <wp:positionH relativeFrom="page">
              <wp:posOffset>722870</wp:posOffset>
            </wp:positionH>
            <wp:positionV relativeFrom="paragraph">
              <wp:posOffset>147192</wp:posOffset>
            </wp:positionV>
            <wp:extent cx="1751516" cy="149250"/>
            <wp:effectExtent l="0" t="0" r="0" b="0"/>
            <wp:wrapNone/>
            <wp:docPr id="109"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9.png"/>
                    <pic:cNvPicPr/>
                  </pic:nvPicPr>
                  <pic:blipFill>
                    <a:blip r:embed="rId136" cstate="print"/>
                    <a:stretch>
                      <a:fillRect/>
                    </a:stretch>
                  </pic:blipFill>
                  <pic:spPr>
                    <a:xfrm>
                      <a:off x="0" y="0"/>
                      <a:ext cx="1751516" cy="149250"/>
                    </a:xfrm>
                    <a:prstGeom prst="rect">
                      <a:avLst/>
                    </a:prstGeom>
                  </pic:spPr>
                </pic:pic>
              </a:graphicData>
            </a:graphic>
          </wp:anchor>
        </w:drawing>
      </w:r>
      <w:hyperlink w:anchor="_bookmark26" w:history="1">
        <w:r>
          <w:rPr>
            <w:rFonts w:ascii="Gilroy-Light" w:hAnsi="Gilroy-Light"/>
            <w:color w:val="231F20"/>
            <w:spacing w:val="-3"/>
            <w:sz w:val="24"/>
          </w:rPr>
          <w:t>Tehnoloģiju</w:t>
        </w:r>
        <w:r>
          <w:rPr>
            <w:rFonts w:ascii="Gilroy-Light" w:hAnsi="Gilroy-Light"/>
            <w:color w:val="231F20"/>
            <w:sz w:val="24"/>
          </w:rPr>
          <w:t xml:space="preserve"> mācību joma</w:t>
        </w:r>
        <w:r>
          <w:rPr>
            <w:rFonts w:ascii="Gilroy-Light" w:hAnsi="Gilroy-Light"/>
            <w:color w:val="231F20"/>
            <w:sz w:val="24"/>
          </w:rPr>
          <w:tab/>
        </w:r>
        <w:r>
          <w:rPr>
            <w:rFonts w:ascii="Gilroy" w:hAnsi="Gilroy"/>
            <w:b/>
            <w:color w:val="231F20"/>
            <w:sz w:val="24"/>
          </w:rPr>
          <w:t>35</w:t>
        </w:r>
      </w:hyperlink>
    </w:p>
    <w:p w:rsidR="000A6491" w:rsidRDefault="000A6491">
      <w:pPr>
        <w:tabs>
          <w:tab w:val="right" w:pos="7273"/>
        </w:tabs>
        <w:spacing w:before="186"/>
        <w:ind w:left="113"/>
        <w:rPr>
          <w:rFonts w:ascii="Gilroy" w:hAnsi="Gilroy"/>
          <w:b/>
          <w:sz w:val="24"/>
        </w:rPr>
      </w:pPr>
      <w:r w:rsidRPr="000A6491">
        <w:pict>
          <v:group id="_x0000_s1146" style="position:absolute;left:0;text-align:left;margin-left:56.8pt;margin-top:11.95pt;width:245.2pt;height:11.4pt;z-index:-251602432;mso-position-horizontal-relative:page" coordorigin="1136,239" coordsize="4904,228">
            <v:shape id="_x0000_s1151" style="position:absolute;left:1136;top:247;width:139;height:168" coordorigin="1137,247" coordsize="139,168" path="m1200,415r13,l1276,247r-14,l1206,399,1151,247r-14,l1200,415xe" filled="f" strokecolor="#231f20" strokeweight=".1pt">
              <v:path arrowok="t"/>
            </v:shape>
            <v:shape id="_x0000_s1150" style="position:absolute;left:-63;top:4941;width:122;height:126" coordorigin="-62,4941" coordsize="122,126" o:spt="100" adj="0,,0" path="m1340,293r-25,4l1295,311r-13,20l1278,355r4,25l1295,400r20,13l1341,418r17,-2l1372,410r12,-8l1393,391r-10,-7l1376,393r-9,7l1355,405r-14,1l1322,403r-15,-9l1296,380r-6,-19l1399,361r,-1l1399,358r,-2l1395,332r-12,-20l1365,298r-25,-5xm1340,304r17,3l1371,316r11,14l1387,350r-97,l1295,331r11,-14l1321,307r19,-3xe" filled="f" strokecolor="#231f20" strokeweight=".1pt">
              <v:stroke joinstyle="round"/>
              <v:formulas/>
              <v:path arrowok="t" o:connecttype="segments"/>
            </v:shape>
            <v:shape id="_x0000_s1149" style="position:absolute;left:1417;top:292;width:89;height:126" coordorigin="1418,293" coordsize="89,126" path="m1434,327r,-15l1447,304r15,l1476,304r12,6l1493,322r10,-5l1497,307r-9,-8l1476,294r-14,-1l1446,295r-13,7l1424,313r-2,14l1433,349r25,10l1483,367r11,17l1494,399r-14,7l1463,406r-12,-1l1441,401r-8,-7l1428,385r-10,6l1424,402r10,8l1447,416r16,2l1481,415r13,-7l1503,397r3,-13l1495,361r-25,-10l1445,343r-11,-16xe" filled="f" strokecolor="#231f20" strokeweight=".1pt">
              <v:path arrowok="t"/>
            </v:shape>
            <v:shape id="_x0000_s1148" style="position:absolute;left:-63;top:4941;width:122;height:126" coordorigin="-62,4941" coordsize="122,126" o:spt="100" adj="0,,0" path="m1588,293r-26,4l1543,311r-13,20l1525,355r5,25l1543,400r20,13l1589,418r16,-2l1620,410r12,-8l1641,391r-11,-7l1624,393r-10,7l1603,405r-14,1l1570,403r-16,-9l1543,380r-5,-19l1647,361r,-1l1647,358r,-2l1643,332r-12,-20l1612,298r-24,-5xm1588,304r17,3l1619,316r10,14l1634,350r-96,l1543,331r10,-14l1569,307r19,-3xe" filled="f" strokecolor="#231f20" strokeweight=".1pt">
              <v:stroke joinstyle="round"/>
              <v:formulas/>
              <v:path arrowok="t" o:connecttype="segments"/>
            </v:shape>
            <v:shape id="_x0000_s1147" type="#_x0000_t75" style="position:absolute;left:1674;top:239;width:4366;height:228">
              <v:imagedata r:id="rId137" o:title=""/>
            </v:shape>
            <w10:wrap anchorx="page"/>
          </v:group>
        </w:pict>
      </w:r>
      <w:hyperlink w:anchor="_bookmark28" w:history="1">
        <w:r w:rsidR="00486BEF">
          <w:rPr>
            <w:rFonts w:ascii="Gilroy-Light" w:hAnsi="Gilroy-Light"/>
            <w:color w:val="231F20"/>
            <w:sz w:val="24"/>
          </w:rPr>
          <w:t xml:space="preserve">Veselības un </w:t>
        </w:r>
        <w:r w:rsidR="00486BEF">
          <w:rPr>
            <w:rFonts w:ascii="Gilroy-Light" w:hAnsi="Gilroy-Light"/>
            <w:color w:val="231F20"/>
            <w:spacing w:val="-3"/>
            <w:sz w:val="24"/>
          </w:rPr>
          <w:t>fiziskās aktivitātes</w:t>
        </w:r>
        <w:r w:rsidR="00486BEF">
          <w:rPr>
            <w:rFonts w:ascii="Gilroy-Light" w:hAnsi="Gilroy-Light"/>
            <w:color w:val="231F20"/>
            <w:sz w:val="24"/>
          </w:rPr>
          <w:t xml:space="preserve"> mācību joma</w:t>
        </w:r>
        <w:r w:rsidR="00486BEF">
          <w:rPr>
            <w:rFonts w:ascii="Gilroy-Light" w:hAnsi="Gilroy-Light"/>
            <w:color w:val="231F20"/>
            <w:sz w:val="24"/>
          </w:rPr>
          <w:tab/>
        </w:r>
        <w:r w:rsidR="00486BEF">
          <w:rPr>
            <w:rFonts w:ascii="Gilroy" w:hAnsi="Gilroy"/>
            <w:b/>
            <w:color w:val="231F20"/>
            <w:sz w:val="24"/>
          </w:rPr>
          <w:t>37</w:t>
        </w:r>
      </w:hyperlink>
    </w:p>
    <w:p w:rsidR="000A6491" w:rsidRDefault="000A6491">
      <w:pPr>
        <w:rPr>
          <w:rFonts w:ascii="Gilroy" w:hAnsi="Gilroy"/>
          <w:sz w:val="24"/>
        </w:rPr>
        <w:sectPr w:rsidR="000A6491">
          <w:headerReference w:type="default" r:id="rId138"/>
          <w:footerReference w:type="default" r:id="rId139"/>
          <w:pgSz w:w="16840" w:h="11910" w:orient="landscape"/>
          <w:pgMar w:top="1100" w:right="420" w:bottom="280" w:left="1020" w:header="0" w:footer="0" w:gutter="0"/>
          <w:cols w:space="720"/>
        </w:sectPr>
      </w:pPr>
    </w:p>
    <w:p w:rsidR="000A6491" w:rsidRDefault="000A6491">
      <w:pPr>
        <w:pStyle w:val="BodyText"/>
        <w:spacing w:before="12"/>
        <w:rPr>
          <w:rFonts w:ascii="Gilroy"/>
          <w:b/>
          <w:sz w:val="40"/>
        </w:rPr>
      </w:pPr>
    </w:p>
    <w:p w:rsidR="000A6491" w:rsidRDefault="00486BEF">
      <w:pPr>
        <w:spacing w:line="292" w:lineRule="auto"/>
        <w:ind w:left="113" w:right="6486"/>
        <w:rPr>
          <w:rFonts w:ascii="Gilroy" w:hAnsi="Gilroy"/>
          <w:b/>
          <w:sz w:val="32"/>
        </w:rPr>
      </w:pPr>
      <w:bookmarkStart w:id="16" w:name="_bookmark17"/>
      <w:bookmarkStart w:id="17" w:name="_bookmark16"/>
      <w:bookmarkEnd w:id="16"/>
      <w:bookmarkEnd w:id="17"/>
      <w:r>
        <w:rPr>
          <w:rFonts w:ascii="Gilroy" w:hAnsi="Gilroy"/>
          <w:b/>
          <w:color w:val="231F20"/>
          <w:sz w:val="32"/>
        </w:rPr>
        <w:t>Plānotie bērnam sasniedzamie rezultāti mācību jomās pirmsskolas izglītības posmos</w:t>
      </w:r>
    </w:p>
    <w:p w:rsidR="000A6491" w:rsidRDefault="000A6491">
      <w:pPr>
        <w:pStyle w:val="BodyText"/>
        <w:spacing w:before="2"/>
        <w:rPr>
          <w:rFonts w:ascii="Gilroy"/>
          <w:b/>
          <w:sz w:val="31"/>
        </w:rPr>
      </w:pPr>
    </w:p>
    <w:p w:rsidR="000A6491" w:rsidRDefault="00486BEF">
      <w:pPr>
        <w:ind w:left="113"/>
        <w:rPr>
          <w:rFonts w:ascii="Gilroy" w:hAnsi="Gilroy"/>
          <w:b/>
          <w:sz w:val="28"/>
        </w:rPr>
      </w:pPr>
      <w:r>
        <w:rPr>
          <w:rFonts w:ascii="Gilroy" w:hAnsi="Gilroy"/>
          <w:b/>
          <w:color w:val="231F20"/>
          <w:sz w:val="28"/>
        </w:rPr>
        <w:t>Valodu mācību joma</w:t>
      </w:r>
    </w:p>
    <w:p w:rsidR="000A6491" w:rsidRDefault="000A6491">
      <w:pPr>
        <w:pStyle w:val="BodyText"/>
        <w:spacing w:before="1"/>
        <w:rPr>
          <w:rFonts w:ascii="Gilroy"/>
          <w:b/>
          <w:sz w:val="29"/>
        </w:rPr>
      </w:pPr>
    </w:p>
    <w:p w:rsidR="000A6491" w:rsidRDefault="00486BEF">
      <w:pPr>
        <w:pStyle w:val="BodyText"/>
        <w:spacing w:before="1"/>
        <w:ind w:left="113"/>
      </w:pPr>
      <w:r>
        <w:rPr>
          <w:color w:val="231F20"/>
        </w:rPr>
        <w:t>*Sasniedzamais rezultāts valsts valodā mazākumtautību izglītības programmās.</w:t>
      </w:r>
    </w:p>
    <w:p w:rsidR="000A6491" w:rsidRDefault="000A6491">
      <w:pPr>
        <w:pStyle w:val="BodyText"/>
        <w:spacing w:before="4"/>
        <w:rPr>
          <w:sz w:val="22"/>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871"/>
        <w:gridCol w:w="4230"/>
        <w:gridCol w:w="4230"/>
        <w:gridCol w:w="4230"/>
      </w:tblGrid>
      <w:tr w:rsidR="000A6491">
        <w:trPr>
          <w:trHeight w:val="484"/>
        </w:trPr>
        <w:tc>
          <w:tcPr>
            <w:tcW w:w="1871" w:type="dxa"/>
            <w:vMerge w:val="restart"/>
            <w:shd w:val="clear" w:color="auto" w:fill="FBAD18"/>
          </w:tcPr>
          <w:p w:rsidR="000A6491" w:rsidRDefault="000A6491">
            <w:pPr>
              <w:pStyle w:val="TableParagraph"/>
              <w:spacing w:before="10"/>
              <w:ind w:left="0"/>
              <w:rPr>
                <w:sz w:val="29"/>
              </w:rPr>
            </w:pPr>
          </w:p>
          <w:p w:rsidR="000A6491" w:rsidRDefault="00486BEF">
            <w:pPr>
              <w:pStyle w:val="TableParagraph"/>
              <w:spacing w:before="0"/>
              <w:ind w:left="246"/>
              <w:rPr>
                <w:rFonts w:ascii="Gilroy" w:hAnsi="Gilroy"/>
                <w:b/>
                <w:sz w:val="20"/>
              </w:rPr>
            </w:pPr>
            <w:r>
              <w:rPr>
                <w:rFonts w:ascii="Gilroy" w:hAnsi="Gilroy"/>
                <w:b/>
                <w:color w:val="FFFFFF"/>
                <w:sz w:val="20"/>
              </w:rPr>
              <w:t>Satura vienība</w:t>
            </w:r>
          </w:p>
        </w:tc>
        <w:tc>
          <w:tcPr>
            <w:tcW w:w="12690" w:type="dxa"/>
            <w:gridSpan w:val="3"/>
            <w:shd w:val="clear" w:color="auto" w:fill="FBAD18"/>
          </w:tcPr>
          <w:p w:rsidR="000A6491" w:rsidRDefault="00486BEF">
            <w:pPr>
              <w:pStyle w:val="TableParagraph"/>
              <w:spacing w:before="111"/>
              <w:ind w:left="4343" w:right="4335"/>
              <w:jc w:val="center"/>
              <w:rPr>
                <w:rFonts w:ascii="Gilroy" w:hAnsi="Gilroy"/>
                <w:b/>
                <w:sz w:val="20"/>
              </w:rPr>
            </w:pPr>
            <w:r>
              <w:rPr>
                <w:rFonts w:ascii="Gilroy" w:hAnsi="Gilroy"/>
                <w:b/>
                <w:color w:val="FFFFFF"/>
                <w:sz w:val="20"/>
              </w:rPr>
              <w:t>Plānotais bērnam sasniedzamais rezultāts</w:t>
            </w:r>
          </w:p>
        </w:tc>
      </w:tr>
      <w:tr w:rsidR="000A6491">
        <w:trPr>
          <w:trHeight w:val="484"/>
        </w:trPr>
        <w:tc>
          <w:tcPr>
            <w:tcW w:w="1871" w:type="dxa"/>
            <w:vMerge/>
            <w:tcBorders>
              <w:top w:val="nil"/>
            </w:tcBorders>
            <w:shd w:val="clear" w:color="auto" w:fill="FBAD18"/>
          </w:tcPr>
          <w:p w:rsidR="000A6491" w:rsidRDefault="000A6491">
            <w:pPr>
              <w:rPr>
                <w:sz w:val="2"/>
                <w:szCs w:val="2"/>
              </w:rPr>
            </w:pPr>
          </w:p>
        </w:tc>
        <w:tc>
          <w:tcPr>
            <w:tcW w:w="4230" w:type="dxa"/>
            <w:shd w:val="clear" w:color="auto" w:fill="FBAD18"/>
          </w:tcPr>
          <w:p w:rsidR="000A6491" w:rsidRDefault="00486BEF">
            <w:pPr>
              <w:pStyle w:val="TableParagraph"/>
              <w:spacing w:before="111"/>
              <w:ind w:left="1722"/>
              <w:rPr>
                <w:rFonts w:ascii="Gilroy"/>
                <w:b/>
                <w:sz w:val="20"/>
              </w:rPr>
            </w:pPr>
            <w:r>
              <w:rPr>
                <w:rFonts w:ascii="Gilroy"/>
                <w:b/>
                <w:color w:val="FFFFFF"/>
                <w:sz w:val="20"/>
              </w:rPr>
              <w:t>1. posms</w:t>
            </w:r>
          </w:p>
        </w:tc>
        <w:tc>
          <w:tcPr>
            <w:tcW w:w="4230" w:type="dxa"/>
            <w:shd w:val="clear" w:color="auto" w:fill="FBAD18"/>
          </w:tcPr>
          <w:p w:rsidR="000A6491" w:rsidRDefault="00486BEF">
            <w:pPr>
              <w:pStyle w:val="TableParagraph"/>
              <w:spacing w:before="111"/>
              <w:ind w:left="1708"/>
              <w:rPr>
                <w:rFonts w:ascii="Gilroy"/>
                <w:b/>
                <w:sz w:val="20"/>
              </w:rPr>
            </w:pPr>
            <w:r>
              <w:rPr>
                <w:rFonts w:ascii="Gilroy"/>
                <w:b/>
                <w:color w:val="FFFFFF"/>
                <w:sz w:val="20"/>
              </w:rPr>
              <w:t>2. posms</w:t>
            </w:r>
          </w:p>
        </w:tc>
        <w:tc>
          <w:tcPr>
            <w:tcW w:w="4230" w:type="dxa"/>
            <w:shd w:val="clear" w:color="auto" w:fill="FBAD18"/>
          </w:tcPr>
          <w:p w:rsidR="000A6491" w:rsidRDefault="00486BEF">
            <w:pPr>
              <w:pStyle w:val="TableParagraph"/>
              <w:spacing w:before="111"/>
              <w:ind w:left="1709"/>
              <w:rPr>
                <w:rFonts w:ascii="Gilroy"/>
                <w:b/>
                <w:sz w:val="20"/>
              </w:rPr>
            </w:pPr>
            <w:r>
              <w:rPr>
                <w:rFonts w:ascii="Gilroy"/>
                <w:b/>
                <w:color w:val="FFFFFF"/>
                <w:sz w:val="20"/>
              </w:rPr>
              <w:t>3. posms</w:t>
            </w:r>
          </w:p>
        </w:tc>
      </w:tr>
      <w:tr w:rsidR="000A6491">
        <w:trPr>
          <w:trHeight w:val="726"/>
        </w:trPr>
        <w:tc>
          <w:tcPr>
            <w:tcW w:w="1871" w:type="dxa"/>
            <w:vMerge w:val="restart"/>
            <w:shd w:val="clear" w:color="auto" w:fill="FBAD18"/>
          </w:tcPr>
          <w:p w:rsidR="000A6491" w:rsidRDefault="00486BEF">
            <w:pPr>
              <w:pStyle w:val="TableParagraph"/>
              <w:spacing w:before="132" w:line="235" w:lineRule="auto"/>
              <w:ind w:right="423"/>
              <w:rPr>
                <w:rFonts w:ascii="Gilroy" w:hAnsi="Gilroy"/>
                <w:b/>
                <w:sz w:val="20"/>
              </w:rPr>
            </w:pPr>
            <w:r>
              <w:rPr>
                <w:rFonts w:ascii="Gilroy" w:hAnsi="Gilroy"/>
                <w:b/>
                <w:color w:val="FFFFFF"/>
                <w:sz w:val="20"/>
              </w:rPr>
              <w:t>Saziņa kontekstā</w:t>
            </w:r>
          </w:p>
        </w:tc>
        <w:tc>
          <w:tcPr>
            <w:tcW w:w="4230" w:type="dxa"/>
          </w:tcPr>
          <w:p w:rsidR="000A6491" w:rsidRDefault="00486BEF">
            <w:pPr>
              <w:pStyle w:val="TableParagraph"/>
              <w:spacing w:line="266" w:lineRule="auto"/>
              <w:ind w:left="169"/>
              <w:rPr>
                <w:sz w:val="18"/>
              </w:rPr>
            </w:pPr>
            <w:r>
              <w:rPr>
                <w:color w:val="231F20"/>
                <w:sz w:val="18"/>
              </w:rPr>
              <w:t>Saprot, ka ar vārdiem precīzāk var paust savas domas, vajadzības.</w:t>
            </w:r>
          </w:p>
        </w:tc>
        <w:tc>
          <w:tcPr>
            <w:tcW w:w="4230" w:type="dxa"/>
            <w:shd w:val="clear" w:color="auto" w:fill="EBEBEC"/>
          </w:tcPr>
          <w:p w:rsidR="000A6491" w:rsidRDefault="00486BEF">
            <w:pPr>
              <w:pStyle w:val="TableParagraph"/>
              <w:ind w:left="169"/>
              <w:rPr>
                <w:sz w:val="18"/>
              </w:rPr>
            </w:pPr>
            <w:r>
              <w:rPr>
                <w:color w:val="231F20"/>
                <w:sz w:val="18"/>
              </w:rPr>
              <w:t>Stāsta, ka cilvēki var sazināties dažādi.</w:t>
            </w:r>
          </w:p>
        </w:tc>
        <w:tc>
          <w:tcPr>
            <w:tcW w:w="4230" w:type="dxa"/>
            <w:shd w:val="clear" w:color="auto" w:fill="D5D7D8"/>
          </w:tcPr>
          <w:p w:rsidR="000A6491" w:rsidRDefault="00486BEF">
            <w:pPr>
              <w:pStyle w:val="TableParagraph"/>
              <w:ind w:left="169"/>
              <w:rPr>
                <w:sz w:val="18"/>
              </w:rPr>
            </w:pPr>
            <w:r>
              <w:rPr>
                <w:color w:val="231F20"/>
                <w:sz w:val="18"/>
              </w:rPr>
              <w:t>Skaidro, kāpēc cilvēki sazinoties lieto valodu.</w:t>
            </w:r>
          </w:p>
        </w:tc>
      </w:tr>
      <w:tr w:rsidR="000A6491">
        <w:trPr>
          <w:trHeight w:val="726"/>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486BEF">
            <w:pPr>
              <w:pStyle w:val="TableParagraph"/>
              <w:ind w:left="169"/>
              <w:rPr>
                <w:sz w:val="18"/>
              </w:rPr>
            </w:pPr>
            <w:r>
              <w:rPr>
                <w:color w:val="231F20"/>
                <w:sz w:val="18"/>
              </w:rPr>
              <w:t>Atbild uz jautājumu ar darbību vai vārdiem.</w:t>
            </w:r>
          </w:p>
        </w:tc>
        <w:tc>
          <w:tcPr>
            <w:tcW w:w="4230" w:type="dxa"/>
            <w:shd w:val="clear" w:color="auto" w:fill="EBEBEC"/>
          </w:tcPr>
          <w:p w:rsidR="000A6491" w:rsidRDefault="00486BEF">
            <w:pPr>
              <w:pStyle w:val="TableParagraph"/>
              <w:spacing w:line="266" w:lineRule="auto"/>
              <w:ind w:left="169"/>
              <w:rPr>
                <w:sz w:val="18"/>
              </w:rPr>
            </w:pPr>
            <w:r>
              <w:rPr>
                <w:color w:val="231F20"/>
                <w:sz w:val="18"/>
              </w:rPr>
              <w:t>Atbild uz jautājumu un uzdod vienkāršus, īsus jautājumus, saistītus ar ikdienu.</w:t>
            </w:r>
          </w:p>
        </w:tc>
        <w:tc>
          <w:tcPr>
            <w:tcW w:w="4230" w:type="dxa"/>
            <w:shd w:val="clear" w:color="auto" w:fill="D5D7D8"/>
          </w:tcPr>
          <w:p w:rsidR="000A6491" w:rsidRDefault="00486BEF">
            <w:pPr>
              <w:pStyle w:val="TableParagraph"/>
              <w:spacing w:line="266" w:lineRule="auto"/>
              <w:ind w:left="169"/>
              <w:rPr>
                <w:sz w:val="18"/>
              </w:rPr>
            </w:pPr>
            <w:r>
              <w:rPr>
                <w:color w:val="231F20"/>
                <w:sz w:val="18"/>
              </w:rPr>
              <w:t>Jautā par neskaidro un atbild uz konkrētu jautājumu.</w:t>
            </w:r>
          </w:p>
        </w:tc>
      </w:tr>
      <w:tr w:rsidR="000A6491">
        <w:trPr>
          <w:trHeight w:val="726"/>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486BEF">
            <w:pPr>
              <w:pStyle w:val="TableParagraph"/>
              <w:spacing w:line="266" w:lineRule="auto"/>
              <w:ind w:left="169" w:right="826"/>
              <w:rPr>
                <w:sz w:val="18"/>
              </w:rPr>
            </w:pPr>
            <w:r>
              <w:rPr>
                <w:color w:val="231F20"/>
                <w:sz w:val="18"/>
              </w:rPr>
              <w:t>Vārdiski vai ar darbību vēršas pie citiem, lai izteiktu savu vajadzību.</w:t>
            </w:r>
          </w:p>
        </w:tc>
        <w:tc>
          <w:tcPr>
            <w:tcW w:w="4230" w:type="dxa"/>
            <w:shd w:val="clear" w:color="auto" w:fill="EBEBEC"/>
          </w:tcPr>
          <w:p w:rsidR="000A6491" w:rsidRDefault="00486BEF">
            <w:pPr>
              <w:pStyle w:val="TableParagraph"/>
              <w:ind w:left="169"/>
              <w:rPr>
                <w:sz w:val="18"/>
              </w:rPr>
            </w:pPr>
            <w:r>
              <w:rPr>
                <w:color w:val="231F20"/>
                <w:sz w:val="18"/>
              </w:rPr>
              <w:t>Uzklausa citus, iesaistās sarunā.</w:t>
            </w:r>
          </w:p>
        </w:tc>
        <w:tc>
          <w:tcPr>
            <w:tcW w:w="4230" w:type="dxa"/>
            <w:shd w:val="clear" w:color="auto" w:fill="D5D7D8"/>
          </w:tcPr>
          <w:p w:rsidR="000A6491" w:rsidRDefault="00486BEF">
            <w:pPr>
              <w:pStyle w:val="TableParagraph"/>
              <w:ind w:left="169"/>
              <w:rPr>
                <w:sz w:val="18"/>
              </w:rPr>
            </w:pPr>
            <w:r>
              <w:rPr>
                <w:color w:val="231F20"/>
                <w:sz w:val="18"/>
              </w:rPr>
              <w:t>Piedalās sarunā, nepārtrauc runātāju.</w:t>
            </w:r>
          </w:p>
        </w:tc>
      </w:tr>
      <w:tr w:rsidR="000A6491">
        <w:trPr>
          <w:trHeight w:val="732"/>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486BEF">
            <w:pPr>
              <w:pStyle w:val="TableParagraph"/>
              <w:ind w:left="169"/>
              <w:rPr>
                <w:sz w:val="18"/>
              </w:rPr>
            </w:pPr>
            <w:r>
              <w:rPr>
                <w:color w:val="231F20"/>
                <w:sz w:val="18"/>
              </w:rPr>
              <w:t>Vārdos vai neverbāli pauž emocijas.</w:t>
            </w:r>
          </w:p>
        </w:tc>
        <w:tc>
          <w:tcPr>
            <w:tcW w:w="4230" w:type="dxa"/>
            <w:shd w:val="clear" w:color="auto" w:fill="EBEBEC"/>
          </w:tcPr>
          <w:p w:rsidR="000A6491" w:rsidRDefault="00486BEF">
            <w:pPr>
              <w:pStyle w:val="TableParagraph"/>
              <w:spacing w:line="266" w:lineRule="auto"/>
              <w:ind w:left="169" w:right="559"/>
              <w:rPr>
                <w:sz w:val="18"/>
              </w:rPr>
            </w:pPr>
            <w:r>
              <w:rPr>
                <w:color w:val="231F20"/>
                <w:sz w:val="18"/>
              </w:rPr>
              <w:t>Saklausa un mācās atšķirt runas intonācijas, kuras pauž emocijas.</w:t>
            </w:r>
          </w:p>
        </w:tc>
        <w:tc>
          <w:tcPr>
            <w:tcW w:w="4230" w:type="dxa"/>
            <w:shd w:val="clear" w:color="auto" w:fill="D5D7D8"/>
          </w:tcPr>
          <w:p w:rsidR="000A6491" w:rsidRDefault="00486BEF">
            <w:pPr>
              <w:pStyle w:val="TableParagraph"/>
              <w:spacing w:line="266" w:lineRule="auto"/>
              <w:ind w:left="169"/>
              <w:rPr>
                <w:sz w:val="18"/>
              </w:rPr>
            </w:pPr>
            <w:r>
              <w:rPr>
                <w:color w:val="231F20"/>
                <w:sz w:val="18"/>
              </w:rPr>
              <w:t>Lieto runas intonācijas, paužot emocijas atbilstoši saziņas situācijai.</w:t>
            </w:r>
          </w:p>
        </w:tc>
      </w:tr>
      <w:tr w:rsidR="000A6491">
        <w:trPr>
          <w:trHeight w:val="732"/>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486BEF">
            <w:pPr>
              <w:pStyle w:val="TableParagraph"/>
              <w:spacing w:line="266" w:lineRule="auto"/>
              <w:ind w:left="169" w:right="559"/>
              <w:rPr>
                <w:sz w:val="18"/>
              </w:rPr>
            </w:pPr>
            <w:r>
              <w:rPr>
                <w:color w:val="231F20"/>
                <w:sz w:val="18"/>
              </w:rPr>
              <w:t>*Klausās latviešu valodas vārdu skanējumā un reaģē uz atsevišķiem izteikumiem.</w:t>
            </w:r>
          </w:p>
        </w:tc>
        <w:tc>
          <w:tcPr>
            <w:tcW w:w="4230" w:type="dxa"/>
            <w:shd w:val="clear" w:color="auto" w:fill="EBEBEC"/>
          </w:tcPr>
          <w:p w:rsidR="000A6491" w:rsidRDefault="00486BEF">
            <w:pPr>
              <w:pStyle w:val="TableParagraph"/>
              <w:spacing w:line="266" w:lineRule="auto"/>
              <w:ind w:left="169"/>
              <w:rPr>
                <w:sz w:val="18"/>
              </w:rPr>
            </w:pPr>
            <w:r>
              <w:rPr>
                <w:color w:val="231F20"/>
                <w:sz w:val="18"/>
              </w:rPr>
              <w:t>*Atbild uz vienkāršiem jautājumiem par zināmiem priekšmetiem, dzīvām būtnēm un darbībām.</w:t>
            </w:r>
          </w:p>
        </w:tc>
        <w:tc>
          <w:tcPr>
            <w:tcW w:w="4230" w:type="dxa"/>
            <w:shd w:val="clear" w:color="auto" w:fill="D5D7D8"/>
          </w:tcPr>
          <w:p w:rsidR="000A6491" w:rsidRDefault="00486BEF">
            <w:pPr>
              <w:pStyle w:val="TableParagraph"/>
              <w:spacing w:line="266" w:lineRule="auto"/>
              <w:ind w:left="169"/>
              <w:rPr>
                <w:sz w:val="18"/>
              </w:rPr>
            </w:pPr>
            <w:r>
              <w:rPr>
                <w:color w:val="231F20"/>
                <w:sz w:val="18"/>
              </w:rPr>
              <w:t>*Atbild uz jautājumiem par redzēto un dzirdēto; jautā, lai iegūtu informāciju.</w:t>
            </w:r>
          </w:p>
        </w:tc>
      </w:tr>
      <w:tr w:rsidR="000A6491">
        <w:trPr>
          <w:trHeight w:val="726"/>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486BEF">
            <w:pPr>
              <w:pStyle w:val="TableParagraph"/>
              <w:spacing w:line="266" w:lineRule="auto"/>
              <w:ind w:left="169"/>
              <w:rPr>
                <w:sz w:val="18"/>
              </w:rPr>
            </w:pPr>
            <w:r>
              <w:rPr>
                <w:color w:val="231F20"/>
                <w:sz w:val="18"/>
              </w:rPr>
              <w:t>*Sarunā pasaka un atkārto dažus biežāk dzirdētus vārdus.</w:t>
            </w:r>
          </w:p>
        </w:tc>
        <w:tc>
          <w:tcPr>
            <w:tcW w:w="4230" w:type="dxa"/>
            <w:shd w:val="clear" w:color="auto" w:fill="EBEBEC"/>
          </w:tcPr>
          <w:p w:rsidR="000A6491" w:rsidRDefault="00486BEF">
            <w:pPr>
              <w:pStyle w:val="TableParagraph"/>
              <w:spacing w:line="266" w:lineRule="auto"/>
              <w:ind w:left="169"/>
              <w:rPr>
                <w:sz w:val="18"/>
              </w:rPr>
            </w:pPr>
            <w:r>
              <w:rPr>
                <w:color w:val="231F20"/>
                <w:sz w:val="18"/>
              </w:rPr>
              <w:t>*Sarunā izsaka frāzes par priekšmetiem, dzīvām būtnēm un darbībām.</w:t>
            </w:r>
          </w:p>
        </w:tc>
        <w:tc>
          <w:tcPr>
            <w:tcW w:w="4230" w:type="dxa"/>
            <w:shd w:val="clear" w:color="auto" w:fill="D5D7D8"/>
          </w:tcPr>
          <w:p w:rsidR="000A6491" w:rsidRDefault="00486BEF">
            <w:pPr>
              <w:pStyle w:val="TableParagraph"/>
              <w:spacing w:line="266" w:lineRule="auto"/>
              <w:ind w:left="169" w:right="685"/>
              <w:rPr>
                <w:sz w:val="18"/>
              </w:rPr>
            </w:pPr>
            <w:r>
              <w:rPr>
                <w:color w:val="231F20"/>
                <w:sz w:val="18"/>
              </w:rPr>
              <w:t>*Iesaistās sarunā par tematiem, kuri saistīti ar ikdienu un mācību procesu.</w:t>
            </w:r>
          </w:p>
        </w:tc>
      </w:tr>
      <w:tr w:rsidR="000A6491">
        <w:trPr>
          <w:trHeight w:val="732"/>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0A6491">
            <w:pPr>
              <w:pStyle w:val="TableParagraph"/>
              <w:spacing w:before="0"/>
              <w:ind w:left="0"/>
              <w:rPr>
                <w:rFonts w:ascii="Times New Roman"/>
                <w:sz w:val="18"/>
              </w:rPr>
            </w:pPr>
          </w:p>
        </w:tc>
        <w:tc>
          <w:tcPr>
            <w:tcW w:w="4230" w:type="dxa"/>
            <w:shd w:val="clear" w:color="auto" w:fill="EBEBEC"/>
          </w:tcPr>
          <w:p w:rsidR="000A6491" w:rsidRDefault="00486BEF">
            <w:pPr>
              <w:pStyle w:val="TableParagraph"/>
              <w:spacing w:line="266" w:lineRule="auto"/>
              <w:ind w:left="169"/>
              <w:rPr>
                <w:sz w:val="18"/>
              </w:rPr>
            </w:pPr>
            <w:r>
              <w:rPr>
                <w:color w:val="231F20"/>
                <w:sz w:val="18"/>
              </w:rPr>
              <w:t>*Vēršas pie citiem, lai izteiktu savu vajadzību īsās frāzēs.</w:t>
            </w:r>
          </w:p>
        </w:tc>
        <w:tc>
          <w:tcPr>
            <w:tcW w:w="4230" w:type="dxa"/>
            <w:shd w:val="clear" w:color="auto" w:fill="D5D7D8"/>
          </w:tcPr>
          <w:p w:rsidR="000A6491" w:rsidRDefault="00486BEF">
            <w:pPr>
              <w:pStyle w:val="TableParagraph"/>
              <w:ind w:left="169"/>
              <w:rPr>
                <w:sz w:val="18"/>
              </w:rPr>
            </w:pPr>
            <w:r>
              <w:rPr>
                <w:color w:val="231F20"/>
                <w:sz w:val="18"/>
              </w:rPr>
              <w:t>*Izsaka savas vajadzības.</w:t>
            </w:r>
          </w:p>
        </w:tc>
      </w:tr>
    </w:tbl>
    <w:p w:rsidR="000A6491" w:rsidRDefault="000A6491">
      <w:pPr>
        <w:rPr>
          <w:sz w:val="18"/>
        </w:rPr>
        <w:sectPr w:rsidR="000A6491">
          <w:headerReference w:type="default" r:id="rId140"/>
          <w:footerReference w:type="default" r:id="rId141"/>
          <w:pgSz w:w="16840" w:h="11910" w:orient="landscape"/>
          <w:pgMar w:top="1060" w:right="420" w:bottom="960" w:left="1020" w:header="864" w:footer="762" w:gutter="0"/>
          <w:pgNumType w:start="26"/>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871"/>
        <w:gridCol w:w="4230"/>
        <w:gridCol w:w="4230"/>
        <w:gridCol w:w="4230"/>
      </w:tblGrid>
      <w:tr w:rsidR="000A6491">
        <w:trPr>
          <w:trHeight w:val="484"/>
        </w:trPr>
        <w:tc>
          <w:tcPr>
            <w:tcW w:w="1871" w:type="dxa"/>
            <w:vMerge w:val="restart"/>
            <w:shd w:val="clear" w:color="auto" w:fill="FBAD18"/>
          </w:tcPr>
          <w:p w:rsidR="000A6491" w:rsidRDefault="000A6491">
            <w:pPr>
              <w:pStyle w:val="TableParagraph"/>
              <w:spacing w:before="2"/>
              <w:ind w:left="0"/>
              <w:rPr>
                <w:rFonts w:ascii="Times New Roman"/>
                <w:sz w:val="31"/>
              </w:rPr>
            </w:pPr>
          </w:p>
          <w:p w:rsidR="000A6491" w:rsidRDefault="00486BEF">
            <w:pPr>
              <w:pStyle w:val="TableParagraph"/>
              <w:spacing w:before="0"/>
              <w:ind w:left="246"/>
              <w:rPr>
                <w:rFonts w:ascii="Gilroy" w:hAnsi="Gilroy"/>
                <w:b/>
                <w:sz w:val="20"/>
              </w:rPr>
            </w:pPr>
            <w:r>
              <w:rPr>
                <w:rFonts w:ascii="Gilroy" w:hAnsi="Gilroy"/>
                <w:b/>
                <w:color w:val="FFFFFF"/>
                <w:sz w:val="20"/>
              </w:rPr>
              <w:t>Satura vienība</w:t>
            </w:r>
          </w:p>
        </w:tc>
        <w:tc>
          <w:tcPr>
            <w:tcW w:w="12690" w:type="dxa"/>
            <w:gridSpan w:val="3"/>
            <w:shd w:val="clear" w:color="auto" w:fill="FBAD18"/>
          </w:tcPr>
          <w:p w:rsidR="000A6491" w:rsidRDefault="00486BEF">
            <w:pPr>
              <w:pStyle w:val="TableParagraph"/>
              <w:spacing w:before="111"/>
              <w:ind w:left="4343" w:right="4335"/>
              <w:jc w:val="center"/>
              <w:rPr>
                <w:rFonts w:ascii="Gilroy" w:hAnsi="Gilroy"/>
                <w:b/>
                <w:sz w:val="20"/>
              </w:rPr>
            </w:pPr>
            <w:r>
              <w:rPr>
                <w:rFonts w:ascii="Gilroy" w:hAnsi="Gilroy"/>
                <w:b/>
                <w:color w:val="FFFFFF"/>
                <w:sz w:val="20"/>
              </w:rPr>
              <w:t>Plānotais bērnam sasniedzamais rezultāts</w:t>
            </w:r>
          </w:p>
        </w:tc>
      </w:tr>
      <w:tr w:rsidR="000A6491">
        <w:trPr>
          <w:trHeight w:val="484"/>
        </w:trPr>
        <w:tc>
          <w:tcPr>
            <w:tcW w:w="1871" w:type="dxa"/>
            <w:vMerge/>
            <w:tcBorders>
              <w:top w:val="nil"/>
            </w:tcBorders>
            <w:shd w:val="clear" w:color="auto" w:fill="FBAD18"/>
          </w:tcPr>
          <w:p w:rsidR="000A6491" w:rsidRDefault="000A6491">
            <w:pPr>
              <w:rPr>
                <w:sz w:val="2"/>
                <w:szCs w:val="2"/>
              </w:rPr>
            </w:pPr>
          </w:p>
        </w:tc>
        <w:tc>
          <w:tcPr>
            <w:tcW w:w="4230" w:type="dxa"/>
            <w:shd w:val="clear" w:color="auto" w:fill="FBAD18"/>
          </w:tcPr>
          <w:p w:rsidR="000A6491" w:rsidRDefault="00486BEF">
            <w:pPr>
              <w:pStyle w:val="TableParagraph"/>
              <w:spacing w:before="111"/>
              <w:ind w:left="1722"/>
              <w:rPr>
                <w:rFonts w:ascii="Gilroy"/>
                <w:b/>
                <w:sz w:val="20"/>
              </w:rPr>
            </w:pPr>
            <w:r>
              <w:rPr>
                <w:rFonts w:ascii="Gilroy"/>
                <w:b/>
                <w:color w:val="FFFFFF"/>
                <w:sz w:val="20"/>
              </w:rPr>
              <w:t>1. posms</w:t>
            </w:r>
          </w:p>
        </w:tc>
        <w:tc>
          <w:tcPr>
            <w:tcW w:w="4230" w:type="dxa"/>
            <w:shd w:val="clear" w:color="auto" w:fill="FBAD18"/>
          </w:tcPr>
          <w:p w:rsidR="000A6491" w:rsidRDefault="00486BEF">
            <w:pPr>
              <w:pStyle w:val="TableParagraph"/>
              <w:spacing w:before="111"/>
              <w:ind w:left="1708"/>
              <w:rPr>
                <w:rFonts w:ascii="Gilroy"/>
                <w:b/>
                <w:sz w:val="20"/>
              </w:rPr>
            </w:pPr>
            <w:r>
              <w:rPr>
                <w:rFonts w:ascii="Gilroy"/>
                <w:b/>
                <w:color w:val="FFFFFF"/>
                <w:sz w:val="20"/>
              </w:rPr>
              <w:t>2. posms</w:t>
            </w:r>
          </w:p>
        </w:tc>
        <w:tc>
          <w:tcPr>
            <w:tcW w:w="4230" w:type="dxa"/>
            <w:shd w:val="clear" w:color="auto" w:fill="FBAD18"/>
          </w:tcPr>
          <w:p w:rsidR="000A6491" w:rsidRDefault="00486BEF">
            <w:pPr>
              <w:pStyle w:val="TableParagraph"/>
              <w:spacing w:before="111"/>
              <w:ind w:left="1709"/>
              <w:rPr>
                <w:rFonts w:ascii="Gilroy"/>
                <w:b/>
                <w:sz w:val="20"/>
              </w:rPr>
            </w:pPr>
            <w:r>
              <w:rPr>
                <w:rFonts w:ascii="Gilroy"/>
                <w:b/>
                <w:color w:val="FFFFFF"/>
                <w:sz w:val="20"/>
              </w:rPr>
              <w:t>3. posms</w:t>
            </w:r>
          </w:p>
        </w:tc>
      </w:tr>
      <w:tr w:rsidR="000A6491">
        <w:trPr>
          <w:trHeight w:val="732"/>
        </w:trPr>
        <w:tc>
          <w:tcPr>
            <w:tcW w:w="1871" w:type="dxa"/>
            <w:vMerge w:val="restart"/>
            <w:shd w:val="clear" w:color="auto" w:fill="FBAD18"/>
          </w:tcPr>
          <w:p w:rsidR="000A6491" w:rsidRDefault="00486BEF">
            <w:pPr>
              <w:pStyle w:val="TableParagraph"/>
              <w:spacing w:before="132" w:line="235" w:lineRule="auto"/>
              <w:rPr>
                <w:rFonts w:ascii="Gilroy"/>
                <w:b/>
                <w:sz w:val="20"/>
              </w:rPr>
            </w:pPr>
            <w:r>
              <w:rPr>
                <w:rFonts w:ascii="Gilroy"/>
                <w:b/>
                <w:color w:val="FFFFFF"/>
                <w:sz w:val="20"/>
              </w:rPr>
              <w:t>Teksts un tekstveide</w:t>
            </w:r>
          </w:p>
        </w:tc>
        <w:tc>
          <w:tcPr>
            <w:tcW w:w="4230" w:type="dxa"/>
          </w:tcPr>
          <w:p w:rsidR="000A6491" w:rsidRDefault="00486BEF">
            <w:pPr>
              <w:pStyle w:val="TableParagraph"/>
              <w:spacing w:line="266" w:lineRule="auto"/>
              <w:ind w:left="169"/>
              <w:rPr>
                <w:sz w:val="18"/>
              </w:rPr>
            </w:pPr>
            <w:r>
              <w:rPr>
                <w:color w:val="231F20"/>
                <w:sz w:val="18"/>
              </w:rPr>
              <w:t>Ieklausās tekstā, reaģē uz to ar emocijām, darbību un valodu.</w:t>
            </w:r>
          </w:p>
        </w:tc>
        <w:tc>
          <w:tcPr>
            <w:tcW w:w="4230" w:type="dxa"/>
            <w:shd w:val="clear" w:color="auto" w:fill="EBEBEC"/>
          </w:tcPr>
          <w:p w:rsidR="000A6491" w:rsidRDefault="00486BEF">
            <w:pPr>
              <w:pStyle w:val="TableParagraph"/>
              <w:spacing w:line="266" w:lineRule="auto"/>
              <w:ind w:left="169" w:right="559"/>
              <w:rPr>
                <w:sz w:val="18"/>
              </w:rPr>
            </w:pPr>
            <w:r>
              <w:rPr>
                <w:color w:val="231F20"/>
                <w:sz w:val="18"/>
              </w:rPr>
              <w:t>Klausās tekstu, nosauc darbojošās personas, to emocijas un darbības.</w:t>
            </w:r>
          </w:p>
        </w:tc>
        <w:tc>
          <w:tcPr>
            <w:tcW w:w="4230" w:type="dxa"/>
            <w:shd w:val="clear" w:color="auto" w:fill="D5D7D8"/>
          </w:tcPr>
          <w:p w:rsidR="000A6491" w:rsidRDefault="00486BEF">
            <w:pPr>
              <w:pStyle w:val="TableParagraph"/>
              <w:spacing w:line="266" w:lineRule="auto"/>
              <w:ind w:left="169"/>
              <w:rPr>
                <w:sz w:val="18"/>
              </w:rPr>
            </w:pPr>
            <w:r>
              <w:rPr>
                <w:color w:val="231F20"/>
                <w:sz w:val="18"/>
              </w:rPr>
              <w:t>Klausās tekstu, nosauc tajā darbojošās personas, atstāsta notikumus, izdomā teksta turpinājumu.</w:t>
            </w:r>
          </w:p>
        </w:tc>
      </w:tr>
      <w:tr w:rsidR="000A6491">
        <w:trPr>
          <w:trHeight w:val="732"/>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486BEF">
            <w:pPr>
              <w:pStyle w:val="TableParagraph"/>
              <w:spacing w:line="266" w:lineRule="auto"/>
              <w:ind w:left="169" w:right="216"/>
              <w:rPr>
                <w:sz w:val="18"/>
              </w:rPr>
            </w:pPr>
            <w:r>
              <w:rPr>
                <w:color w:val="231F20"/>
                <w:sz w:val="18"/>
              </w:rPr>
              <w:t>Nosauc pazīstamus priekšmetus, dzīvas būtnes un darbības, ko veic pats un citi.</w:t>
            </w:r>
          </w:p>
        </w:tc>
        <w:tc>
          <w:tcPr>
            <w:tcW w:w="4230" w:type="dxa"/>
            <w:shd w:val="clear" w:color="auto" w:fill="EBEBEC"/>
          </w:tcPr>
          <w:p w:rsidR="000A6491" w:rsidRDefault="00486BEF">
            <w:pPr>
              <w:pStyle w:val="TableParagraph"/>
              <w:spacing w:line="266" w:lineRule="auto"/>
              <w:ind w:left="169"/>
              <w:rPr>
                <w:sz w:val="18"/>
              </w:rPr>
            </w:pPr>
            <w:r>
              <w:rPr>
                <w:color w:val="231F20"/>
                <w:sz w:val="18"/>
              </w:rPr>
              <w:t>Stāsta par redzēto, dzirdēto, piedzīvoto, saskaņo vārdus teikumā.</w:t>
            </w:r>
          </w:p>
        </w:tc>
        <w:tc>
          <w:tcPr>
            <w:tcW w:w="4230" w:type="dxa"/>
            <w:shd w:val="clear" w:color="auto" w:fill="D5D7D8"/>
          </w:tcPr>
          <w:p w:rsidR="000A6491" w:rsidRDefault="00486BEF">
            <w:pPr>
              <w:pStyle w:val="TableParagraph"/>
              <w:spacing w:line="266" w:lineRule="auto"/>
              <w:ind w:left="169"/>
              <w:rPr>
                <w:sz w:val="18"/>
              </w:rPr>
            </w:pPr>
            <w:r>
              <w:rPr>
                <w:color w:val="231F20"/>
                <w:sz w:val="18"/>
              </w:rPr>
              <w:t>Saprotami un secīgi stāsta par redzēto, dzirdēto, piedzīvoto, arī par savām emocijām un rīcību.</w:t>
            </w:r>
          </w:p>
        </w:tc>
      </w:tr>
      <w:tr w:rsidR="000A6491">
        <w:trPr>
          <w:trHeight w:val="486"/>
        </w:trPr>
        <w:tc>
          <w:tcPr>
            <w:tcW w:w="1871" w:type="dxa"/>
            <w:vMerge w:val="restart"/>
            <w:shd w:val="clear" w:color="auto" w:fill="FBAD18"/>
          </w:tcPr>
          <w:p w:rsidR="000A6491" w:rsidRDefault="00486BEF">
            <w:pPr>
              <w:pStyle w:val="TableParagraph"/>
              <w:spacing w:before="132" w:line="235" w:lineRule="auto"/>
              <w:ind w:right="423"/>
              <w:rPr>
                <w:rFonts w:ascii="Gilroy" w:hAnsi="Gilroy"/>
                <w:b/>
                <w:sz w:val="20"/>
              </w:rPr>
            </w:pPr>
            <w:r>
              <w:rPr>
                <w:rFonts w:ascii="Gilroy" w:hAnsi="Gilroy"/>
                <w:b/>
                <w:color w:val="FFFFFF"/>
                <w:sz w:val="20"/>
              </w:rPr>
              <w:t>Valodas struktūra</w:t>
            </w:r>
          </w:p>
        </w:tc>
        <w:tc>
          <w:tcPr>
            <w:tcW w:w="4230" w:type="dxa"/>
          </w:tcPr>
          <w:p w:rsidR="000A6491" w:rsidRDefault="00486BEF">
            <w:pPr>
              <w:pStyle w:val="TableParagraph"/>
              <w:ind w:left="169"/>
              <w:rPr>
                <w:sz w:val="18"/>
              </w:rPr>
            </w:pPr>
            <w:r>
              <w:rPr>
                <w:color w:val="231F20"/>
                <w:sz w:val="18"/>
              </w:rPr>
              <w:t>Klausās un atkārto dzirdētās skaņas.</w:t>
            </w:r>
          </w:p>
        </w:tc>
        <w:tc>
          <w:tcPr>
            <w:tcW w:w="4230" w:type="dxa"/>
            <w:shd w:val="clear" w:color="auto" w:fill="EBEBEC"/>
          </w:tcPr>
          <w:p w:rsidR="000A6491" w:rsidRDefault="00486BEF">
            <w:pPr>
              <w:pStyle w:val="TableParagraph"/>
              <w:ind w:left="169"/>
              <w:rPr>
                <w:sz w:val="18"/>
              </w:rPr>
            </w:pPr>
            <w:r>
              <w:rPr>
                <w:color w:val="231F20"/>
                <w:sz w:val="18"/>
              </w:rPr>
              <w:t>Atšķir un nosauc pirmo skaņu vārdā.</w:t>
            </w:r>
          </w:p>
        </w:tc>
        <w:tc>
          <w:tcPr>
            <w:tcW w:w="4230" w:type="dxa"/>
            <w:shd w:val="clear" w:color="auto" w:fill="D5D7D8"/>
          </w:tcPr>
          <w:p w:rsidR="000A6491" w:rsidRDefault="00486BEF">
            <w:pPr>
              <w:pStyle w:val="TableParagraph"/>
              <w:ind w:left="169"/>
              <w:rPr>
                <w:sz w:val="18"/>
              </w:rPr>
            </w:pPr>
            <w:r>
              <w:rPr>
                <w:color w:val="231F20"/>
                <w:sz w:val="18"/>
              </w:rPr>
              <w:t>Atšķir un nosauc skaņas vārdā.</w:t>
            </w:r>
          </w:p>
        </w:tc>
      </w:tr>
      <w:tr w:rsidR="000A6491">
        <w:trPr>
          <w:trHeight w:val="486"/>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0A6491">
            <w:pPr>
              <w:pStyle w:val="TableParagraph"/>
              <w:spacing w:before="0"/>
              <w:ind w:left="0"/>
              <w:rPr>
                <w:rFonts w:ascii="Times New Roman"/>
                <w:sz w:val="16"/>
              </w:rPr>
            </w:pPr>
          </w:p>
        </w:tc>
        <w:tc>
          <w:tcPr>
            <w:tcW w:w="4230" w:type="dxa"/>
            <w:shd w:val="clear" w:color="auto" w:fill="EBEBEC"/>
          </w:tcPr>
          <w:p w:rsidR="000A6491" w:rsidRDefault="00486BEF">
            <w:pPr>
              <w:pStyle w:val="TableParagraph"/>
              <w:ind w:left="169"/>
              <w:rPr>
                <w:sz w:val="18"/>
              </w:rPr>
            </w:pPr>
            <w:r>
              <w:rPr>
                <w:color w:val="231F20"/>
                <w:sz w:val="18"/>
              </w:rPr>
              <w:t>Mācās pareizi izrunāt visas skaņas.</w:t>
            </w:r>
          </w:p>
        </w:tc>
        <w:tc>
          <w:tcPr>
            <w:tcW w:w="4230" w:type="dxa"/>
            <w:shd w:val="clear" w:color="auto" w:fill="D5D7D8"/>
          </w:tcPr>
          <w:p w:rsidR="000A6491" w:rsidRDefault="00486BEF">
            <w:pPr>
              <w:pStyle w:val="TableParagraph"/>
              <w:ind w:left="169"/>
              <w:rPr>
                <w:sz w:val="18"/>
              </w:rPr>
            </w:pPr>
            <w:r>
              <w:rPr>
                <w:color w:val="231F20"/>
                <w:sz w:val="18"/>
              </w:rPr>
              <w:t>Pareizi izrunā visas skaņas.</w:t>
            </w:r>
          </w:p>
        </w:tc>
      </w:tr>
      <w:tr w:rsidR="000A6491">
        <w:trPr>
          <w:trHeight w:val="486"/>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0A6491">
            <w:pPr>
              <w:pStyle w:val="TableParagraph"/>
              <w:spacing w:before="0"/>
              <w:ind w:left="0"/>
              <w:rPr>
                <w:rFonts w:ascii="Times New Roman"/>
                <w:sz w:val="16"/>
              </w:rPr>
            </w:pPr>
          </w:p>
        </w:tc>
        <w:tc>
          <w:tcPr>
            <w:tcW w:w="4230" w:type="dxa"/>
            <w:shd w:val="clear" w:color="auto" w:fill="EBEBEC"/>
          </w:tcPr>
          <w:p w:rsidR="000A6491" w:rsidRDefault="00486BEF">
            <w:pPr>
              <w:pStyle w:val="TableParagraph"/>
              <w:ind w:left="169"/>
              <w:rPr>
                <w:sz w:val="18"/>
              </w:rPr>
            </w:pPr>
            <w:r>
              <w:rPr>
                <w:color w:val="231F20"/>
                <w:sz w:val="18"/>
              </w:rPr>
              <w:t>Darbojoties iepazīst sev nozīmīgus burtus.</w:t>
            </w:r>
          </w:p>
        </w:tc>
        <w:tc>
          <w:tcPr>
            <w:tcW w:w="4230" w:type="dxa"/>
            <w:shd w:val="clear" w:color="auto" w:fill="D5D7D8"/>
          </w:tcPr>
          <w:p w:rsidR="000A6491" w:rsidRDefault="00486BEF">
            <w:pPr>
              <w:pStyle w:val="TableParagraph"/>
              <w:ind w:left="169"/>
              <w:rPr>
                <w:sz w:val="18"/>
              </w:rPr>
            </w:pPr>
            <w:r>
              <w:rPr>
                <w:color w:val="231F20"/>
                <w:sz w:val="18"/>
              </w:rPr>
              <w:t>Skaņu apzīmē ar atbilstošu burtu.</w:t>
            </w:r>
          </w:p>
        </w:tc>
      </w:tr>
      <w:tr w:rsidR="000A6491">
        <w:trPr>
          <w:trHeight w:val="726"/>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486BEF">
            <w:pPr>
              <w:pStyle w:val="TableParagraph"/>
              <w:ind w:left="169"/>
              <w:rPr>
                <w:sz w:val="18"/>
              </w:rPr>
            </w:pPr>
            <w:r>
              <w:rPr>
                <w:color w:val="231F20"/>
                <w:sz w:val="18"/>
              </w:rPr>
              <w:t>Pievērš uzmanību rakstiskai informācijai.</w:t>
            </w:r>
          </w:p>
        </w:tc>
        <w:tc>
          <w:tcPr>
            <w:tcW w:w="4230" w:type="dxa"/>
            <w:shd w:val="clear" w:color="auto" w:fill="EBEBEC"/>
          </w:tcPr>
          <w:p w:rsidR="000A6491" w:rsidRDefault="00486BEF">
            <w:pPr>
              <w:pStyle w:val="TableParagraph"/>
              <w:spacing w:line="266" w:lineRule="auto"/>
              <w:ind w:left="169" w:right="826"/>
              <w:rPr>
                <w:sz w:val="18"/>
              </w:rPr>
            </w:pPr>
            <w:r>
              <w:rPr>
                <w:color w:val="231F20"/>
                <w:sz w:val="18"/>
              </w:rPr>
              <w:t>Lasa savu vārdu un atsevišķus uzrakstus apkārtnē.</w:t>
            </w:r>
          </w:p>
        </w:tc>
        <w:tc>
          <w:tcPr>
            <w:tcW w:w="4230" w:type="dxa"/>
            <w:shd w:val="clear" w:color="auto" w:fill="D5D7D8"/>
          </w:tcPr>
          <w:p w:rsidR="000A6491" w:rsidRDefault="00486BEF">
            <w:pPr>
              <w:pStyle w:val="TableParagraph"/>
              <w:ind w:left="169"/>
              <w:rPr>
                <w:sz w:val="18"/>
              </w:rPr>
            </w:pPr>
            <w:r>
              <w:rPr>
                <w:color w:val="231F20"/>
                <w:sz w:val="18"/>
              </w:rPr>
              <w:t>Lasa vārdus, saprot izlasīto.</w:t>
            </w:r>
          </w:p>
        </w:tc>
      </w:tr>
      <w:tr w:rsidR="000A6491">
        <w:trPr>
          <w:trHeight w:val="486"/>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0A6491">
            <w:pPr>
              <w:pStyle w:val="TableParagraph"/>
              <w:spacing w:before="0"/>
              <w:ind w:left="0"/>
              <w:rPr>
                <w:rFonts w:ascii="Times New Roman"/>
                <w:sz w:val="16"/>
              </w:rPr>
            </w:pPr>
          </w:p>
        </w:tc>
        <w:tc>
          <w:tcPr>
            <w:tcW w:w="4230" w:type="dxa"/>
            <w:shd w:val="clear" w:color="auto" w:fill="EBEBEC"/>
          </w:tcPr>
          <w:p w:rsidR="000A6491" w:rsidRDefault="00486BEF">
            <w:pPr>
              <w:pStyle w:val="TableParagraph"/>
              <w:ind w:left="169"/>
              <w:rPr>
                <w:sz w:val="18"/>
              </w:rPr>
            </w:pPr>
            <w:r>
              <w:rPr>
                <w:color w:val="231F20"/>
                <w:sz w:val="18"/>
              </w:rPr>
              <w:t>Raksta burtu elementus neierobežotā laukumā.</w:t>
            </w:r>
          </w:p>
        </w:tc>
        <w:tc>
          <w:tcPr>
            <w:tcW w:w="4230" w:type="dxa"/>
            <w:shd w:val="clear" w:color="auto" w:fill="D5D7D8"/>
          </w:tcPr>
          <w:p w:rsidR="000A6491" w:rsidRDefault="00486BEF">
            <w:pPr>
              <w:pStyle w:val="TableParagraph"/>
              <w:ind w:left="169"/>
              <w:rPr>
                <w:sz w:val="18"/>
              </w:rPr>
            </w:pPr>
            <w:r>
              <w:rPr>
                <w:color w:val="231F20"/>
                <w:sz w:val="18"/>
              </w:rPr>
              <w:t>Raksta rakstītos burtus neierobežotā laukumā.</w:t>
            </w:r>
          </w:p>
        </w:tc>
      </w:tr>
      <w:tr w:rsidR="000A6491">
        <w:trPr>
          <w:trHeight w:val="486"/>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0A6491">
            <w:pPr>
              <w:pStyle w:val="TableParagraph"/>
              <w:spacing w:before="0"/>
              <w:ind w:left="0"/>
              <w:rPr>
                <w:rFonts w:ascii="Times New Roman"/>
                <w:sz w:val="16"/>
              </w:rPr>
            </w:pPr>
          </w:p>
        </w:tc>
        <w:tc>
          <w:tcPr>
            <w:tcW w:w="4230" w:type="dxa"/>
            <w:shd w:val="clear" w:color="auto" w:fill="EBEBEC"/>
          </w:tcPr>
          <w:p w:rsidR="000A6491" w:rsidRDefault="00486BEF">
            <w:pPr>
              <w:pStyle w:val="TableParagraph"/>
              <w:ind w:left="169"/>
              <w:rPr>
                <w:sz w:val="18"/>
              </w:rPr>
            </w:pPr>
            <w:r>
              <w:rPr>
                <w:color w:val="231F20"/>
                <w:sz w:val="18"/>
              </w:rPr>
              <w:t>*Saklausa garos patskaņus un līdzskaņus.</w:t>
            </w:r>
          </w:p>
        </w:tc>
        <w:tc>
          <w:tcPr>
            <w:tcW w:w="4230" w:type="dxa"/>
            <w:shd w:val="clear" w:color="auto" w:fill="D5D7D8"/>
          </w:tcPr>
          <w:p w:rsidR="000A6491" w:rsidRDefault="00486BEF">
            <w:pPr>
              <w:pStyle w:val="TableParagraph"/>
              <w:ind w:left="169"/>
              <w:rPr>
                <w:sz w:val="18"/>
              </w:rPr>
            </w:pPr>
            <w:r>
              <w:rPr>
                <w:color w:val="231F20"/>
                <w:sz w:val="18"/>
              </w:rPr>
              <w:t>*Mācās pareizi izrunāt skaņas.</w:t>
            </w:r>
          </w:p>
        </w:tc>
      </w:tr>
      <w:tr w:rsidR="000A6491">
        <w:trPr>
          <w:trHeight w:val="972"/>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0A6491">
            <w:pPr>
              <w:pStyle w:val="TableParagraph"/>
              <w:spacing w:before="0"/>
              <w:ind w:left="0"/>
              <w:rPr>
                <w:rFonts w:ascii="Times New Roman"/>
                <w:sz w:val="16"/>
              </w:rPr>
            </w:pPr>
          </w:p>
        </w:tc>
        <w:tc>
          <w:tcPr>
            <w:tcW w:w="4230" w:type="dxa"/>
            <w:shd w:val="clear" w:color="auto" w:fill="EBEBEC"/>
          </w:tcPr>
          <w:p w:rsidR="000A6491" w:rsidRDefault="000A6491">
            <w:pPr>
              <w:pStyle w:val="TableParagraph"/>
              <w:spacing w:before="0"/>
              <w:ind w:left="0"/>
              <w:rPr>
                <w:rFonts w:ascii="Times New Roman"/>
                <w:sz w:val="16"/>
              </w:rPr>
            </w:pPr>
          </w:p>
        </w:tc>
        <w:tc>
          <w:tcPr>
            <w:tcW w:w="4230" w:type="dxa"/>
            <w:shd w:val="clear" w:color="auto" w:fill="D5D7D8"/>
          </w:tcPr>
          <w:p w:rsidR="000A6491" w:rsidRDefault="00486BEF">
            <w:pPr>
              <w:pStyle w:val="TableParagraph"/>
              <w:spacing w:line="266" w:lineRule="auto"/>
              <w:ind w:left="169" w:right="585"/>
              <w:jc w:val="both"/>
              <w:rPr>
                <w:sz w:val="18"/>
              </w:rPr>
            </w:pPr>
            <w:r>
              <w:rPr>
                <w:color w:val="231F20"/>
                <w:sz w:val="18"/>
              </w:rPr>
              <w:t>*Pazīst iespiestos burtus, lasa un saprot īsus ikdienas situācijās un mācību procesā</w:t>
            </w:r>
            <w:r>
              <w:rPr>
                <w:color w:val="231F20"/>
                <w:spacing w:val="-20"/>
                <w:sz w:val="18"/>
              </w:rPr>
              <w:t xml:space="preserve"> </w:t>
            </w:r>
            <w:r>
              <w:rPr>
                <w:color w:val="231F20"/>
                <w:sz w:val="18"/>
              </w:rPr>
              <w:t>biežāk lietojamus</w:t>
            </w:r>
            <w:r>
              <w:rPr>
                <w:color w:val="231F20"/>
                <w:spacing w:val="-6"/>
                <w:sz w:val="18"/>
              </w:rPr>
              <w:t xml:space="preserve"> </w:t>
            </w:r>
            <w:r>
              <w:rPr>
                <w:color w:val="231F20"/>
                <w:sz w:val="18"/>
              </w:rPr>
              <w:t>vārdus.</w:t>
            </w:r>
          </w:p>
        </w:tc>
      </w:tr>
    </w:tbl>
    <w:p w:rsidR="000A6491" w:rsidRDefault="000A6491">
      <w:pPr>
        <w:spacing w:line="266" w:lineRule="auto"/>
        <w:jc w:val="both"/>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486BEF">
      <w:pPr>
        <w:spacing w:before="278"/>
        <w:ind w:left="113"/>
        <w:rPr>
          <w:rFonts w:ascii="Gilroy" w:hAnsi="Gilroy"/>
          <w:b/>
          <w:sz w:val="28"/>
        </w:rPr>
      </w:pPr>
      <w:bookmarkStart w:id="18" w:name="_bookmark19"/>
      <w:bookmarkStart w:id="19" w:name="_bookmark18"/>
      <w:bookmarkEnd w:id="18"/>
      <w:bookmarkEnd w:id="19"/>
      <w:r>
        <w:rPr>
          <w:rFonts w:ascii="Gilroy" w:hAnsi="Gilroy"/>
          <w:b/>
          <w:color w:val="231F20"/>
          <w:sz w:val="28"/>
        </w:rPr>
        <w:t>Sociālā un pilsoniskā mācību joma</w:t>
      </w:r>
    </w:p>
    <w:p w:rsidR="000A6491" w:rsidRDefault="000A6491">
      <w:pPr>
        <w:pStyle w:val="BodyText"/>
        <w:rPr>
          <w:rFonts w:ascii="Gilroy"/>
          <w:b/>
          <w:sz w:val="20"/>
        </w:rPr>
      </w:pPr>
    </w:p>
    <w:p w:rsidR="000A6491" w:rsidRDefault="000A6491">
      <w:pPr>
        <w:pStyle w:val="BodyText"/>
        <w:spacing w:before="4"/>
        <w:rPr>
          <w:rFonts w:ascii="Gilroy"/>
          <w:b/>
          <w:sz w:val="11"/>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871"/>
        <w:gridCol w:w="4230"/>
        <w:gridCol w:w="4230"/>
        <w:gridCol w:w="4230"/>
      </w:tblGrid>
      <w:tr w:rsidR="000A6491">
        <w:trPr>
          <w:trHeight w:val="484"/>
        </w:trPr>
        <w:tc>
          <w:tcPr>
            <w:tcW w:w="1871" w:type="dxa"/>
            <w:vMerge w:val="restart"/>
            <w:shd w:val="clear" w:color="auto" w:fill="FBAD18"/>
          </w:tcPr>
          <w:p w:rsidR="000A6491" w:rsidRDefault="000A6491">
            <w:pPr>
              <w:pStyle w:val="TableParagraph"/>
              <w:spacing w:before="3"/>
              <w:ind w:left="0"/>
              <w:rPr>
                <w:rFonts w:ascii="Gilroy"/>
                <w:b/>
                <w:sz w:val="29"/>
              </w:rPr>
            </w:pPr>
          </w:p>
          <w:p w:rsidR="000A6491" w:rsidRDefault="00486BEF">
            <w:pPr>
              <w:pStyle w:val="TableParagraph"/>
              <w:spacing w:before="0"/>
              <w:ind w:left="246"/>
              <w:rPr>
                <w:rFonts w:ascii="Gilroy" w:hAnsi="Gilroy"/>
                <w:b/>
                <w:sz w:val="20"/>
              </w:rPr>
            </w:pPr>
            <w:r>
              <w:rPr>
                <w:rFonts w:ascii="Gilroy" w:hAnsi="Gilroy"/>
                <w:b/>
                <w:color w:val="FFFFFF"/>
                <w:sz w:val="20"/>
              </w:rPr>
              <w:t>Satura vienība</w:t>
            </w:r>
          </w:p>
        </w:tc>
        <w:tc>
          <w:tcPr>
            <w:tcW w:w="12690" w:type="dxa"/>
            <w:gridSpan w:val="3"/>
            <w:shd w:val="clear" w:color="auto" w:fill="FBAD18"/>
          </w:tcPr>
          <w:p w:rsidR="000A6491" w:rsidRDefault="00486BEF">
            <w:pPr>
              <w:pStyle w:val="TableParagraph"/>
              <w:spacing w:before="111"/>
              <w:ind w:left="4343" w:right="4335"/>
              <w:jc w:val="center"/>
              <w:rPr>
                <w:rFonts w:ascii="Gilroy" w:hAnsi="Gilroy"/>
                <w:b/>
                <w:sz w:val="20"/>
              </w:rPr>
            </w:pPr>
            <w:r>
              <w:rPr>
                <w:rFonts w:ascii="Gilroy" w:hAnsi="Gilroy"/>
                <w:b/>
                <w:color w:val="FFFFFF"/>
                <w:sz w:val="20"/>
              </w:rPr>
              <w:t>Plānotais bērnam sasniedzamais rezultāts</w:t>
            </w:r>
          </w:p>
        </w:tc>
      </w:tr>
      <w:tr w:rsidR="000A6491">
        <w:trPr>
          <w:trHeight w:val="484"/>
        </w:trPr>
        <w:tc>
          <w:tcPr>
            <w:tcW w:w="1871" w:type="dxa"/>
            <w:vMerge/>
            <w:tcBorders>
              <w:top w:val="nil"/>
            </w:tcBorders>
            <w:shd w:val="clear" w:color="auto" w:fill="FBAD18"/>
          </w:tcPr>
          <w:p w:rsidR="000A6491" w:rsidRDefault="000A6491">
            <w:pPr>
              <w:rPr>
                <w:sz w:val="2"/>
                <w:szCs w:val="2"/>
              </w:rPr>
            </w:pPr>
          </w:p>
        </w:tc>
        <w:tc>
          <w:tcPr>
            <w:tcW w:w="4230" w:type="dxa"/>
            <w:shd w:val="clear" w:color="auto" w:fill="FBAD18"/>
          </w:tcPr>
          <w:p w:rsidR="000A6491" w:rsidRDefault="00486BEF">
            <w:pPr>
              <w:pStyle w:val="TableParagraph"/>
              <w:spacing w:before="111"/>
              <w:ind w:left="1722"/>
              <w:rPr>
                <w:rFonts w:ascii="Gilroy"/>
                <w:b/>
                <w:sz w:val="20"/>
              </w:rPr>
            </w:pPr>
            <w:r>
              <w:rPr>
                <w:rFonts w:ascii="Gilroy"/>
                <w:b/>
                <w:color w:val="FFFFFF"/>
                <w:sz w:val="20"/>
              </w:rPr>
              <w:t>1. posms</w:t>
            </w:r>
          </w:p>
        </w:tc>
        <w:tc>
          <w:tcPr>
            <w:tcW w:w="4230" w:type="dxa"/>
            <w:shd w:val="clear" w:color="auto" w:fill="FBAD18"/>
          </w:tcPr>
          <w:p w:rsidR="000A6491" w:rsidRDefault="00486BEF">
            <w:pPr>
              <w:pStyle w:val="TableParagraph"/>
              <w:spacing w:before="111"/>
              <w:ind w:left="1708"/>
              <w:rPr>
                <w:rFonts w:ascii="Gilroy"/>
                <w:b/>
                <w:sz w:val="20"/>
              </w:rPr>
            </w:pPr>
            <w:r>
              <w:rPr>
                <w:rFonts w:ascii="Gilroy"/>
                <w:b/>
                <w:color w:val="FFFFFF"/>
                <w:sz w:val="20"/>
              </w:rPr>
              <w:t>2. posms</w:t>
            </w:r>
          </w:p>
        </w:tc>
        <w:tc>
          <w:tcPr>
            <w:tcW w:w="4230" w:type="dxa"/>
            <w:shd w:val="clear" w:color="auto" w:fill="FBAD18"/>
          </w:tcPr>
          <w:p w:rsidR="000A6491" w:rsidRDefault="00486BEF">
            <w:pPr>
              <w:pStyle w:val="TableParagraph"/>
              <w:spacing w:before="111"/>
              <w:ind w:left="1709"/>
              <w:rPr>
                <w:rFonts w:ascii="Gilroy"/>
                <w:b/>
                <w:sz w:val="20"/>
              </w:rPr>
            </w:pPr>
            <w:r>
              <w:rPr>
                <w:rFonts w:ascii="Gilroy"/>
                <w:b/>
                <w:color w:val="FFFFFF"/>
                <w:sz w:val="20"/>
              </w:rPr>
              <w:t>3. posms</w:t>
            </w:r>
          </w:p>
        </w:tc>
      </w:tr>
      <w:tr w:rsidR="000A6491">
        <w:trPr>
          <w:trHeight w:val="966"/>
        </w:trPr>
        <w:tc>
          <w:tcPr>
            <w:tcW w:w="1871" w:type="dxa"/>
            <w:vMerge w:val="restart"/>
            <w:shd w:val="clear" w:color="auto" w:fill="FBAD18"/>
          </w:tcPr>
          <w:p w:rsidR="000A6491" w:rsidRDefault="00486BEF">
            <w:pPr>
              <w:pStyle w:val="TableParagraph"/>
              <w:spacing w:before="128"/>
              <w:rPr>
                <w:rFonts w:ascii="Gilroy" w:hAnsi="Gilroy"/>
                <w:b/>
                <w:sz w:val="20"/>
              </w:rPr>
            </w:pPr>
            <w:r>
              <w:rPr>
                <w:rFonts w:ascii="Gilroy" w:hAnsi="Gilroy"/>
                <w:b/>
                <w:color w:val="FFFFFF"/>
                <w:sz w:val="20"/>
              </w:rPr>
              <w:t>Indivīds</w:t>
            </w:r>
          </w:p>
        </w:tc>
        <w:tc>
          <w:tcPr>
            <w:tcW w:w="4230" w:type="dxa"/>
          </w:tcPr>
          <w:p w:rsidR="000A6491" w:rsidRDefault="00486BEF">
            <w:pPr>
              <w:pStyle w:val="TableParagraph"/>
              <w:ind w:left="169"/>
              <w:rPr>
                <w:sz w:val="18"/>
              </w:rPr>
            </w:pPr>
            <w:r>
              <w:rPr>
                <w:color w:val="231F20"/>
                <w:sz w:val="18"/>
              </w:rPr>
              <w:t>Saista sevi ar savu vārdu un ķermeni.</w:t>
            </w:r>
          </w:p>
        </w:tc>
        <w:tc>
          <w:tcPr>
            <w:tcW w:w="4230" w:type="dxa"/>
            <w:shd w:val="clear" w:color="auto" w:fill="EBEBEC"/>
          </w:tcPr>
          <w:p w:rsidR="000A6491" w:rsidRDefault="00486BEF">
            <w:pPr>
              <w:pStyle w:val="TableParagraph"/>
              <w:spacing w:line="266" w:lineRule="auto"/>
              <w:ind w:left="169" w:right="216"/>
              <w:rPr>
                <w:sz w:val="18"/>
              </w:rPr>
            </w:pPr>
            <w:r>
              <w:rPr>
                <w:color w:val="231F20"/>
                <w:sz w:val="18"/>
              </w:rPr>
              <w:t>Stāsta par sevi (dzimums, vecums, izskats, vārds, uzvārds) un savu ģimeni (ģimenes locekļi, viņu vārdi, uzvārdi, izskats, profesijas).</w:t>
            </w:r>
          </w:p>
        </w:tc>
        <w:tc>
          <w:tcPr>
            <w:tcW w:w="4230" w:type="dxa"/>
            <w:shd w:val="clear" w:color="auto" w:fill="D5D7D8"/>
          </w:tcPr>
          <w:p w:rsidR="000A6491" w:rsidRDefault="00486BEF">
            <w:pPr>
              <w:pStyle w:val="TableParagraph"/>
              <w:spacing w:line="266" w:lineRule="auto"/>
              <w:ind w:left="169" w:right="168"/>
              <w:rPr>
                <w:sz w:val="18"/>
              </w:rPr>
            </w:pPr>
            <w:r>
              <w:rPr>
                <w:color w:val="231F20"/>
                <w:sz w:val="18"/>
              </w:rPr>
              <w:t>Apzinās sevi un piederību ģimenei; stāsta par savu dzīvesvietu un tās tuvāko apkārtni, kur jūtas emocionāli un fiziski droši.</w:t>
            </w:r>
          </w:p>
        </w:tc>
      </w:tr>
      <w:tr w:rsidR="000A6491">
        <w:trPr>
          <w:trHeight w:val="966"/>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0A6491">
            <w:pPr>
              <w:pStyle w:val="TableParagraph"/>
              <w:spacing w:before="0"/>
              <w:ind w:left="0"/>
              <w:rPr>
                <w:rFonts w:ascii="Times New Roman"/>
                <w:sz w:val="18"/>
              </w:rPr>
            </w:pPr>
          </w:p>
        </w:tc>
        <w:tc>
          <w:tcPr>
            <w:tcW w:w="4230" w:type="dxa"/>
            <w:shd w:val="clear" w:color="auto" w:fill="EBEBEC"/>
          </w:tcPr>
          <w:p w:rsidR="000A6491" w:rsidRDefault="00486BEF">
            <w:pPr>
              <w:pStyle w:val="TableParagraph"/>
              <w:spacing w:line="266" w:lineRule="auto"/>
              <w:ind w:left="169"/>
              <w:rPr>
                <w:sz w:val="18"/>
              </w:rPr>
            </w:pPr>
            <w:r>
              <w:rPr>
                <w:color w:val="231F20"/>
                <w:sz w:val="18"/>
              </w:rPr>
              <w:t>Atšķir raksturīgākās emocijas (prieks, dusmas, bēdas, bailes).</w:t>
            </w:r>
          </w:p>
        </w:tc>
        <w:tc>
          <w:tcPr>
            <w:tcW w:w="4230" w:type="dxa"/>
            <w:shd w:val="clear" w:color="auto" w:fill="D5D7D8"/>
          </w:tcPr>
          <w:p w:rsidR="000A6491" w:rsidRDefault="00486BEF">
            <w:pPr>
              <w:pStyle w:val="TableParagraph"/>
              <w:spacing w:line="266" w:lineRule="auto"/>
              <w:ind w:left="169"/>
              <w:rPr>
                <w:sz w:val="18"/>
              </w:rPr>
            </w:pPr>
            <w:r>
              <w:rPr>
                <w:color w:val="231F20"/>
                <w:sz w:val="18"/>
              </w:rPr>
              <w:t>Nosauc savas un cita emocijas (skumjas, bailes, izbrīns, pārsteigums) un mācās tās paust atbilstoši situācijai.</w:t>
            </w:r>
          </w:p>
        </w:tc>
      </w:tr>
      <w:tr w:rsidR="000A6491">
        <w:trPr>
          <w:trHeight w:val="966"/>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0A6491">
            <w:pPr>
              <w:pStyle w:val="TableParagraph"/>
              <w:spacing w:before="0"/>
              <w:ind w:left="0"/>
              <w:rPr>
                <w:rFonts w:ascii="Times New Roman"/>
                <w:sz w:val="18"/>
              </w:rPr>
            </w:pPr>
          </w:p>
        </w:tc>
        <w:tc>
          <w:tcPr>
            <w:tcW w:w="4230" w:type="dxa"/>
            <w:shd w:val="clear" w:color="auto" w:fill="EBEBEC"/>
          </w:tcPr>
          <w:p w:rsidR="000A6491" w:rsidRDefault="00486BEF">
            <w:pPr>
              <w:pStyle w:val="TableParagraph"/>
              <w:ind w:left="169"/>
              <w:rPr>
                <w:sz w:val="18"/>
              </w:rPr>
            </w:pPr>
            <w:r>
              <w:rPr>
                <w:color w:val="231F20"/>
                <w:sz w:val="18"/>
              </w:rPr>
              <w:t>Orientējas izglītības iestādes telpās.</w:t>
            </w:r>
          </w:p>
        </w:tc>
        <w:tc>
          <w:tcPr>
            <w:tcW w:w="4230" w:type="dxa"/>
            <w:shd w:val="clear" w:color="auto" w:fill="D5D7D8"/>
          </w:tcPr>
          <w:p w:rsidR="000A6491" w:rsidRDefault="00486BEF">
            <w:pPr>
              <w:pStyle w:val="TableParagraph"/>
              <w:spacing w:line="266" w:lineRule="auto"/>
              <w:ind w:left="169"/>
              <w:rPr>
                <w:sz w:val="18"/>
              </w:rPr>
            </w:pPr>
            <w:r>
              <w:rPr>
                <w:color w:val="231F20"/>
                <w:sz w:val="18"/>
              </w:rPr>
              <w:t>Stāsta par izglītības iestādi, kuru apmeklē, piemēram, nosaukums, adrese, darbinieki, telpas, grupas telpa, galvenie notikumi.</w:t>
            </w:r>
          </w:p>
        </w:tc>
      </w:tr>
      <w:tr w:rsidR="000A6491">
        <w:trPr>
          <w:trHeight w:val="726"/>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486BEF">
            <w:pPr>
              <w:pStyle w:val="TableParagraph"/>
              <w:ind w:left="169"/>
              <w:rPr>
                <w:sz w:val="18"/>
              </w:rPr>
            </w:pPr>
            <w:r>
              <w:rPr>
                <w:color w:val="231F20"/>
                <w:sz w:val="18"/>
              </w:rPr>
              <w:t>Piedalās pieaugušā organizētās aktivitātēs.</w:t>
            </w:r>
          </w:p>
        </w:tc>
        <w:tc>
          <w:tcPr>
            <w:tcW w:w="4230" w:type="dxa"/>
            <w:shd w:val="clear" w:color="auto" w:fill="EBEBEC"/>
          </w:tcPr>
          <w:p w:rsidR="000A6491" w:rsidRDefault="00486BEF">
            <w:pPr>
              <w:pStyle w:val="TableParagraph"/>
              <w:ind w:left="169"/>
              <w:rPr>
                <w:sz w:val="18"/>
              </w:rPr>
            </w:pPr>
            <w:r>
              <w:rPr>
                <w:color w:val="231F20"/>
                <w:sz w:val="18"/>
              </w:rPr>
              <w:t>Veic patstāvīgi izvēlētu vai piedāvātu darbību.</w:t>
            </w:r>
          </w:p>
        </w:tc>
        <w:tc>
          <w:tcPr>
            <w:tcW w:w="4230" w:type="dxa"/>
            <w:shd w:val="clear" w:color="auto" w:fill="D5D7D8"/>
          </w:tcPr>
          <w:p w:rsidR="000A6491" w:rsidRDefault="00486BEF">
            <w:pPr>
              <w:pStyle w:val="TableParagraph"/>
              <w:spacing w:line="266" w:lineRule="auto"/>
              <w:ind w:left="169" w:right="559"/>
              <w:rPr>
                <w:sz w:val="18"/>
              </w:rPr>
            </w:pPr>
            <w:r>
              <w:rPr>
                <w:color w:val="231F20"/>
                <w:sz w:val="18"/>
              </w:rPr>
              <w:t>Novērtē paša izvēlētu un patstāvīgi veiktu darbību.</w:t>
            </w:r>
          </w:p>
        </w:tc>
      </w:tr>
      <w:tr w:rsidR="000A6491">
        <w:trPr>
          <w:trHeight w:val="726"/>
        </w:trPr>
        <w:tc>
          <w:tcPr>
            <w:tcW w:w="1871" w:type="dxa"/>
            <w:vMerge w:val="restart"/>
            <w:shd w:val="clear" w:color="auto" w:fill="FBAD18"/>
          </w:tcPr>
          <w:p w:rsidR="000A6491" w:rsidRDefault="00486BEF">
            <w:pPr>
              <w:pStyle w:val="TableParagraph"/>
              <w:spacing w:before="132" w:line="235" w:lineRule="auto"/>
              <w:ind w:right="423"/>
              <w:rPr>
                <w:rFonts w:ascii="Gilroy" w:hAnsi="Gilroy"/>
                <w:b/>
                <w:sz w:val="20"/>
              </w:rPr>
            </w:pPr>
            <w:r>
              <w:rPr>
                <w:rFonts w:ascii="Gilroy" w:hAnsi="Gilroy"/>
                <w:b/>
                <w:color w:val="FFFFFF"/>
                <w:sz w:val="20"/>
              </w:rPr>
              <w:t>Sabiedrība un sadarbība</w:t>
            </w:r>
          </w:p>
        </w:tc>
        <w:tc>
          <w:tcPr>
            <w:tcW w:w="4230" w:type="dxa"/>
          </w:tcPr>
          <w:p w:rsidR="000A6491" w:rsidRDefault="00486BEF">
            <w:pPr>
              <w:pStyle w:val="TableParagraph"/>
              <w:ind w:left="169"/>
              <w:rPr>
                <w:sz w:val="18"/>
              </w:rPr>
            </w:pPr>
            <w:r>
              <w:rPr>
                <w:color w:val="231F20"/>
                <w:sz w:val="18"/>
              </w:rPr>
              <w:t>Izrāda vēlmi veikt kādu darbību kopā ar citiem.</w:t>
            </w:r>
          </w:p>
        </w:tc>
        <w:tc>
          <w:tcPr>
            <w:tcW w:w="4230" w:type="dxa"/>
            <w:shd w:val="clear" w:color="auto" w:fill="EBEBEC"/>
          </w:tcPr>
          <w:p w:rsidR="000A6491" w:rsidRDefault="00486BEF">
            <w:pPr>
              <w:pStyle w:val="TableParagraph"/>
              <w:ind w:left="169"/>
              <w:rPr>
                <w:sz w:val="18"/>
              </w:rPr>
            </w:pPr>
            <w:r>
              <w:rPr>
                <w:color w:val="231F20"/>
                <w:sz w:val="18"/>
              </w:rPr>
              <w:t>Rotaļājas un darbojas pārī un nelielā grupā.</w:t>
            </w:r>
          </w:p>
        </w:tc>
        <w:tc>
          <w:tcPr>
            <w:tcW w:w="4230" w:type="dxa"/>
            <w:shd w:val="clear" w:color="auto" w:fill="D5D7D8"/>
          </w:tcPr>
          <w:p w:rsidR="000A6491" w:rsidRDefault="00486BEF">
            <w:pPr>
              <w:pStyle w:val="TableParagraph"/>
              <w:spacing w:line="266" w:lineRule="auto"/>
              <w:ind w:left="169" w:right="826"/>
              <w:rPr>
                <w:sz w:val="18"/>
              </w:rPr>
            </w:pPr>
            <w:r>
              <w:rPr>
                <w:color w:val="231F20"/>
                <w:sz w:val="18"/>
              </w:rPr>
              <w:t>Sadarbojoties īsteno kopīgu uzdevumu un vienojas par kopīgu mērķi.</w:t>
            </w:r>
          </w:p>
        </w:tc>
      </w:tr>
      <w:tr w:rsidR="000A6491">
        <w:trPr>
          <w:trHeight w:val="966"/>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486BEF">
            <w:pPr>
              <w:pStyle w:val="TableParagraph"/>
              <w:ind w:left="169"/>
              <w:rPr>
                <w:sz w:val="18"/>
              </w:rPr>
            </w:pPr>
            <w:r>
              <w:rPr>
                <w:color w:val="231F20"/>
                <w:sz w:val="18"/>
              </w:rPr>
              <w:t>Izrāda līdzjūtību, kad cits ir sāpināts.</w:t>
            </w:r>
          </w:p>
        </w:tc>
        <w:tc>
          <w:tcPr>
            <w:tcW w:w="4230" w:type="dxa"/>
            <w:shd w:val="clear" w:color="auto" w:fill="EBEBEC"/>
          </w:tcPr>
          <w:p w:rsidR="000A6491" w:rsidRDefault="00486BEF">
            <w:pPr>
              <w:pStyle w:val="TableParagraph"/>
              <w:ind w:left="169"/>
              <w:rPr>
                <w:sz w:val="18"/>
              </w:rPr>
            </w:pPr>
            <w:r>
              <w:rPr>
                <w:color w:val="231F20"/>
                <w:sz w:val="18"/>
              </w:rPr>
              <w:t>Atšķir labu rīcību no sliktas saskarsmē ar citiem.</w:t>
            </w:r>
          </w:p>
        </w:tc>
        <w:tc>
          <w:tcPr>
            <w:tcW w:w="4230" w:type="dxa"/>
            <w:shd w:val="clear" w:color="auto" w:fill="D5D7D8"/>
          </w:tcPr>
          <w:p w:rsidR="000A6491" w:rsidRDefault="00486BEF">
            <w:pPr>
              <w:pStyle w:val="TableParagraph"/>
              <w:spacing w:line="266" w:lineRule="auto"/>
              <w:ind w:left="169" w:right="168"/>
              <w:rPr>
                <w:sz w:val="18"/>
              </w:rPr>
            </w:pPr>
            <w:r>
              <w:rPr>
                <w:color w:val="231F20"/>
                <w:sz w:val="18"/>
              </w:rPr>
              <w:t>Skaidro un atšķir labu rīcību no sliktas; vajadzības gadījumā sniedz emocionālu un praktisku atbalstu.</w:t>
            </w:r>
          </w:p>
        </w:tc>
      </w:tr>
      <w:tr w:rsidR="000A6491">
        <w:trPr>
          <w:trHeight w:val="966"/>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486BEF">
            <w:pPr>
              <w:pStyle w:val="TableParagraph"/>
              <w:spacing w:line="266" w:lineRule="auto"/>
              <w:ind w:left="169"/>
              <w:rPr>
                <w:sz w:val="18"/>
              </w:rPr>
            </w:pPr>
            <w:r>
              <w:rPr>
                <w:color w:val="231F20"/>
                <w:sz w:val="18"/>
              </w:rPr>
              <w:t>Vēršas pēc palīdzības pie pieaugušā ikdienas situācijās; pieņem palīdzību.</w:t>
            </w:r>
          </w:p>
        </w:tc>
        <w:tc>
          <w:tcPr>
            <w:tcW w:w="4230" w:type="dxa"/>
            <w:shd w:val="clear" w:color="auto" w:fill="EBEBEC"/>
          </w:tcPr>
          <w:p w:rsidR="000A6491" w:rsidRDefault="00486BEF">
            <w:pPr>
              <w:pStyle w:val="TableParagraph"/>
              <w:spacing w:line="266" w:lineRule="auto"/>
              <w:ind w:left="169" w:right="401"/>
              <w:jc w:val="both"/>
              <w:rPr>
                <w:sz w:val="18"/>
              </w:rPr>
            </w:pPr>
            <w:r>
              <w:rPr>
                <w:color w:val="231F20"/>
                <w:sz w:val="18"/>
              </w:rPr>
              <w:t>Skaidro, kā un kādēļ vērsties pēc palīdzības</w:t>
            </w:r>
            <w:r>
              <w:rPr>
                <w:color w:val="231F20"/>
                <w:spacing w:val="-29"/>
                <w:sz w:val="18"/>
              </w:rPr>
              <w:t xml:space="preserve"> </w:t>
            </w:r>
            <w:r>
              <w:rPr>
                <w:color w:val="231F20"/>
                <w:sz w:val="18"/>
              </w:rPr>
              <w:t>pie pieaugušā sliktas pašsajūtas gadījumā,</w:t>
            </w:r>
            <w:r>
              <w:rPr>
                <w:color w:val="231F20"/>
                <w:spacing w:val="-21"/>
                <w:sz w:val="18"/>
              </w:rPr>
              <w:t xml:space="preserve"> </w:t>
            </w:r>
            <w:r>
              <w:rPr>
                <w:color w:val="231F20"/>
                <w:sz w:val="18"/>
              </w:rPr>
              <w:t>nedrošā vai vardarbīgā</w:t>
            </w:r>
            <w:r>
              <w:rPr>
                <w:color w:val="231F20"/>
                <w:spacing w:val="-6"/>
                <w:sz w:val="18"/>
              </w:rPr>
              <w:t xml:space="preserve"> </w:t>
            </w:r>
            <w:r>
              <w:rPr>
                <w:color w:val="231F20"/>
                <w:sz w:val="18"/>
              </w:rPr>
              <w:t>situācijā.</w:t>
            </w:r>
          </w:p>
        </w:tc>
        <w:tc>
          <w:tcPr>
            <w:tcW w:w="4230" w:type="dxa"/>
            <w:shd w:val="clear" w:color="auto" w:fill="D5D7D8"/>
          </w:tcPr>
          <w:p w:rsidR="000A6491" w:rsidRDefault="00486BEF">
            <w:pPr>
              <w:pStyle w:val="TableParagraph"/>
              <w:spacing w:line="266" w:lineRule="auto"/>
              <w:ind w:left="169" w:right="151"/>
              <w:rPr>
                <w:sz w:val="18"/>
              </w:rPr>
            </w:pPr>
            <w:r>
              <w:rPr>
                <w:color w:val="231F20"/>
                <w:sz w:val="18"/>
              </w:rPr>
              <w:t>Nosauc ārkārtas palīdzības izsaukumu numuru 112 un skaidro, kuros gadījumos to nepieciešams izmantot.</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871"/>
        <w:gridCol w:w="4230"/>
        <w:gridCol w:w="4230"/>
        <w:gridCol w:w="4230"/>
      </w:tblGrid>
      <w:tr w:rsidR="000A6491">
        <w:trPr>
          <w:trHeight w:val="484"/>
        </w:trPr>
        <w:tc>
          <w:tcPr>
            <w:tcW w:w="1871" w:type="dxa"/>
            <w:vMerge w:val="restart"/>
            <w:shd w:val="clear" w:color="auto" w:fill="FBAD18"/>
          </w:tcPr>
          <w:p w:rsidR="000A6491" w:rsidRDefault="000A6491">
            <w:pPr>
              <w:pStyle w:val="TableParagraph"/>
              <w:spacing w:before="2"/>
              <w:ind w:left="0"/>
              <w:rPr>
                <w:rFonts w:ascii="Times New Roman"/>
                <w:sz w:val="31"/>
              </w:rPr>
            </w:pPr>
          </w:p>
          <w:p w:rsidR="000A6491" w:rsidRDefault="00486BEF">
            <w:pPr>
              <w:pStyle w:val="TableParagraph"/>
              <w:spacing w:before="0"/>
              <w:ind w:left="246"/>
              <w:rPr>
                <w:rFonts w:ascii="Gilroy" w:hAnsi="Gilroy"/>
                <w:b/>
                <w:sz w:val="20"/>
              </w:rPr>
            </w:pPr>
            <w:r>
              <w:rPr>
                <w:rFonts w:ascii="Gilroy" w:hAnsi="Gilroy"/>
                <w:b/>
                <w:color w:val="FFFFFF"/>
                <w:sz w:val="20"/>
              </w:rPr>
              <w:t>Satura vienība</w:t>
            </w:r>
          </w:p>
        </w:tc>
        <w:tc>
          <w:tcPr>
            <w:tcW w:w="12690" w:type="dxa"/>
            <w:gridSpan w:val="3"/>
            <w:shd w:val="clear" w:color="auto" w:fill="FBAD18"/>
          </w:tcPr>
          <w:p w:rsidR="000A6491" w:rsidRDefault="00486BEF">
            <w:pPr>
              <w:pStyle w:val="TableParagraph"/>
              <w:spacing w:before="111"/>
              <w:ind w:left="4343" w:right="4335"/>
              <w:jc w:val="center"/>
              <w:rPr>
                <w:rFonts w:ascii="Gilroy" w:hAnsi="Gilroy"/>
                <w:b/>
                <w:sz w:val="20"/>
              </w:rPr>
            </w:pPr>
            <w:r>
              <w:rPr>
                <w:rFonts w:ascii="Gilroy" w:hAnsi="Gilroy"/>
                <w:b/>
                <w:color w:val="FFFFFF"/>
                <w:sz w:val="20"/>
              </w:rPr>
              <w:t>Plānotais bērnam sasniedzamais rezultāts</w:t>
            </w:r>
          </w:p>
        </w:tc>
      </w:tr>
      <w:tr w:rsidR="000A6491">
        <w:trPr>
          <w:trHeight w:val="484"/>
        </w:trPr>
        <w:tc>
          <w:tcPr>
            <w:tcW w:w="1871" w:type="dxa"/>
            <w:vMerge/>
            <w:tcBorders>
              <w:top w:val="nil"/>
            </w:tcBorders>
            <w:shd w:val="clear" w:color="auto" w:fill="FBAD18"/>
          </w:tcPr>
          <w:p w:rsidR="000A6491" w:rsidRDefault="000A6491">
            <w:pPr>
              <w:rPr>
                <w:sz w:val="2"/>
                <w:szCs w:val="2"/>
              </w:rPr>
            </w:pPr>
          </w:p>
        </w:tc>
        <w:tc>
          <w:tcPr>
            <w:tcW w:w="4230" w:type="dxa"/>
            <w:shd w:val="clear" w:color="auto" w:fill="FBAD18"/>
          </w:tcPr>
          <w:p w:rsidR="000A6491" w:rsidRDefault="00486BEF">
            <w:pPr>
              <w:pStyle w:val="TableParagraph"/>
              <w:spacing w:before="111"/>
              <w:ind w:left="1722"/>
              <w:rPr>
                <w:rFonts w:ascii="Gilroy"/>
                <w:b/>
                <w:sz w:val="20"/>
              </w:rPr>
            </w:pPr>
            <w:r>
              <w:rPr>
                <w:rFonts w:ascii="Gilroy"/>
                <w:b/>
                <w:color w:val="FFFFFF"/>
                <w:sz w:val="20"/>
              </w:rPr>
              <w:t>1. posms</w:t>
            </w:r>
          </w:p>
        </w:tc>
        <w:tc>
          <w:tcPr>
            <w:tcW w:w="4230" w:type="dxa"/>
            <w:shd w:val="clear" w:color="auto" w:fill="FBAD18"/>
          </w:tcPr>
          <w:p w:rsidR="000A6491" w:rsidRDefault="00486BEF">
            <w:pPr>
              <w:pStyle w:val="TableParagraph"/>
              <w:spacing w:before="111"/>
              <w:ind w:left="1708"/>
              <w:rPr>
                <w:rFonts w:ascii="Gilroy"/>
                <w:b/>
                <w:sz w:val="20"/>
              </w:rPr>
            </w:pPr>
            <w:r>
              <w:rPr>
                <w:rFonts w:ascii="Gilroy"/>
                <w:b/>
                <w:color w:val="FFFFFF"/>
                <w:sz w:val="20"/>
              </w:rPr>
              <w:t>2. posms</w:t>
            </w:r>
          </w:p>
        </w:tc>
        <w:tc>
          <w:tcPr>
            <w:tcW w:w="4230" w:type="dxa"/>
            <w:shd w:val="clear" w:color="auto" w:fill="FBAD18"/>
          </w:tcPr>
          <w:p w:rsidR="000A6491" w:rsidRDefault="00486BEF">
            <w:pPr>
              <w:pStyle w:val="TableParagraph"/>
              <w:spacing w:before="111"/>
              <w:ind w:left="1709"/>
              <w:rPr>
                <w:rFonts w:ascii="Gilroy"/>
                <w:b/>
                <w:sz w:val="20"/>
              </w:rPr>
            </w:pPr>
            <w:r>
              <w:rPr>
                <w:rFonts w:ascii="Gilroy"/>
                <w:b/>
                <w:color w:val="FFFFFF"/>
                <w:sz w:val="20"/>
              </w:rPr>
              <w:t>3. posms</w:t>
            </w:r>
          </w:p>
        </w:tc>
      </w:tr>
      <w:tr w:rsidR="000A6491">
        <w:trPr>
          <w:trHeight w:val="726"/>
        </w:trPr>
        <w:tc>
          <w:tcPr>
            <w:tcW w:w="1871" w:type="dxa"/>
            <w:vMerge w:val="restart"/>
            <w:shd w:val="clear" w:color="auto" w:fill="FBAD18"/>
          </w:tcPr>
          <w:p w:rsidR="000A6491" w:rsidRDefault="00486BEF">
            <w:pPr>
              <w:pStyle w:val="TableParagraph"/>
              <w:spacing w:before="132" w:line="235" w:lineRule="auto"/>
              <w:rPr>
                <w:rFonts w:ascii="Gilroy" w:hAnsi="Gilroy"/>
                <w:b/>
                <w:sz w:val="20"/>
              </w:rPr>
            </w:pPr>
            <w:r>
              <w:rPr>
                <w:rFonts w:ascii="Gilroy" w:hAnsi="Gilroy"/>
                <w:b/>
                <w:color w:val="FFFFFF"/>
                <w:sz w:val="20"/>
              </w:rPr>
              <w:t>Kultūru daudzveidība</w:t>
            </w:r>
          </w:p>
        </w:tc>
        <w:tc>
          <w:tcPr>
            <w:tcW w:w="4230" w:type="dxa"/>
          </w:tcPr>
          <w:p w:rsidR="000A6491" w:rsidRDefault="000A6491">
            <w:pPr>
              <w:pStyle w:val="TableParagraph"/>
              <w:spacing w:before="0"/>
              <w:ind w:left="0"/>
              <w:rPr>
                <w:rFonts w:ascii="Times New Roman"/>
                <w:sz w:val="16"/>
              </w:rPr>
            </w:pPr>
          </w:p>
        </w:tc>
        <w:tc>
          <w:tcPr>
            <w:tcW w:w="4230" w:type="dxa"/>
            <w:shd w:val="clear" w:color="auto" w:fill="EBEBEC"/>
          </w:tcPr>
          <w:p w:rsidR="000A6491" w:rsidRDefault="00486BEF">
            <w:pPr>
              <w:pStyle w:val="TableParagraph"/>
              <w:ind w:left="169"/>
              <w:rPr>
                <w:sz w:val="18"/>
              </w:rPr>
            </w:pPr>
            <w:r>
              <w:rPr>
                <w:color w:val="231F20"/>
                <w:sz w:val="18"/>
              </w:rPr>
              <w:t>Ievēro un salīdzina atšķirīgus cilvēku paradumus.</w:t>
            </w:r>
          </w:p>
        </w:tc>
        <w:tc>
          <w:tcPr>
            <w:tcW w:w="4230" w:type="dxa"/>
            <w:shd w:val="clear" w:color="auto" w:fill="D5D7D8"/>
          </w:tcPr>
          <w:p w:rsidR="000A6491" w:rsidRDefault="00486BEF">
            <w:pPr>
              <w:pStyle w:val="TableParagraph"/>
              <w:spacing w:line="266" w:lineRule="auto"/>
              <w:ind w:left="169"/>
              <w:rPr>
                <w:sz w:val="18"/>
              </w:rPr>
            </w:pPr>
            <w:r>
              <w:rPr>
                <w:color w:val="231F20"/>
                <w:sz w:val="18"/>
              </w:rPr>
              <w:t>Skaidro, ka cilvēki ir dažādi: runā dažādās valodās, dažādi svin svētkus.</w:t>
            </w:r>
          </w:p>
        </w:tc>
      </w:tr>
      <w:tr w:rsidR="000A6491">
        <w:trPr>
          <w:trHeight w:val="726"/>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486BEF">
            <w:pPr>
              <w:pStyle w:val="TableParagraph"/>
              <w:ind w:left="169"/>
              <w:rPr>
                <w:sz w:val="18"/>
              </w:rPr>
            </w:pPr>
            <w:r>
              <w:rPr>
                <w:color w:val="231F20"/>
                <w:sz w:val="18"/>
              </w:rPr>
              <w:t>Nosauc valsti, kurā dzīvo.</w:t>
            </w:r>
          </w:p>
        </w:tc>
        <w:tc>
          <w:tcPr>
            <w:tcW w:w="4230" w:type="dxa"/>
            <w:shd w:val="clear" w:color="auto" w:fill="EBEBEC"/>
          </w:tcPr>
          <w:p w:rsidR="000A6491" w:rsidRDefault="00486BEF">
            <w:pPr>
              <w:pStyle w:val="TableParagraph"/>
              <w:spacing w:line="266" w:lineRule="auto"/>
              <w:ind w:left="169"/>
              <w:rPr>
                <w:sz w:val="18"/>
              </w:rPr>
            </w:pPr>
            <w:r>
              <w:rPr>
                <w:color w:val="231F20"/>
                <w:sz w:val="18"/>
              </w:rPr>
              <w:t>Nosauc nozīmīgākās Latvijas tradīcijas, piedalās valsts svētku svinēšanā.</w:t>
            </w:r>
          </w:p>
        </w:tc>
        <w:tc>
          <w:tcPr>
            <w:tcW w:w="4230" w:type="dxa"/>
            <w:shd w:val="clear" w:color="auto" w:fill="D5D7D8"/>
          </w:tcPr>
          <w:p w:rsidR="000A6491" w:rsidRDefault="00486BEF">
            <w:pPr>
              <w:pStyle w:val="TableParagraph"/>
              <w:ind w:left="169"/>
              <w:rPr>
                <w:sz w:val="18"/>
              </w:rPr>
            </w:pPr>
            <w:r>
              <w:rPr>
                <w:color w:val="231F20"/>
                <w:sz w:val="18"/>
              </w:rPr>
              <w:t>Skaidro, ka Latvija ir daļa no pasaules.</w:t>
            </w:r>
          </w:p>
        </w:tc>
      </w:tr>
      <w:tr w:rsidR="000A6491">
        <w:trPr>
          <w:trHeight w:val="966"/>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486BEF">
            <w:pPr>
              <w:pStyle w:val="TableParagraph"/>
              <w:ind w:left="169"/>
              <w:rPr>
                <w:sz w:val="18"/>
              </w:rPr>
            </w:pPr>
            <w:r>
              <w:rPr>
                <w:color w:val="231F20"/>
                <w:sz w:val="18"/>
              </w:rPr>
              <w:t>Atpazīst Latvijas karogu.</w:t>
            </w:r>
          </w:p>
        </w:tc>
        <w:tc>
          <w:tcPr>
            <w:tcW w:w="4230" w:type="dxa"/>
            <w:shd w:val="clear" w:color="auto" w:fill="EBEBEC"/>
          </w:tcPr>
          <w:p w:rsidR="000A6491" w:rsidRDefault="00486BEF">
            <w:pPr>
              <w:pStyle w:val="TableParagraph"/>
              <w:ind w:left="169"/>
              <w:rPr>
                <w:sz w:val="18"/>
              </w:rPr>
            </w:pPr>
            <w:r>
              <w:rPr>
                <w:color w:val="231F20"/>
                <w:sz w:val="18"/>
              </w:rPr>
              <w:t>Parāda Latvijas karogu un atpazīst himnu.</w:t>
            </w:r>
          </w:p>
        </w:tc>
        <w:tc>
          <w:tcPr>
            <w:tcW w:w="4230" w:type="dxa"/>
            <w:shd w:val="clear" w:color="auto" w:fill="D5D7D8"/>
          </w:tcPr>
          <w:p w:rsidR="000A6491" w:rsidRDefault="00486BEF">
            <w:pPr>
              <w:pStyle w:val="TableParagraph"/>
              <w:spacing w:line="266" w:lineRule="auto"/>
              <w:ind w:left="169" w:right="216"/>
              <w:rPr>
                <w:sz w:val="18"/>
              </w:rPr>
            </w:pPr>
            <w:r>
              <w:rPr>
                <w:color w:val="231F20"/>
                <w:sz w:val="18"/>
              </w:rPr>
              <w:t>Atpazīst un nosauc Latvijas valsts simbolus – karogu, ģerboni un himnu, mācās ar cieņu izturēties pret tiem.</w:t>
            </w:r>
          </w:p>
        </w:tc>
      </w:tr>
      <w:tr w:rsidR="000A6491">
        <w:trPr>
          <w:trHeight w:val="726"/>
        </w:trPr>
        <w:tc>
          <w:tcPr>
            <w:tcW w:w="1871" w:type="dxa"/>
            <w:vMerge w:val="restart"/>
            <w:shd w:val="clear" w:color="auto" w:fill="FBAD18"/>
          </w:tcPr>
          <w:p w:rsidR="000A6491" w:rsidRDefault="00486BEF">
            <w:pPr>
              <w:pStyle w:val="TableParagraph"/>
              <w:spacing w:before="128"/>
              <w:rPr>
                <w:rFonts w:ascii="Gilroy"/>
                <w:b/>
                <w:sz w:val="20"/>
              </w:rPr>
            </w:pPr>
            <w:r>
              <w:rPr>
                <w:rFonts w:ascii="Gilroy"/>
                <w:b/>
                <w:color w:val="FFFFFF"/>
                <w:sz w:val="20"/>
              </w:rPr>
              <w:t>Noteikumi</w:t>
            </w:r>
          </w:p>
        </w:tc>
        <w:tc>
          <w:tcPr>
            <w:tcW w:w="4230" w:type="dxa"/>
          </w:tcPr>
          <w:p w:rsidR="000A6491" w:rsidRDefault="00486BEF">
            <w:pPr>
              <w:pStyle w:val="TableParagraph"/>
              <w:spacing w:line="266" w:lineRule="auto"/>
              <w:ind w:left="169" w:right="559"/>
              <w:rPr>
                <w:sz w:val="18"/>
              </w:rPr>
            </w:pPr>
            <w:r>
              <w:rPr>
                <w:color w:val="231F20"/>
                <w:sz w:val="18"/>
              </w:rPr>
              <w:t>Mācās ievērot vienotus, vienkāršus kārtības un drošības noteikumus.</w:t>
            </w:r>
          </w:p>
        </w:tc>
        <w:tc>
          <w:tcPr>
            <w:tcW w:w="4230" w:type="dxa"/>
            <w:shd w:val="clear" w:color="auto" w:fill="EBEBEC"/>
          </w:tcPr>
          <w:p w:rsidR="000A6491" w:rsidRDefault="00486BEF">
            <w:pPr>
              <w:pStyle w:val="TableParagraph"/>
              <w:spacing w:line="266" w:lineRule="auto"/>
              <w:ind w:left="169" w:right="559"/>
              <w:rPr>
                <w:sz w:val="18"/>
              </w:rPr>
            </w:pPr>
            <w:r>
              <w:rPr>
                <w:color w:val="231F20"/>
                <w:sz w:val="18"/>
              </w:rPr>
              <w:t>Skaidro un cenšas ievērot grupā pieņemtos kārtības un drošības noteikumus.</w:t>
            </w:r>
          </w:p>
        </w:tc>
        <w:tc>
          <w:tcPr>
            <w:tcW w:w="4230" w:type="dxa"/>
            <w:shd w:val="clear" w:color="auto" w:fill="D5D7D8"/>
          </w:tcPr>
          <w:p w:rsidR="000A6491" w:rsidRDefault="00486BEF">
            <w:pPr>
              <w:pStyle w:val="TableParagraph"/>
              <w:spacing w:line="266" w:lineRule="auto"/>
              <w:ind w:left="169"/>
              <w:rPr>
                <w:sz w:val="18"/>
              </w:rPr>
            </w:pPr>
            <w:r>
              <w:rPr>
                <w:color w:val="231F20"/>
                <w:sz w:val="18"/>
              </w:rPr>
              <w:t>Saprot vienotu kārtības un drošības noteikumu nozīmi, ievēro tos.</w:t>
            </w:r>
          </w:p>
        </w:tc>
      </w:tr>
      <w:tr w:rsidR="000A6491">
        <w:trPr>
          <w:trHeight w:val="726"/>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0A6491">
            <w:pPr>
              <w:pStyle w:val="TableParagraph"/>
              <w:spacing w:before="0"/>
              <w:ind w:left="0"/>
              <w:rPr>
                <w:rFonts w:ascii="Times New Roman"/>
                <w:sz w:val="16"/>
              </w:rPr>
            </w:pPr>
          </w:p>
        </w:tc>
        <w:tc>
          <w:tcPr>
            <w:tcW w:w="4230" w:type="dxa"/>
            <w:shd w:val="clear" w:color="auto" w:fill="EBEBEC"/>
          </w:tcPr>
          <w:p w:rsidR="000A6491" w:rsidRDefault="00486BEF">
            <w:pPr>
              <w:pStyle w:val="TableParagraph"/>
              <w:ind w:left="169"/>
              <w:rPr>
                <w:sz w:val="18"/>
              </w:rPr>
            </w:pPr>
            <w:r>
              <w:rPr>
                <w:color w:val="231F20"/>
                <w:sz w:val="18"/>
              </w:rPr>
              <w:t>Sakārto savu darba vietu pēc darba.</w:t>
            </w:r>
          </w:p>
        </w:tc>
        <w:tc>
          <w:tcPr>
            <w:tcW w:w="4230" w:type="dxa"/>
            <w:shd w:val="clear" w:color="auto" w:fill="D5D7D8"/>
          </w:tcPr>
          <w:p w:rsidR="000A6491" w:rsidRDefault="00486BEF">
            <w:pPr>
              <w:pStyle w:val="TableParagraph"/>
              <w:spacing w:line="266" w:lineRule="auto"/>
              <w:ind w:left="169"/>
              <w:rPr>
                <w:sz w:val="18"/>
              </w:rPr>
            </w:pPr>
            <w:r>
              <w:rPr>
                <w:color w:val="231F20"/>
                <w:sz w:val="18"/>
              </w:rPr>
              <w:t>Patstāvīgi sagatavojas darbam, izvēloties nepieciešamos materiālus.</w:t>
            </w:r>
          </w:p>
        </w:tc>
      </w:tr>
      <w:tr w:rsidR="000A6491">
        <w:trPr>
          <w:trHeight w:val="966"/>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486BEF">
            <w:pPr>
              <w:pStyle w:val="TableParagraph"/>
              <w:spacing w:line="266" w:lineRule="auto"/>
              <w:ind w:left="169" w:right="826"/>
              <w:rPr>
                <w:sz w:val="18"/>
              </w:rPr>
            </w:pPr>
            <w:r>
              <w:rPr>
                <w:color w:val="231F20"/>
                <w:sz w:val="18"/>
              </w:rPr>
              <w:t>Novelk apģērbu un apavus ar pieaugušā palīdzību.</w:t>
            </w:r>
          </w:p>
        </w:tc>
        <w:tc>
          <w:tcPr>
            <w:tcW w:w="4230" w:type="dxa"/>
            <w:shd w:val="clear" w:color="auto" w:fill="EBEBEC"/>
          </w:tcPr>
          <w:p w:rsidR="000A6491" w:rsidRDefault="00486BEF">
            <w:pPr>
              <w:pStyle w:val="TableParagraph"/>
              <w:ind w:left="169"/>
              <w:rPr>
                <w:sz w:val="18"/>
              </w:rPr>
            </w:pPr>
            <w:r>
              <w:rPr>
                <w:color w:val="231F20"/>
                <w:sz w:val="18"/>
              </w:rPr>
              <w:t>Apģērbjas ar pieaugušā palīdzību.</w:t>
            </w:r>
          </w:p>
        </w:tc>
        <w:tc>
          <w:tcPr>
            <w:tcW w:w="4230" w:type="dxa"/>
            <w:shd w:val="clear" w:color="auto" w:fill="D5D7D8"/>
          </w:tcPr>
          <w:p w:rsidR="000A6491" w:rsidRDefault="00486BEF">
            <w:pPr>
              <w:pStyle w:val="TableParagraph"/>
              <w:spacing w:line="266" w:lineRule="auto"/>
              <w:ind w:left="169" w:right="269"/>
              <w:rPr>
                <w:sz w:val="18"/>
              </w:rPr>
            </w:pPr>
            <w:r>
              <w:rPr>
                <w:color w:val="231F20"/>
                <w:sz w:val="18"/>
              </w:rPr>
              <w:t>Patstāvīgi ģērbjas un seko līdzi sava apģērba kārtībai, apzinās laikapstākļu ietekmi uz apģērba izvēli.</w:t>
            </w:r>
          </w:p>
        </w:tc>
      </w:tr>
      <w:tr w:rsidR="000A6491">
        <w:trPr>
          <w:trHeight w:val="486"/>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486BEF">
            <w:pPr>
              <w:pStyle w:val="TableParagraph"/>
              <w:ind w:left="169"/>
              <w:rPr>
                <w:sz w:val="18"/>
              </w:rPr>
            </w:pPr>
            <w:r>
              <w:rPr>
                <w:color w:val="231F20"/>
                <w:sz w:val="18"/>
              </w:rPr>
              <w:t>Mācās pareizi turēt un lietot karoti.</w:t>
            </w:r>
          </w:p>
        </w:tc>
        <w:tc>
          <w:tcPr>
            <w:tcW w:w="4230" w:type="dxa"/>
            <w:shd w:val="clear" w:color="auto" w:fill="EBEBEC"/>
          </w:tcPr>
          <w:p w:rsidR="000A6491" w:rsidRDefault="00486BEF">
            <w:pPr>
              <w:pStyle w:val="TableParagraph"/>
              <w:ind w:left="169"/>
              <w:rPr>
                <w:sz w:val="18"/>
              </w:rPr>
            </w:pPr>
            <w:r>
              <w:rPr>
                <w:color w:val="231F20"/>
                <w:sz w:val="18"/>
              </w:rPr>
              <w:t>Pareizi tur un lieto galda piederumus.</w:t>
            </w:r>
          </w:p>
        </w:tc>
        <w:tc>
          <w:tcPr>
            <w:tcW w:w="4230" w:type="dxa"/>
            <w:shd w:val="clear" w:color="auto" w:fill="D5D7D8"/>
          </w:tcPr>
          <w:p w:rsidR="000A6491" w:rsidRDefault="00486BEF">
            <w:pPr>
              <w:pStyle w:val="TableParagraph"/>
              <w:ind w:left="169"/>
              <w:rPr>
                <w:sz w:val="18"/>
              </w:rPr>
            </w:pPr>
            <w:r>
              <w:rPr>
                <w:color w:val="231F20"/>
                <w:sz w:val="18"/>
              </w:rPr>
              <w:t>Ēd, ievērojot galda kultūru.</w:t>
            </w:r>
          </w:p>
        </w:tc>
      </w:tr>
      <w:tr w:rsidR="000A6491">
        <w:trPr>
          <w:trHeight w:val="2412"/>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0A6491">
            <w:pPr>
              <w:pStyle w:val="TableParagraph"/>
              <w:spacing w:before="0"/>
              <w:ind w:left="0"/>
              <w:rPr>
                <w:rFonts w:ascii="Times New Roman"/>
                <w:sz w:val="16"/>
              </w:rPr>
            </w:pPr>
          </w:p>
        </w:tc>
        <w:tc>
          <w:tcPr>
            <w:tcW w:w="4230" w:type="dxa"/>
            <w:shd w:val="clear" w:color="auto" w:fill="EBEBEC"/>
          </w:tcPr>
          <w:p w:rsidR="000A6491" w:rsidRDefault="00486BEF">
            <w:pPr>
              <w:pStyle w:val="TableParagraph"/>
              <w:spacing w:line="266" w:lineRule="auto"/>
              <w:ind w:left="169" w:right="216"/>
              <w:rPr>
                <w:sz w:val="18"/>
              </w:rPr>
            </w:pPr>
            <w:r>
              <w:rPr>
                <w:color w:val="231F20"/>
                <w:sz w:val="18"/>
              </w:rPr>
              <w:t>Skaidro, kas jāievēro, rīkojoties ar karstiem šķidrumiem vai priekšmetiem un nepazīstamām vielām, piemēram, medikamentiem, sadzīves ķīmiju.</w:t>
            </w:r>
          </w:p>
        </w:tc>
        <w:tc>
          <w:tcPr>
            <w:tcW w:w="4230" w:type="dxa"/>
            <w:shd w:val="clear" w:color="auto" w:fill="D5D7D8"/>
          </w:tcPr>
          <w:p w:rsidR="000A6491" w:rsidRDefault="00486BEF">
            <w:pPr>
              <w:pStyle w:val="TableParagraph"/>
              <w:spacing w:line="266" w:lineRule="auto"/>
              <w:ind w:left="169" w:right="465"/>
              <w:rPr>
                <w:sz w:val="18"/>
              </w:rPr>
            </w:pPr>
            <w:r>
              <w:rPr>
                <w:color w:val="231F20"/>
                <w:sz w:val="18"/>
              </w:rPr>
              <w:t>Prognozē dažādas rīcības sekas ar personīgo veselību un drošību saistītās ikdienas situācijās (saskarsme ar pazīstamu cilvēku un svešinieku, veselībai kaitīgu vielu lietošanas un sadzīves traumatisma risku mazināšana mājās, izglītības iestādē, uz ielas, rotaļās brīvā dabā, pie ūdenstilpēm un spēļu laukumos, kā arī ugunsdrošības, ceļu satiksmes drošības, elektrodrošības noteikumi).</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486BEF">
      <w:pPr>
        <w:spacing w:before="278"/>
        <w:ind w:left="113"/>
        <w:rPr>
          <w:rFonts w:ascii="Gilroy" w:hAnsi="Gilroy"/>
          <w:b/>
          <w:sz w:val="28"/>
        </w:rPr>
      </w:pPr>
      <w:bookmarkStart w:id="20" w:name="_bookmark21"/>
      <w:bookmarkStart w:id="21" w:name="_bookmark20"/>
      <w:bookmarkEnd w:id="20"/>
      <w:bookmarkEnd w:id="21"/>
      <w:r>
        <w:rPr>
          <w:rFonts w:ascii="Gilroy" w:hAnsi="Gilroy"/>
          <w:b/>
          <w:color w:val="231F20"/>
          <w:sz w:val="28"/>
        </w:rPr>
        <w:t>Kultūras izpratnes un pašizpausmes mākslā mācību joma</w:t>
      </w:r>
    </w:p>
    <w:p w:rsidR="000A6491" w:rsidRDefault="000A6491">
      <w:pPr>
        <w:pStyle w:val="BodyText"/>
        <w:rPr>
          <w:rFonts w:ascii="Gilroy"/>
          <w:b/>
          <w:sz w:val="20"/>
        </w:rPr>
      </w:pPr>
    </w:p>
    <w:p w:rsidR="000A6491" w:rsidRDefault="000A6491">
      <w:pPr>
        <w:pStyle w:val="BodyText"/>
        <w:spacing w:before="4"/>
        <w:rPr>
          <w:rFonts w:ascii="Gilroy"/>
          <w:b/>
          <w:sz w:val="11"/>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871"/>
        <w:gridCol w:w="4230"/>
        <w:gridCol w:w="4230"/>
        <w:gridCol w:w="4230"/>
      </w:tblGrid>
      <w:tr w:rsidR="000A6491">
        <w:trPr>
          <w:trHeight w:val="484"/>
        </w:trPr>
        <w:tc>
          <w:tcPr>
            <w:tcW w:w="1871" w:type="dxa"/>
            <w:vMerge w:val="restart"/>
            <w:shd w:val="clear" w:color="auto" w:fill="FBAD18"/>
          </w:tcPr>
          <w:p w:rsidR="000A6491" w:rsidRDefault="000A6491">
            <w:pPr>
              <w:pStyle w:val="TableParagraph"/>
              <w:spacing w:before="3"/>
              <w:ind w:left="0"/>
              <w:rPr>
                <w:rFonts w:ascii="Gilroy"/>
                <w:b/>
                <w:sz w:val="29"/>
              </w:rPr>
            </w:pPr>
          </w:p>
          <w:p w:rsidR="000A6491" w:rsidRDefault="00486BEF">
            <w:pPr>
              <w:pStyle w:val="TableParagraph"/>
              <w:spacing w:before="0"/>
              <w:ind w:left="246"/>
              <w:rPr>
                <w:rFonts w:ascii="Gilroy" w:hAnsi="Gilroy"/>
                <w:b/>
                <w:sz w:val="20"/>
              </w:rPr>
            </w:pPr>
            <w:r>
              <w:rPr>
                <w:rFonts w:ascii="Gilroy" w:hAnsi="Gilroy"/>
                <w:b/>
                <w:color w:val="FFFFFF"/>
                <w:sz w:val="20"/>
              </w:rPr>
              <w:t>Satura vienība</w:t>
            </w:r>
          </w:p>
        </w:tc>
        <w:tc>
          <w:tcPr>
            <w:tcW w:w="12690" w:type="dxa"/>
            <w:gridSpan w:val="3"/>
            <w:shd w:val="clear" w:color="auto" w:fill="FBAD18"/>
          </w:tcPr>
          <w:p w:rsidR="000A6491" w:rsidRDefault="00486BEF">
            <w:pPr>
              <w:pStyle w:val="TableParagraph"/>
              <w:spacing w:before="111"/>
              <w:ind w:left="4343" w:right="4335"/>
              <w:jc w:val="center"/>
              <w:rPr>
                <w:rFonts w:ascii="Gilroy" w:hAnsi="Gilroy"/>
                <w:b/>
                <w:sz w:val="20"/>
              </w:rPr>
            </w:pPr>
            <w:r>
              <w:rPr>
                <w:rFonts w:ascii="Gilroy" w:hAnsi="Gilroy"/>
                <w:b/>
                <w:color w:val="FFFFFF"/>
                <w:sz w:val="20"/>
              </w:rPr>
              <w:t>Plānotais bērnam sasniedzamais rezultāts</w:t>
            </w:r>
          </w:p>
        </w:tc>
      </w:tr>
      <w:tr w:rsidR="000A6491">
        <w:trPr>
          <w:trHeight w:val="484"/>
        </w:trPr>
        <w:tc>
          <w:tcPr>
            <w:tcW w:w="1871" w:type="dxa"/>
            <w:vMerge/>
            <w:tcBorders>
              <w:top w:val="nil"/>
            </w:tcBorders>
            <w:shd w:val="clear" w:color="auto" w:fill="FBAD18"/>
          </w:tcPr>
          <w:p w:rsidR="000A6491" w:rsidRDefault="000A6491">
            <w:pPr>
              <w:rPr>
                <w:sz w:val="2"/>
                <w:szCs w:val="2"/>
              </w:rPr>
            </w:pPr>
          </w:p>
        </w:tc>
        <w:tc>
          <w:tcPr>
            <w:tcW w:w="4230" w:type="dxa"/>
            <w:shd w:val="clear" w:color="auto" w:fill="FBAD18"/>
          </w:tcPr>
          <w:p w:rsidR="000A6491" w:rsidRDefault="00486BEF">
            <w:pPr>
              <w:pStyle w:val="TableParagraph"/>
              <w:spacing w:before="111"/>
              <w:ind w:left="1722"/>
              <w:rPr>
                <w:rFonts w:ascii="Gilroy"/>
                <w:b/>
                <w:sz w:val="20"/>
              </w:rPr>
            </w:pPr>
            <w:r>
              <w:rPr>
                <w:rFonts w:ascii="Gilroy"/>
                <w:b/>
                <w:color w:val="FFFFFF"/>
                <w:sz w:val="20"/>
              </w:rPr>
              <w:t>1. posms</w:t>
            </w:r>
          </w:p>
        </w:tc>
        <w:tc>
          <w:tcPr>
            <w:tcW w:w="4230" w:type="dxa"/>
            <w:shd w:val="clear" w:color="auto" w:fill="FBAD18"/>
          </w:tcPr>
          <w:p w:rsidR="000A6491" w:rsidRDefault="00486BEF">
            <w:pPr>
              <w:pStyle w:val="TableParagraph"/>
              <w:spacing w:before="111"/>
              <w:ind w:left="1708"/>
              <w:rPr>
                <w:rFonts w:ascii="Gilroy"/>
                <w:b/>
                <w:sz w:val="20"/>
              </w:rPr>
            </w:pPr>
            <w:r>
              <w:rPr>
                <w:rFonts w:ascii="Gilroy"/>
                <w:b/>
                <w:color w:val="FFFFFF"/>
                <w:sz w:val="20"/>
              </w:rPr>
              <w:t>2. posms</w:t>
            </w:r>
          </w:p>
        </w:tc>
        <w:tc>
          <w:tcPr>
            <w:tcW w:w="4230" w:type="dxa"/>
            <w:shd w:val="clear" w:color="auto" w:fill="FBAD18"/>
          </w:tcPr>
          <w:p w:rsidR="000A6491" w:rsidRDefault="00486BEF">
            <w:pPr>
              <w:pStyle w:val="TableParagraph"/>
              <w:spacing w:before="111"/>
              <w:ind w:left="1709"/>
              <w:rPr>
                <w:rFonts w:ascii="Gilroy"/>
                <w:b/>
                <w:sz w:val="20"/>
              </w:rPr>
            </w:pPr>
            <w:r>
              <w:rPr>
                <w:rFonts w:ascii="Gilroy"/>
                <w:b/>
                <w:color w:val="FFFFFF"/>
                <w:sz w:val="20"/>
              </w:rPr>
              <w:t>3. posms</w:t>
            </w:r>
          </w:p>
        </w:tc>
      </w:tr>
      <w:tr w:rsidR="000A6491">
        <w:trPr>
          <w:trHeight w:val="966"/>
        </w:trPr>
        <w:tc>
          <w:tcPr>
            <w:tcW w:w="1871" w:type="dxa"/>
            <w:vMerge w:val="restart"/>
            <w:shd w:val="clear" w:color="auto" w:fill="FBAD18"/>
          </w:tcPr>
          <w:p w:rsidR="000A6491" w:rsidRDefault="00486BEF">
            <w:pPr>
              <w:pStyle w:val="TableParagraph"/>
              <w:spacing w:before="132" w:line="235" w:lineRule="auto"/>
              <w:ind w:right="206"/>
              <w:rPr>
                <w:rFonts w:ascii="Gilroy" w:hAnsi="Gilroy"/>
                <w:b/>
                <w:sz w:val="20"/>
              </w:rPr>
            </w:pPr>
            <w:r>
              <w:rPr>
                <w:rFonts w:ascii="Gilroy" w:hAnsi="Gilroy"/>
                <w:b/>
                <w:color w:val="FFFFFF"/>
                <w:sz w:val="20"/>
              </w:rPr>
              <w:t xml:space="preserve">Mākslas veidi un to </w:t>
            </w:r>
            <w:r>
              <w:rPr>
                <w:rFonts w:ascii="Gilroy" w:hAnsi="Gilroy"/>
                <w:b/>
                <w:color w:val="FFFFFF"/>
                <w:spacing w:val="-4"/>
                <w:sz w:val="20"/>
              </w:rPr>
              <w:t xml:space="preserve">izteiksmes </w:t>
            </w:r>
            <w:r>
              <w:rPr>
                <w:rFonts w:ascii="Gilroy" w:hAnsi="Gilroy"/>
                <w:b/>
                <w:color w:val="FFFFFF"/>
                <w:sz w:val="20"/>
              </w:rPr>
              <w:t>līdzekļi</w:t>
            </w:r>
          </w:p>
        </w:tc>
        <w:tc>
          <w:tcPr>
            <w:tcW w:w="4230" w:type="dxa"/>
          </w:tcPr>
          <w:p w:rsidR="000A6491" w:rsidRDefault="00486BEF">
            <w:pPr>
              <w:pStyle w:val="TableParagraph"/>
              <w:spacing w:line="266" w:lineRule="auto"/>
              <w:ind w:left="169" w:right="685"/>
              <w:rPr>
                <w:sz w:val="18"/>
              </w:rPr>
            </w:pPr>
            <w:r>
              <w:rPr>
                <w:color w:val="231F20"/>
                <w:sz w:val="18"/>
              </w:rPr>
              <w:t>Izmanto dažādas līnijas, laukumus, formas un krāsas radošajā darbā.</w:t>
            </w:r>
          </w:p>
        </w:tc>
        <w:tc>
          <w:tcPr>
            <w:tcW w:w="4230" w:type="dxa"/>
            <w:shd w:val="clear" w:color="auto" w:fill="EBEBEC"/>
          </w:tcPr>
          <w:p w:rsidR="000A6491" w:rsidRDefault="00486BEF">
            <w:pPr>
              <w:pStyle w:val="TableParagraph"/>
              <w:spacing w:line="266" w:lineRule="auto"/>
              <w:ind w:left="169" w:right="943"/>
              <w:rPr>
                <w:sz w:val="18"/>
              </w:rPr>
            </w:pPr>
            <w:r>
              <w:rPr>
                <w:color w:val="231F20"/>
                <w:sz w:val="18"/>
              </w:rPr>
              <w:t>Variē līnijas, krāsas, tekstūras, formas un laukumus radošajā darbā.</w:t>
            </w:r>
          </w:p>
        </w:tc>
        <w:tc>
          <w:tcPr>
            <w:tcW w:w="4230" w:type="dxa"/>
            <w:shd w:val="clear" w:color="auto" w:fill="D5D7D8"/>
          </w:tcPr>
          <w:p w:rsidR="000A6491" w:rsidRDefault="00486BEF">
            <w:pPr>
              <w:pStyle w:val="TableParagraph"/>
              <w:spacing w:line="266" w:lineRule="auto"/>
              <w:ind w:left="169"/>
              <w:rPr>
                <w:sz w:val="18"/>
              </w:rPr>
            </w:pPr>
            <w:r>
              <w:rPr>
                <w:color w:val="231F20"/>
                <w:sz w:val="18"/>
              </w:rPr>
              <w:t>Zīmē, glezno, veido, rada kolāžu, mērķtiecīgi variē un kombinē krāsas, līnijas, laukumus, tekstūras dažādos formātos un ritmos.</w:t>
            </w:r>
          </w:p>
        </w:tc>
      </w:tr>
      <w:tr w:rsidR="000A6491">
        <w:trPr>
          <w:trHeight w:val="726"/>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486BEF">
            <w:pPr>
              <w:pStyle w:val="TableParagraph"/>
              <w:ind w:left="169"/>
              <w:rPr>
                <w:sz w:val="18"/>
              </w:rPr>
            </w:pPr>
            <w:r>
              <w:rPr>
                <w:color w:val="231F20"/>
                <w:sz w:val="18"/>
              </w:rPr>
              <w:t>Piebalso pieaugušā dziedājumam.</w:t>
            </w:r>
          </w:p>
        </w:tc>
        <w:tc>
          <w:tcPr>
            <w:tcW w:w="4230" w:type="dxa"/>
            <w:shd w:val="clear" w:color="auto" w:fill="EBEBEC"/>
          </w:tcPr>
          <w:p w:rsidR="000A6491" w:rsidRDefault="00486BEF">
            <w:pPr>
              <w:pStyle w:val="TableParagraph"/>
              <w:spacing w:line="266" w:lineRule="auto"/>
              <w:ind w:left="169" w:right="216"/>
              <w:rPr>
                <w:sz w:val="18"/>
              </w:rPr>
            </w:pPr>
            <w:r>
              <w:rPr>
                <w:color w:val="231F20"/>
                <w:sz w:val="18"/>
              </w:rPr>
              <w:t>Dzied atbilstoši dziesmas tonalitātei un ritmam kopā ar pieaugušo.</w:t>
            </w:r>
          </w:p>
        </w:tc>
        <w:tc>
          <w:tcPr>
            <w:tcW w:w="4230" w:type="dxa"/>
            <w:shd w:val="clear" w:color="auto" w:fill="D5D7D8"/>
          </w:tcPr>
          <w:p w:rsidR="000A6491" w:rsidRDefault="00486BEF">
            <w:pPr>
              <w:pStyle w:val="TableParagraph"/>
              <w:spacing w:line="266" w:lineRule="auto"/>
              <w:ind w:left="169" w:right="216"/>
              <w:rPr>
                <w:sz w:val="18"/>
              </w:rPr>
            </w:pPr>
            <w:r>
              <w:rPr>
                <w:color w:val="231F20"/>
                <w:sz w:val="18"/>
              </w:rPr>
              <w:t>Dzied individuāli atbilstoši dziesmas tonalitātei un ritmam ar pavadījumu un bez tā.</w:t>
            </w:r>
          </w:p>
        </w:tc>
      </w:tr>
      <w:tr w:rsidR="000A6491">
        <w:trPr>
          <w:trHeight w:val="726"/>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486BEF">
            <w:pPr>
              <w:pStyle w:val="TableParagraph"/>
              <w:ind w:left="169"/>
              <w:rPr>
                <w:sz w:val="18"/>
              </w:rPr>
            </w:pPr>
            <w:r>
              <w:rPr>
                <w:color w:val="231F20"/>
                <w:sz w:val="18"/>
              </w:rPr>
              <w:t>Brīvi kustas mūzikas pavadījumā.</w:t>
            </w:r>
          </w:p>
        </w:tc>
        <w:tc>
          <w:tcPr>
            <w:tcW w:w="4230" w:type="dxa"/>
            <w:shd w:val="clear" w:color="auto" w:fill="EBEBEC"/>
          </w:tcPr>
          <w:p w:rsidR="000A6491" w:rsidRDefault="00486BEF">
            <w:pPr>
              <w:pStyle w:val="TableParagraph"/>
              <w:spacing w:line="266" w:lineRule="auto"/>
              <w:ind w:left="169" w:right="826"/>
              <w:rPr>
                <w:sz w:val="18"/>
              </w:rPr>
            </w:pPr>
            <w:r>
              <w:rPr>
                <w:color w:val="231F20"/>
                <w:sz w:val="18"/>
              </w:rPr>
              <w:t>Veic kustības atbilstoši mūzikas ritmam un tempam.</w:t>
            </w:r>
          </w:p>
        </w:tc>
        <w:tc>
          <w:tcPr>
            <w:tcW w:w="4230" w:type="dxa"/>
            <w:shd w:val="clear" w:color="auto" w:fill="D5D7D8"/>
          </w:tcPr>
          <w:p w:rsidR="000A6491" w:rsidRDefault="00486BEF">
            <w:pPr>
              <w:pStyle w:val="TableParagraph"/>
              <w:spacing w:line="266" w:lineRule="auto"/>
              <w:ind w:left="169"/>
              <w:rPr>
                <w:sz w:val="18"/>
              </w:rPr>
            </w:pPr>
            <w:r>
              <w:rPr>
                <w:color w:val="231F20"/>
                <w:sz w:val="18"/>
              </w:rPr>
              <w:t>Dejo vienkāršus deju soļus atbilstoši mūzikas ritmam un tempam.</w:t>
            </w:r>
          </w:p>
        </w:tc>
      </w:tr>
      <w:tr w:rsidR="000A6491">
        <w:trPr>
          <w:trHeight w:val="726"/>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486BEF">
            <w:pPr>
              <w:pStyle w:val="TableParagraph"/>
              <w:spacing w:line="266" w:lineRule="auto"/>
              <w:ind w:left="169" w:right="826"/>
              <w:rPr>
                <w:sz w:val="18"/>
              </w:rPr>
            </w:pPr>
            <w:r>
              <w:rPr>
                <w:color w:val="231F20"/>
                <w:sz w:val="18"/>
              </w:rPr>
              <w:t>Spēlējas ar rotaļlietām, sarunājas ar tām, runā to balsīs.</w:t>
            </w:r>
          </w:p>
        </w:tc>
        <w:tc>
          <w:tcPr>
            <w:tcW w:w="4230" w:type="dxa"/>
            <w:shd w:val="clear" w:color="auto" w:fill="EBEBEC"/>
          </w:tcPr>
          <w:p w:rsidR="000A6491" w:rsidRDefault="00486BEF">
            <w:pPr>
              <w:pStyle w:val="TableParagraph"/>
              <w:spacing w:line="266" w:lineRule="auto"/>
              <w:ind w:left="169"/>
              <w:rPr>
                <w:sz w:val="18"/>
              </w:rPr>
            </w:pPr>
            <w:r>
              <w:rPr>
                <w:color w:val="231F20"/>
                <w:sz w:val="18"/>
              </w:rPr>
              <w:t>Izspēlē atsevišķas epizodes no dzirdētā literārā darba.</w:t>
            </w:r>
          </w:p>
        </w:tc>
        <w:tc>
          <w:tcPr>
            <w:tcW w:w="4230" w:type="dxa"/>
            <w:shd w:val="clear" w:color="auto" w:fill="D5D7D8"/>
          </w:tcPr>
          <w:p w:rsidR="000A6491" w:rsidRDefault="00486BEF">
            <w:pPr>
              <w:pStyle w:val="TableParagraph"/>
              <w:ind w:left="169"/>
              <w:rPr>
                <w:sz w:val="18"/>
              </w:rPr>
            </w:pPr>
            <w:r>
              <w:rPr>
                <w:color w:val="231F20"/>
                <w:sz w:val="18"/>
              </w:rPr>
              <w:t>Izspēlē pašu izdomātu vai literārā darba sižetu.</w:t>
            </w:r>
          </w:p>
        </w:tc>
      </w:tr>
      <w:tr w:rsidR="000A6491">
        <w:trPr>
          <w:trHeight w:val="726"/>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486BEF">
            <w:pPr>
              <w:pStyle w:val="TableParagraph"/>
              <w:ind w:left="169"/>
              <w:rPr>
                <w:sz w:val="18"/>
              </w:rPr>
            </w:pPr>
            <w:r>
              <w:rPr>
                <w:color w:val="231F20"/>
                <w:sz w:val="18"/>
              </w:rPr>
              <w:t>Runā skaitāmpantus.</w:t>
            </w:r>
          </w:p>
        </w:tc>
        <w:tc>
          <w:tcPr>
            <w:tcW w:w="4230" w:type="dxa"/>
            <w:shd w:val="clear" w:color="auto" w:fill="EBEBEC"/>
          </w:tcPr>
          <w:p w:rsidR="000A6491" w:rsidRDefault="00486BEF">
            <w:pPr>
              <w:pStyle w:val="TableParagraph"/>
              <w:ind w:left="169"/>
              <w:rPr>
                <w:sz w:val="18"/>
              </w:rPr>
            </w:pPr>
            <w:r>
              <w:rPr>
                <w:color w:val="231F20"/>
                <w:sz w:val="18"/>
              </w:rPr>
              <w:t>Runā skaitāmpantus un īsus dzejoļus.</w:t>
            </w:r>
          </w:p>
        </w:tc>
        <w:tc>
          <w:tcPr>
            <w:tcW w:w="4230" w:type="dxa"/>
            <w:shd w:val="clear" w:color="auto" w:fill="D5D7D8"/>
          </w:tcPr>
          <w:p w:rsidR="000A6491" w:rsidRDefault="00486BEF">
            <w:pPr>
              <w:pStyle w:val="TableParagraph"/>
              <w:spacing w:line="266" w:lineRule="auto"/>
              <w:ind w:left="169" w:right="216"/>
              <w:rPr>
                <w:sz w:val="18"/>
              </w:rPr>
            </w:pPr>
            <w:r>
              <w:rPr>
                <w:color w:val="231F20"/>
                <w:sz w:val="18"/>
              </w:rPr>
              <w:t>Runā dzejoļus; maina balss skaļumu un runas tempu atbilstoši dzejoļa saturam.</w:t>
            </w:r>
          </w:p>
        </w:tc>
      </w:tr>
      <w:tr w:rsidR="000A6491">
        <w:trPr>
          <w:trHeight w:val="726"/>
        </w:trPr>
        <w:tc>
          <w:tcPr>
            <w:tcW w:w="1871" w:type="dxa"/>
            <w:vMerge w:val="restart"/>
            <w:shd w:val="clear" w:color="auto" w:fill="FBAD18"/>
          </w:tcPr>
          <w:p w:rsidR="000A6491" w:rsidRDefault="00486BEF">
            <w:pPr>
              <w:pStyle w:val="TableParagraph"/>
              <w:spacing w:before="128"/>
              <w:rPr>
                <w:rFonts w:ascii="Gilroy" w:hAnsi="Gilroy"/>
                <w:b/>
                <w:sz w:val="20"/>
              </w:rPr>
            </w:pPr>
            <w:r>
              <w:rPr>
                <w:rFonts w:ascii="Gilroy" w:hAnsi="Gilroy"/>
                <w:b/>
                <w:color w:val="FFFFFF"/>
                <w:sz w:val="20"/>
              </w:rPr>
              <w:t>Radošā darbība</w:t>
            </w:r>
          </w:p>
        </w:tc>
        <w:tc>
          <w:tcPr>
            <w:tcW w:w="4230" w:type="dxa"/>
          </w:tcPr>
          <w:p w:rsidR="000A6491" w:rsidRDefault="00486BEF">
            <w:pPr>
              <w:pStyle w:val="TableParagraph"/>
              <w:ind w:left="169"/>
              <w:rPr>
                <w:sz w:val="18"/>
              </w:rPr>
            </w:pPr>
            <w:r>
              <w:rPr>
                <w:color w:val="231F20"/>
                <w:sz w:val="18"/>
              </w:rPr>
              <w:t>Spontāni iesaistās mākslinieciskā darbībā.</w:t>
            </w:r>
          </w:p>
        </w:tc>
        <w:tc>
          <w:tcPr>
            <w:tcW w:w="4230" w:type="dxa"/>
            <w:shd w:val="clear" w:color="auto" w:fill="EBEBEC"/>
          </w:tcPr>
          <w:p w:rsidR="000A6491" w:rsidRDefault="00486BEF">
            <w:pPr>
              <w:pStyle w:val="TableParagraph"/>
              <w:spacing w:line="266" w:lineRule="auto"/>
              <w:ind w:left="169"/>
              <w:rPr>
                <w:sz w:val="18"/>
              </w:rPr>
            </w:pPr>
            <w:r>
              <w:rPr>
                <w:color w:val="231F20"/>
                <w:sz w:val="18"/>
              </w:rPr>
              <w:t>Vēro, klausās, spēlējas un iztēlojas; rada un īsteno ideju sevi interesējošā mākslinieciskā darbībā.</w:t>
            </w:r>
          </w:p>
        </w:tc>
        <w:tc>
          <w:tcPr>
            <w:tcW w:w="4230" w:type="dxa"/>
            <w:shd w:val="clear" w:color="auto" w:fill="D5D7D8"/>
          </w:tcPr>
          <w:p w:rsidR="000A6491" w:rsidRDefault="00486BEF">
            <w:pPr>
              <w:pStyle w:val="TableParagraph"/>
              <w:spacing w:line="266" w:lineRule="auto"/>
              <w:ind w:left="169"/>
              <w:rPr>
                <w:sz w:val="18"/>
              </w:rPr>
            </w:pPr>
            <w:r>
              <w:rPr>
                <w:color w:val="231F20"/>
                <w:sz w:val="18"/>
              </w:rPr>
              <w:t>Vēro, klausās un iztēlojas; rada un īsteno ideju daudzveidīgā mākslinieciskā darbībā.</w:t>
            </w:r>
          </w:p>
        </w:tc>
      </w:tr>
      <w:tr w:rsidR="000A6491">
        <w:trPr>
          <w:trHeight w:val="966"/>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486BEF">
            <w:pPr>
              <w:pStyle w:val="TableParagraph"/>
              <w:spacing w:line="266" w:lineRule="auto"/>
              <w:ind w:left="169"/>
              <w:rPr>
                <w:sz w:val="18"/>
              </w:rPr>
            </w:pPr>
            <w:r>
              <w:rPr>
                <w:color w:val="231F20"/>
                <w:sz w:val="18"/>
              </w:rPr>
              <w:t>Izmanto mākslinieciskajā darbībā dažādus materiālus un tehniskos paņēmienus.</w:t>
            </w:r>
          </w:p>
        </w:tc>
        <w:tc>
          <w:tcPr>
            <w:tcW w:w="4230" w:type="dxa"/>
            <w:shd w:val="clear" w:color="auto" w:fill="EBEBEC"/>
          </w:tcPr>
          <w:p w:rsidR="000A6491" w:rsidRDefault="00486BEF">
            <w:pPr>
              <w:pStyle w:val="TableParagraph"/>
              <w:spacing w:line="266" w:lineRule="auto"/>
              <w:ind w:left="169" w:right="850"/>
              <w:rPr>
                <w:sz w:val="18"/>
              </w:rPr>
            </w:pPr>
            <w:r>
              <w:rPr>
                <w:color w:val="231F20"/>
                <w:sz w:val="18"/>
              </w:rPr>
              <w:t xml:space="preserve">Mākslinieciskajā darbībā eksperimentē ar dažādiem materiāliem un </w:t>
            </w:r>
            <w:r>
              <w:rPr>
                <w:color w:val="231F20"/>
                <w:spacing w:val="-3"/>
                <w:sz w:val="18"/>
              </w:rPr>
              <w:t xml:space="preserve">tehniskajiem </w:t>
            </w:r>
            <w:r>
              <w:rPr>
                <w:color w:val="231F20"/>
                <w:sz w:val="18"/>
              </w:rPr>
              <w:t>paņēmieniem.</w:t>
            </w:r>
          </w:p>
        </w:tc>
        <w:tc>
          <w:tcPr>
            <w:tcW w:w="4230" w:type="dxa"/>
            <w:shd w:val="clear" w:color="auto" w:fill="D5D7D8"/>
          </w:tcPr>
          <w:p w:rsidR="000A6491" w:rsidRDefault="00486BEF">
            <w:pPr>
              <w:pStyle w:val="TableParagraph"/>
              <w:spacing w:line="266" w:lineRule="auto"/>
              <w:ind w:left="169" w:right="465"/>
              <w:rPr>
                <w:sz w:val="18"/>
              </w:rPr>
            </w:pPr>
            <w:r>
              <w:rPr>
                <w:color w:val="231F20"/>
                <w:sz w:val="18"/>
              </w:rPr>
              <w:t>Mākslinieciskajā darbībā mērķtiecīgi eksperimentē ar paša izvēlētiem materiāliem un tehniskajiem paņēmieniem.</w:t>
            </w:r>
          </w:p>
        </w:tc>
      </w:tr>
      <w:tr w:rsidR="000A6491">
        <w:trPr>
          <w:trHeight w:val="972"/>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486BEF">
            <w:pPr>
              <w:pStyle w:val="TableParagraph"/>
              <w:ind w:left="169"/>
              <w:rPr>
                <w:sz w:val="18"/>
              </w:rPr>
            </w:pPr>
            <w:r>
              <w:rPr>
                <w:color w:val="231F20"/>
                <w:sz w:val="18"/>
              </w:rPr>
              <w:t>Rada skaņas ar dažādiem skaņu rīkiem.</w:t>
            </w:r>
          </w:p>
        </w:tc>
        <w:tc>
          <w:tcPr>
            <w:tcW w:w="4230" w:type="dxa"/>
            <w:shd w:val="clear" w:color="auto" w:fill="EBEBEC"/>
          </w:tcPr>
          <w:p w:rsidR="000A6491" w:rsidRDefault="00486BEF">
            <w:pPr>
              <w:pStyle w:val="TableParagraph"/>
              <w:spacing w:line="266" w:lineRule="auto"/>
              <w:ind w:left="169" w:right="216"/>
              <w:rPr>
                <w:sz w:val="18"/>
              </w:rPr>
            </w:pPr>
            <w:r>
              <w:rPr>
                <w:color w:val="231F20"/>
                <w:sz w:val="18"/>
              </w:rPr>
              <w:t>Improvizē ar skaņu rīkiem un kustībām, piebalsojot mūzikai vai attēlojot literārajā darbā dzirdēto.</w:t>
            </w:r>
          </w:p>
        </w:tc>
        <w:tc>
          <w:tcPr>
            <w:tcW w:w="4230" w:type="dxa"/>
            <w:shd w:val="clear" w:color="auto" w:fill="D5D7D8"/>
          </w:tcPr>
          <w:p w:rsidR="000A6491" w:rsidRDefault="00486BEF">
            <w:pPr>
              <w:pStyle w:val="TableParagraph"/>
              <w:spacing w:line="266" w:lineRule="auto"/>
              <w:ind w:left="169" w:right="225"/>
              <w:jc w:val="both"/>
              <w:rPr>
                <w:sz w:val="18"/>
              </w:rPr>
            </w:pPr>
            <w:r>
              <w:rPr>
                <w:color w:val="231F20"/>
                <w:sz w:val="18"/>
              </w:rPr>
              <w:t>Muzicē individuāli un kopā ar citiem: dzied,</w:t>
            </w:r>
            <w:r>
              <w:rPr>
                <w:color w:val="231F20"/>
                <w:spacing w:val="-22"/>
                <w:sz w:val="18"/>
              </w:rPr>
              <w:t xml:space="preserve"> </w:t>
            </w:r>
            <w:r>
              <w:rPr>
                <w:color w:val="231F20"/>
                <w:sz w:val="18"/>
              </w:rPr>
              <w:t>spēlē skaņu rīkus, izpilda (improvizē) muzikāli ritmiskas kustības.</w:t>
            </w:r>
          </w:p>
        </w:tc>
      </w:tr>
    </w:tbl>
    <w:p w:rsidR="000A6491" w:rsidRDefault="000A6491">
      <w:pPr>
        <w:spacing w:line="266" w:lineRule="auto"/>
        <w:jc w:val="both"/>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871"/>
        <w:gridCol w:w="4230"/>
        <w:gridCol w:w="4230"/>
        <w:gridCol w:w="4230"/>
      </w:tblGrid>
      <w:tr w:rsidR="000A6491">
        <w:trPr>
          <w:trHeight w:val="484"/>
        </w:trPr>
        <w:tc>
          <w:tcPr>
            <w:tcW w:w="1871" w:type="dxa"/>
            <w:vMerge w:val="restart"/>
            <w:shd w:val="clear" w:color="auto" w:fill="FBAD18"/>
          </w:tcPr>
          <w:p w:rsidR="000A6491" w:rsidRDefault="000A6491">
            <w:pPr>
              <w:pStyle w:val="TableParagraph"/>
              <w:spacing w:before="2"/>
              <w:ind w:left="0"/>
              <w:rPr>
                <w:rFonts w:ascii="Times New Roman"/>
                <w:sz w:val="31"/>
              </w:rPr>
            </w:pPr>
          </w:p>
          <w:p w:rsidR="000A6491" w:rsidRDefault="00486BEF">
            <w:pPr>
              <w:pStyle w:val="TableParagraph"/>
              <w:spacing w:before="0"/>
              <w:ind w:left="246"/>
              <w:rPr>
                <w:rFonts w:ascii="Gilroy" w:hAnsi="Gilroy"/>
                <w:b/>
                <w:sz w:val="20"/>
              </w:rPr>
            </w:pPr>
            <w:r>
              <w:rPr>
                <w:rFonts w:ascii="Gilroy" w:hAnsi="Gilroy"/>
                <w:b/>
                <w:color w:val="FFFFFF"/>
                <w:sz w:val="20"/>
              </w:rPr>
              <w:t>Satura vienība</w:t>
            </w:r>
          </w:p>
        </w:tc>
        <w:tc>
          <w:tcPr>
            <w:tcW w:w="12690" w:type="dxa"/>
            <w:gridSpan w:val="3"/>
            <w:shd w:val="clear" w:color="auto" w:fill="FBAD18"/>
          </w:tcPr>
          <w:p w:rsidR="000A6491" w:rsidRDefault="00486BEF">
            <w:pPr>
              <w:pStyle w:val="TableParagraph"/>
              <w:spacing w:before="111"/>
              <w:ind w:left="4343" w:right="4335"/>
              <w:jc w:val="center"/>
              <w:rPr>
                <w:rFonts w:ascii="Gilroy" w:hAnsi="Gilroy"/>
                <w:b/>
                <w:sz w:val="20"/>
              </w:rPr>
            </w:pPr>
            <w:r>
              <w:rPr>
                <w:rFonts w:ascii="Gilroy" w:hAnsi="Gilroy"/>
                <w:b/>
                <w:color w:val="FFFFFF"/>
                <w:sz w:val="20"/>
              </w:rPr>
              <w:t>Plānotais bērnam sasniedzamais rezultāts</w:t>
            </w:r>
          </w:p>
        </w:tc>
      </w:tr>
      <w:tr w:rsidR="000A6491">
        <w:trPr>
          <w:trHeight w:val="484"/>
        </w:trPr>
        <w:tc>
          <w:tcPr>
            <w:tcW w:w="1871" w:type="dxa"/>
            <w:vMerge/>
            <w:tcBorders>
              <w:top w:val="nil"/>
            </w:tcBorders>
            <w:shd w:val="clear" w:color="auto" w:fill="FBAD18"/>
          </w:tcPr>
          <w:p w:rsidR="000A6491" w:rsidRDefault="000A6491">
            <w:pPr>
              <w:rPr>
                <w:sz w:val="2"/>
                <w:szCs w:val="2"/>
              </w:rPr>
            </w:pPr>
          </w:p>
        </w:tc>
        <w:tc>
          <w:tcPr>
            <w:tcW w:w="4230" w:type="dxa"/>
            <w:shd w:val="clear" w:color="auto" w:fill="FBAD18"/>
          </w:tcPr>
          <w:p w:rsidR="000A6491" w:rsidRDefault="00486BEF">
            <w:pPr>
              <w:pStyle w:val="TableParagraph"/>
              <w:spacing w:before="111"/>
              <w:ind w:left="1722"/>
              <w:rPr>
                <w:rFonts w:ascii="Gilroy"/>
                <w:b/>
                <w:sz w:val="20"/>
              </w:rPr>
            </w:pPr>
            <w:r>
              <w:rPr>
                <w:rFonts w:ascii="Gilroy"/>
                <w:b/>
                <w:color w:val="FFFFFF"/>
                <w:sz w:val="20"/>
              </w:rPr>
              <w:t>1. posms</w:t>
            </w:r>
          </w:p>
        </w:tc>
        <w:tc>
          <w:tcPr>
            <w:tcW w:w="4230" w:type="dxa"/>
            <w:shd w:val="clear" w:color="auto" w:fill="FBAD18"/>
          </w:tcPr>
          <w:p w:rsidR="000A6491" w:rsidRDefault="00486BEF">
            <w:pPr>
              <w:pStyle w:val="TableParagraph"/>
              <w:spacing w:before="111"/>
              <w:ind w:left="1708"/>
              <w:rPr>
                <w:rFonts w:ascii="Gilroy"/>
                <w:b/>
                <w:sz w:val="20"/>
              </w:rPr>
            </w:pPr>
            <w:r>
              <w:rPr>
                <w:rFonts w:ascii="Gilroy"/>
                <w:b/>
                <w:color w:val="FFFFFF"/>
                <w:sz w:val="20"/>
              </w:rPr>
              <w:t>2. posms</w:t>
            </w:r>
          </w:p>
        </w:tc>
        <w:tc>
          <w:tcPr>
            <w:tcW w:w="4230" w:type="dxa"/>
            <w:shd w:val="clear" w:color="auto" w:fill="FBAD18"/>
          </w:tcPr>
          <w:p w:rsidR="000A6491" w:rsidRDefault="00486BEF">
            <w:pPr>
              <w:pStyle w:val="TableParagraph"/>
              <w:spacing w:before="111"/>
              <w:ind w:left="1709"/>
              <w:rPr>
                <w:rFonts w:ascii="Gilroy"/>
                <w:b/>
                <w:sz w:val="20"/>
              </w:rPr>
            </w:pPr>
            <w:r>
              <w:rPr>
                <w:rFonts w:ascii="Gilroy"/>
                <w:b/>
                <w:color w:val="FFFFFF"/>
                <w:sz w:val="20"/>
              </w:rPr>
              <w:t>3. posms</w:t>
            </w:r>
          </w:p>
        </w:tc>
      </w:tr>
      <w:tr w:rsidR="000A6491">
        <w:trPr>
          <w:trHeight w:val="966"/>
        </w:trPr>
        <w:tc>
          <w:tcPr>
            <w:tcW w:w="1871" w:type="dxa"/>
            <w:vMerge w:val="restart"/>
            <w:shd w:val="clear" w:color="auto" w:fill="FBAD18"/>
          </w:tcPr>
          <w:p w:rsidR="000A6491" w:rsidRDefault="00486BEF">
            <w:pPr>
              <w:pStyle w:val="TableParagraph"/>
              <w:spacing w:before="132" w:line="235" w:lineRule="auto"/>
              <w:ind w:right="423"/>
              <w:rPr>
                <w:rFonts w:ascii="Gilroy" w:hAnsi="Gilroy"/>
                <w:b/>
                <w:sz w:val="20"/>
              </w:rPr>
            </w:pPr>
            <w:r>
              <w:rPr>
                <w:rFonts w:ascii="Gilroy" w:hAnsi="Gilroy"/>
                <w:b/>
                <w:color w:val="FFFFFF"/>
                <w:sz w:val="20"/>
              </w:rPr>
              <w:t>Emociju un viedokļu paušana kultūras pieredzē</w:t>
            </w:r>
          </w:p>
        </w:tc>
        <w:tc>
          <w:tcPr>
            <w:tcW w:w="4230" w:type="dxa"/>
          </w:tcPr>
          <w:p w:rsidR="000A6491" w:rsidRDefault="00486BEF">
            <w:pPr>
              <w:pStyle w:val="TableParagraph"/>
              <w:spacing w:line="266" w:lineRule="auto"/>
              <w:ind w:left="169"/>
              <w:rPr>
                <w:sz w:val="18"/>
              </w:rPr>
            </w:pPr>
            <w:r>
              <w:rPr>
                <w:color w:val="231F20"/>
                <w:sz w:val="18"/>
              </w:rPr>
              <w:t>Emocionāli atsaucas daudzveidīgām mākslas izpausmēm.</w:t>
            </w:r>
          </w:p>
        </w:tc>
        <w:tc>
          <w:tcPr>
            <w:tcW w:w="4230" w:type="dxa"/>
            <w:shd w:val="clear" w:color="auto" w:fill="EBEBEC"/>
          </w:tcPr>
          <w:p w:rsidR="000A6491" w:rsidRDefault="00486BEF">
            <w:pPr>
              <w:pStyle w:val="TableParagraph"/>
              <w:spacing w:line="266" w:lineRule="auto"/>
              <w:ind w:left="169"/>
              <w:rPr>
                <w:sz w:val="18"/>
              </w:rPr>
            </w:pPr>
            <w:r>
              <w:rPr>
                <w:color w:val="231F20"/>
                <w:sz w:val="18"/>
              </w:rPr>
              <w:t>Stāsta par savā radošajā darbā un mākslas darbā attēlotajiem notikumiem, tēliem, izteiktajām emocijām un idejām.</w:t>
            </w:r>
          </w:p>
        </w:tc>
        <w:tc>
          <w:tcPr>
            <w:tcW w:w="4230" w:type="dxa"/>
            <w:shd w:val="clear" w:color="auto" w:fill="D5D7D8"/>
          </w:tcPr>
          <w:p w:rsidR="000A6491" w:rsidRDefault="00486BEF">
            <w:pPr>
              <w:pStyle w:val="TableParagraph"/>
              <w:spacing w:line="266" w:lineRule="auto"/>
              <w:ind w:left="169" w:right="205"/>
              <w:jc w:val="both"/>
              <w:rPr>
                <w:sz w:val="18"/>
              </w:rPr>
            </w:pPr>
            <w:r>
              <w:rPr>
                <w:color w:val="231F20"/>
                <w:sz w:val="18"/>
              </w:rPr>
              <w:t>Stāsta par savu pieredzi radošā darbībā, raksturo vizuālās mākslas, mūzikas un literārā darba</w:t>
            </w:r>
            <w:r>
              <w:rPr>
                <w:color w:val="231F20"/>
                <w:spacing w:val="-23"/>
                <w:sz w:val="18"/>
              </w:rPr>
              <w:t xml:space="preserve"> </w:t>
            </w:r>
            <w:r>
              <w:rPr>
                <w:color w:val="231F20"/>
                <w:sz w:val="18"/>
              </w:rPr>
              <w:t>radīto pārdzīvojumu.</w:t>
            </w:r>
          </w:p>
        </w:tc>
      </w:tr>
      <w:tr w:rsidR="000A6491">
        <w:trPr>
          <w:trHeight w:val="966"/>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486BEF">
            <w:pPr>
              <w:pStyle w:val="TableParagraph"/>
              <w:ind w:left="169"/>
              <w:rPr>
                <w:sz w:val="18"/>
              </w:rPr>
            </w:pPr>
            <w:r>
              <w:rPr>
                <w:color w:val="231F20"/>
                <w:sz w:val="18"/>
              </w:rPr>
              <w:t>Piedalās gadskārtu svētku svinēšanā.</w:t>
            </w:r>
          </w:p>
        </w:tc>
        <w:tc>
          <w:tcPr>
            <w:tcW w:w="4230" w:type="dxa"/>
            <w:shd w:val="clear" w:color="auto" w:fill="EBEBEC"/>
          </w:tcPr>
          <w:p w:rsidR="000A6491" w:rsidRDefault="00486BEF">
            <w:pPr>
              <w:pStyle w:val="TableParagraph"/>
              <w:spacing w:line="266" w:lineRule="auto"/>
              <w:ind w:left="169"/>
              <w:rPr>
                <w:sz w:val="18"/>
              </w:rPr>
            </w:pPr>
            <w:r>
              <w:rPr>
                <w:color w:val="231F20"/>
                <w:sz w:val="18"/>
              </w:rPr>
              <w:t>Dzied tautasdziesmas, piedalās rotaļās, dejās, gatavojas gadskārtu svētkiem un piedalās to svinēšanā.</w:t>
            </w:r>
          </w:p>
        </w:tc>
        <w:tc>
          <w:tcPr>
            <w:tcW w:w="4230" w:type="dxa"/>
            <w:shd w:val="clear" w:color="auto" w:fill="D5D7D8"/>
          </w:tcPr>
          <w:p w:rsidR="000A6491" w:rsidRDefault="00486BEF">
            <w:pPr>
              <w:pStyle w:val="TableParagraph"/>
              <w:spacing w:line="266" w:lineRule="auto"/>
              <w:ind w:left="169" w:right="559"/>
              <w:rPr>
                <w:sz w:val="18"/>
              </w:rPr>
            </w:pPr>
            <w:r>
              <w:rPr>
                <w:color w:val="231F20"/>
                <w:sz w:val="18"/>
              </w:rPr>
              <w:t>Iepazīst latviešu un citu tautu tradicionālajai kultūrai raksturīgās dejas, dziesmas, zīmes, svētkus.</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486BEF">
      <w:pPr>
        <w:spacing w:before="278"/>
        <w:ind w:left="113"/>
        <w:rPr>
          <w:rFonts w:ascii="Gilroy" w:hAnsi="Gilroy"/>
          <w:b/>
          <w:sz w:val="28"/>
        </w:rPr>
      </w:pPr>
      <w:bookmarkStart w:id="22" w:name="_bookmark23"/>
      <w:bookmarkStart w:id="23" w:name="_bookmark22"/>
      <w:bookmarkEnd w:id="22"/>
      <w:bookmarkEnd w:id="23"/>
      <w:r>
        <w:rPr>
          <w:rFonts w:ascii="Gilroy" w:hAnsi="Gilroy"/>
          <w:b/>
          <w:color w:val="231F20"/>
          <w:sz w:val="28"/>
        </w:rPr>
        <w:t>Dabaszinātņu mācību joma</w:t>
      </w:r>
    </w:p>
    <w:p w:rsidR="000A6491" w:rsidRDefault="000A6491">
      <w:pPr>
        <w:pStyle w:val="BodyText"/>
        <w:rPr>
          <w:rFonts w:ascii="Gilroy"/>
          <w:b/>
          <w:sz w:val="20"/>
        </w:rPr>
      </w:pPr>
    </w:p>
    <w:p w:rsidR="000A6491" w:rsidRDefault="000A6491">
      <w:pPr>
        <w:pStyle w:val="BodyText"/>
        <w:spacing w:before="4"/>
        <w:rPr>
          <w:rFonts w:ascii="Gilroy"/>
          <w:b/>
          <w:sz w:val="11"/>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871"/>
        <w:gridCol w:w="4230"/>
        <w:gridCol w:w="4230"/>
        <w:gridCol w:w="4230"/>
      </w:tblGrid>
      <w:tr w:rsidR="000A6491">
        <w:trPr>
          <w:trHeight w:val="484"/>
        </w:trPr>
        <w:tc>
          <w:tcPr>
            <w:tcW w:w="1871" w:type="dxa"/>
            <w:vMerge w:val="restart"/>
            <w:shd w:val="clear" w:color="auto" w:fill="FBAD18"/>
          </w:tcPr>
          <w:p w:rsidR="000A6491" w:rsidRDefault="000A6491">
            <w:pPr>
              <w:pStyle w:val="TableParagraph"/>
              <w:spacing w:before="3"/>
              <w:ind w:left="0"/>
              <w:rPr>
                <w:rFonts w:ascii="Gilroy"/>
                <w:b/>
                <w:sz w:val="29"/>
              </w:rPr>
            </w:pPr>
          </w:p>
          <w:p w:rsidR="000A6491" w:rsidRDefault="00486BEF">
            <w:pPr>
              <w:pStyle w:val="TableParagraph"/>
              <w:spacing w:before="0"/>
              <w:ind w:left="246"/>
              <w:rPr>
                <w:rFonts w:ascii="Gilroy" w:hAnsi="Gilroy"/>
                <w:b/>
                <w:sz w:val="20"/>
              </w:rPr>
            </w:pPr>
            <w:r>
              <w:rPr>
                <w:rFonts w:ascii="Gilroy" w:hAnsi="Gilroy"/>
                <w:b/>
                <w:color w:val="FFFFFF"/>
                <w:sz w:val="20"/>
              </w:rPr>
              <w:t>Satura vienība</w:t>
            </w:r>
          </w:p>
        </w:tc>
        <w:tc>
          <w:tcPr>
            <w:tcW w:w="12690" w:type="dxa"/>
            <w:gridSpan w:val="3"/>
            <w:shd w:val="clear" w:color="auto" w:fill="FBAD18"/>
          </w:tcPr>
          <w:p w:rsidR="000A6491" w:rsidRDefault="00486BEF">
            <w:pPr>
              <w:pStyle w:val="TableParagraph"/>
              <w:spacing w:before="111"/>
              <w:ind w:left="4343" w:right="4335"/>
              <w:jc w:val="center"/>
              <w:rPr>
                <w:rFonts w:ascii="Gilroy" w:hAnsi="Gilroy"/>
                <w:b/>
                <w:sz w:val="20"/>
              </w:rPr>
            </w:pPr>
            <w:r>
              <w:rPr>
                <w:rFonts w:ascii="Gilroy" w:hAnsi="Gilroy"/>
                <w:b/>
                <w:color w:val="FFFFFF"/>
                <w:sz w:val="20"/>
              </w:rPr>
              <w:t>Plānotais bērnam sasniedzamais rezultāts</w:t>
            </w:r>
          </w:p>
        </w:tc>
      </w:tr>
      <w:tr w:rsidR="000A6491">
        <w:trPr>
          <w:trHeight w:val="484"/>
        </w:trPr>
        <w:tc>
          <w:tcPr>
            <w:tcW w:w="1871" w:type="dxa"/>
            <w:vMerge/>
            <w:tcBorders>
              <w:top w:val="nil"/>
            </w:tcBorders>
            <w:shd w:val="clear" w:color="auto" w:fill="FBAD18"/>
          </w:tcPr>
          <w:p w:rsidR="000A6491" w:rsidRDefault="000A6491">
            <w:pPr>
              <w:rPr>
                <w:sz w:val="2"/>
                <w:szCs w:val="2"/>
              </w:rPr>
            </w:pPr>
          </w:p>
        </w:tc>
        <w:tc>
          <w:tcPr>
            <w:tcW w:w="4230" w:type="dxa"/>
            <w:shd w:val="clear" w:color="auto" w:fill="FBAD18"/>
          </w:tcPr>
          <w:p w:rsidR="000A6491" w:rsidRDefault="00486BEF">
            <w:pPr>
              <w:pStyle w:val="TableParagraph"/>
              <w:spacing w:before="111"/>
              <w:ind w:left="1722"/>
              <w:rPr>
                <w:rFonts w:ascii="Gilroy"/>
                <w:b/>
                <w:sz w:val="20"/>
              </w:rPr>
            </w:pPr>
            <w:r>
              <w:rPr>
                <w:rFonts w:ascii="Gilroy"/>
                <w:b/>
                <w:color w:val="FFFFFF"/>
                <w:sz w:val="20"/>
              </w:rPr>
              <w:t>1. posms</w:t>
            </w:r>
          </w:p>
        </w:tc>
        <w:tc>
          <w:tcPr>
            <w:tcW w:w="4230" w:type="dxa"/>
            <w:shd w:val="clear" w:color="auto" w:fill="FBAD18"/>
          </w:tcPr>
          <w:p w:rsidR="000A6491" w:rsidRDefault="00486BEF">
            <w:pPr>
              <w:pStyle w:val="TableParagraph"/>
              <w:spacing w:before="111"/>
              <w:ind w:left="1708"/>
              <w:rPr>
                <w:rFonts w:ascii="Gilroy"/>
                <w:b/>
                <w:sz w:val="20"/>
              </w:rPr>
            </w:pPr>
            <w:r>
              <w:rPr>
                <w:rFonts w:ascii="Gilroy"/>
                <w:b/>
                <w:color w:val="FFFFFF"/>
                <w:sz w:val="20"/>
              </w:rPr>
              <w:t>2. posms</w:t>
            </w:r>
          </w:p>
        </w:tc>
        <w:tc>
          <w:tcPr>
            <w:tcW w:w="4230" w:type="dxa"/>
            <w:shd w:val="clear" w:color="auto" w:fill="FBAD18"/>
          </w:tcPr>
          <w:p w:rsidR="000A6491" w:rsidRDefault="00486BEF">
            <w:pPr>
              <w:pStyle w:val="TableParagraph"/>
              <w:spacing w:before="111"/>
              <w:ind w:left="1709"/>
              <w:rPr>
                <w:rFonts w:ascii="Gilroy"/>
                <w:b/>
                <w:sz w:val="20"/>
              </w:rPr>
            </w:pPr>
            <w:r>
              <w:rPr>
                <w:rFonts w:ascii="Gilroy"/>
                <w:b/>
                <w:color w:val="FFFFFF"/>
                <w:sz w:val="20"/>
              </w:rPr>
              <w:t>3. posms</w:t>
            </w:r>
          </w:p>
        </w:tc>
      </w:tr>
      <w:tr w:rsidR="000A6491">
        <w:trPr>
          <w:trHeight w:val="966"/>
        </w:trPr>
        <w:tc>
          <w:tcPr>
            <w:tcW w:w="1871" w:type="dxa"/>
            <w:shd w:val="clear" w:color="auto" w:fill="FBAD18"/>
          </w:tcPr>
          <w:p w:rsidR="000A6491" w:rsidRDefault="00486BEF">
            <w:pPr>
              <w:pStyle w:val="TableParagraph"/>
              <w:spacing w:before="128"/>
              <w:rPr>
                <w:rFonts w:ascii="Gilroy" w:hAnsi="Gilroy"/>
                <w:b/>
                <w:sz w:val="20"/>
              </w:rPr>
            </w:pPr>
            <w:r>
              <w:rPr>
                <w:rFonts w:ascii="Gilroy" w:hAnsi="Gilroy"/>
                <w:b/>
                <w:color w:val="FFFFFF"/>
                <w:sz w:val="20"/>
              </w:rPr>
              <w:t>Matērija</w:t>
            </w:r>
          </w:p>
        </w:tc>
        <w:tc>
          <w:tcPr>
            <w:tcW w:w="4230" w:type="dxa"/>
          </w:tcPr>
          <w:p w:rsidR="000A6491" w:rsidRDefault="00486BEF">
            <w:pPr>
              <w:pStyle w:val="TableParagraph"/>
              <w:spacing w:line="266" w:lineRule="auto"/>
              <w:ind w:left="169" w:right="262"/>
              <w:rPr>
                <w:sz w:val="18"/>
              </w:rPr>
            </w:pPr>
            <w:r>
              <w:rPr>
                <w:color w:val="231F20"/>
                <w:sz w:val="18"/>
              </w:rPr>
              <w:t>Praktiskā darbībā iepazīst no plastmasas, papīra, akmens, koka izgatavotus priekšmetus.</w:t>
            </w:r>
          </w:p>
        </w:tc>
        <w:tc>
          <w:tcPr>
            <w:tcW w:w="4230" w:type="dxa"/>
            <w:shd w:val="clear" w:color="auto" w:fill="EBEBEC"/>
          </w:tcPr>
          <w:p w:rsidR="000A6491" w:rsidRDefault="00486BEF">
            <w:pPr>
              <w:pStyle w:val="TableParagraph"/>
              <w:spacing w:line="266" w:lineRule="auto"/>
              <w:ind w:left="169" w:right="559"/>
              <w:rPr>
                <w:sz w:val="18"/>
              </w:rPr>
            </w:pPr>
            <w:r>
              <w:rPr>
                <w:color w:val="231F20"/>
                <w:sz w:val="18"/>
              </w:rPr>
              <w:t>Praktiskā darbībā iepazīst un nosauc no plastmasas, papīra, akmens, koka izgatavotu priekšmetu īpašības.</w:t>
            </w:r>
          </w:p>
        </w:tc>
        <w:tc>
          <w:tcPr>
            <w:tcW w:w="4230" w:type="dxa"/>
            <w:shd w:val="clear" w:color="auto" w:fill="D5D7D8"/>
          </w:tcPr>
          <w:p w:rsidR="000A6491" w:rsidRDefault="00486BEF">
            <w:pPr>
              <w:pStyle w:val="TableParagraph"/>
              <w:spacing w:line="266" w:lineRule="auto"/>
              <w:ind w:left="169"/>
              <w:rPr>
                <w:sz w:val="18"/>
              </w:rPr>
            </w:pPr>
            <w:r>
              <w:rPr>
                <w:color w:val="231F20"/>
                <w:sz w:val="18"/>
              </w:rPr>
              <w:t>Eksperimentējot salīdzina no stikla, koka, plastmasas, papīra, akmens izgatavotu priekšmetu īpašības un to izmantošanas iespējas.</w:t>
            </w:r>
          </w:p>
        </w:tc>
      </w:tr>
      <w:tr w:rsidR="000A6491">
        <w:trPr>
          <w:trHeight w:val="726"/>
        </w:trPr>
        <w:tc>
          <w:tcPr>
            <w:tcW w:w="1871" w:type="dxa"/>
            <w:vMerge w:val="restart"/>
            <w:shd w:val="clear" w:color="auto" w:fill="FBAD18"/>
          </w:tcPr>
          <w:p w:rsidR="000A6491" w:rsidRDefault="00486BEF">
            <w:pPr>
              <w:pStyle w:val="TableParagraph"/>
              <w:spacing w:before="128"/>
              <w:rPr>
                <w:rFonts w:ascii="Gilroy" w:hAnsi="Gilroy"/>
                <w:b/>
                <w:sz w:val="20"/>
              </w:rPr>
            </w:pPr>
            <w:r>
              <w:rPr>
                <w:rFonts w:ascii="Gilroy" w:hAnsi="Gilroy"/>
                <w:b/>
                <w:color w:val="FFFFFF"/>
                <w:sz w:val="20"/>
              </w:rPr>
              <w:t>Zemes sistēmas</w:t>
            </w:r>
          </w:p>
        </w:tc>
        <w:tc>
          <w:tcPr>
            <w:tcW w:w="4230" w:type="dxa"/>
          </w:tcPr>
          <w:p w:rsidR="000A6491" w:rsidRDefault="00486BEF">
            <w:pPr>
              <w:pStyle w:val="TableParagraph"/>
              <w:spacing w:line="266" w:lineRule="auto"/>
              <w:ind w:left="169" w:right="559"/>
              <w:rPr>
                <w:sz w:val="18"/>
              </w:rPr>
            </w:pPr>
            <w:r>
              <w:rPr>
                <w:color w:val="231F20"/>
                <w:sz w:val="18"/>
              </w:rPr>
              <w:t>Izmantojot maņas, novēro un iepazīst iežus un ūdeni.</w:t>
            </w:r>
          </w:p>
        </w:tc>
        <w:tc>
          <w:tcPr>
            <w:tcW w:w="4230" w:type="dxa"/>
            <w:shd w:val="clear" w:color="auto" w:fill="EBEBEC"/>
          </w:tcPr>
          <w:p w:rsidR="000A6491" w:rsidRDefault="00486BEF">
            <w:pPr>
              <w:pStyle w:val="TableParagraph"/>
              <w:spacing w:line="266" w:lineRule="auto"/>
              <w:ind w:left="169"/>
              <w:rPr>
                <w:sz w:val="18"/>
              </w:rPr>
            </w:pPr>
            <w:r>
              <w:rPr>
                <w:color w:val="231F20"/>
                <w:sz w:val="18"/>
              </w:rPr>
              <w:t>Praktiskā darbībā saskata novēroto iežu un ūdens īpašības.</w:t>
            </w:r>
          </w:p>
        </w:tc>
        <w:tc>
          <w:tcPr>
            <w:tcW w:w="4230" w:type="dxa"/>
            <w:shd w:val="clear" w:color="auto" w:fill="D5D7D8"/>
          </w:tcPr>
          <w:p w:rsidR="000A6491" w:rsidRDefault="00486BEF">
            <w:pPr>
              <w:pStyle w:val="TableParagraph"/>
              <w:spacing w:line="266" w:lineRule="auto"/>
              <w:ind w:left="169"/>
              <w:rPr>
                <w:sz w:val="18"/>
              </w:rPr>
            </w:pPr>
            <w:r>
              <w:rPr>
                <w:color w:val="231F20"/>
                <w:sz w:val="18"/>
              </w:rPr>
              <w:t>Novērojot, salīdzinot un eksperimentējot izzina apkārtnē raksturīgo iežu un ūdens īpašības.</w:t>
            </w:r>
          </w:p>
        </w:tc>
      </w:tr>
      <w:tr w:rsidR="000A6491">
        <w:trPr>
          <w:trHeight w:val="726"/>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0A6491">
            <w:pPr>
              <w:pStyle w:val="TableParagraph"/>
              <w:spacing w:before="0"/>
              <w:ind w:left="0"/>
              <w:rPr>
                <w:rFonts w:ascii="Times New Roman"/>
                <w:sz w:val="18"/>
              </w:rPr>
            </w:pPr>
          </w:p>
        </w:tc>
        <w:tc>
          <w:tcPr>
            <w:tcW w:w="4230" w:type="dxa"/>
            <w:shd w:val="clear" w:color="auto" w:fill="EBEBEC"/>
          </w:tcPr>
          <w:p w:rsidR="000A6491" w:rsidRDefault="00486BEF">
            <w:pPr>
              <w:pStyle w:val="TableParagraph"/>
              <w:spacing w:line="266" w:lineRule="auto"/>
              <w:ind w:left="169"/>
              <w:rPr>
                <w:sz w:val="18"/>
              </w:rPr>
            </w:pPr>
            <w:r>
              <w:rPr>
                <w:color w:val="231F20"/>
                <w:sz w:val="18"/>
              </w:rPr>
              <w:t>Novēro līdzenu un nelīdzenu zemes virsmu, no­ rāda augstas un zemas vietas tuvākajā apkārtnē.</w:t>
            </w:r>
          </w:p>
        </w:tc>
        <w:tc>
          <w:tcPr>
            <w:tcW w:w="4230" w:type="dxa"/>
            <w:shd w:val="clear" w:color="auto" w:fill="D5D7D8"/>
          </w:tcPr>
          <w:p w:rsidR="000A6491" w:rsidRDefault="00486BEF">
            <w:pPr>
              <w:pStyle w:val="TableParagraph"/>
              <w:spacing w:line="266" w:lineRule="auto"/>
              <w:ind w:left="169" w:right="559"/>
              <w:rPr>
                <w:sz w:val="18"/>
              </w:rPr>
            </w:pPr>
            <w:r>
              <w:rPr>
                <w:color w:val="231F20"/>
                <w:sz w:val="18"/>
              </w:rPr>
              <w:t>Novēro līdzenu un nelīdzenu zemes virsmu tuvākajā apkārtnē un stāsta par novēroto.</w:t>
            </w:r>
          </w:p>
        </w:tc>
      </w:tr>
      <w:tr w:rsidR="000A6491">
        <w:trPr>
          <w:trHeight w:val="966"/>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486BEF">
            <w:pPr>
              <w:pStyle w:val="TableParagraph"/>
              <w:spacing w:line="266" w:lineRule="auto"/>
              <w:ind w:left="169"/>
              <w:rPr>
                <w:sz w:val="18"/>
              </w:rPr>
            </w:pPr>
            <w:r>
              <w:rPr>
                <w:color w:val="231F20"/>
                <w:sz w:val="18"/>
              </w:rPr>
              <w:t>Nosauc novērotās dabas parādības, piemēram, lietus, sniegs, varavīksne, vējš.</w:t>
            </w:r>
          </w:p>
        </w:tc>
        <w:tc>
          <w:tcPr>
            <w:tcW w:w="4230" w:type="dxa"/>
            <w:shd w:val="clear" w:color="auto" w:fill="EBEBEC"/>
          </w:tcPr>
          <w:p w:rsidR="000A6491" w:rsidRDefault="00486BEF">
            <w:pPr>
              <w:pStyle w:val="TableParagraph"/>
              <w:ind w:left="169"/>
              <w:rPr>
                <w:sz w:val="18"/>
              </w:rPr>
            </w:pPr>
            <w:r>
              <w:rPr>
                <w:color w:val="231F20"/>
                <w:sz w:val="18"/>
              </w:rPr>
              <w:t>Novērotās dabas parādības saista ar gadalaiku.</w:t>
            </w:r>
          </w:p>
        </w:tc>
        <w:tc>
          <w:tcPr>
            <w:tcW w:w="4230" w:type="dxa"/>
            <w:shd w:val="clear" w:color="auto" w:fill="D5D7D8"/>
          </w:tcPr>
          <w:p w:rsidR="000A6491" w:rsidRDefault="00486BEF">
            <w:pPr>
              <w:pStyle w:val="TableParagraph"/>
              <w:spacing w:line="266" w:lineRule="auto"/>
              <w:ind w:left="169" w:right="685"/>
              <w:rPr>
                <w:sz w:val="18"/>
              </w:rPr>
            </w:pPr>
            <w:r>
              <w:rPr>
                <w:color w:val="231F20"/>
                <w:sz w:val="18"/>
              </w:rPr>
              <w:t>Stāsta par atšķirīgās diennakts daļās un gadalaikos novērotajām pārmaiņām dabā un laikapstākļiem.</w:t>
            </w:r>
          </w:p>
        </w:tc>
      </w:tr>
      <w:tr w:rsidR="000A6491">
        <w:trPr>
          <w:trHeight w:val="501"/>
        </w:trPr>
        <w:tc>
          <w:tcPr>
            <w:tcW w:w="1871" w:type="dxa"/>
            <w:shd w:val="clear" w:color="auto" w:fill="FBAD18"/>
          </w:tcPr>
          <w:p w:rsidR="000A6491" w:rsidRDefault="00486BEF">
            <w:pPr>
              <w:pStyle w:val="TableParagraph"/>
              <w:spacing w:before="128"/>
              <w:rPr>
                <w:rFonts w:ascii="Gilroy"/>
                <w:b/>
                <w:sz w:val="20"/>
              </w:rPr>
            </w:pPr>
            <w:r>
              <w:rPr>
                <w:rFonts w:ascii="Gilroy"/>
                <w:b/>
                <w:color w:val="FFFFFF"/>
                <w:sz w:val="20"/>
              </w:rPr>
              <w:t>Visums</w:t>
            </w:r>
          </w:p>
        </w:tc>
        <w:tc>
          <w:tcPr>
            <w:tcW w:w="4230" w:type="dxa"/>
          </w:tcPr>
          <w:p w:rsidR="000A6491" w:rsidRDefault="000A6491">
            <w:pPr>
              <w:pStyle w:val="TableParagraph"/>
              <w:spacing w:before="0"/>
              <w:ind w:left="0"/>
              <w:rPr>
                <w:rFonts w:ascii="Times New Roman"/>
                <w:sz w:val="18"/>
              </w:rPr>
            </w:pPr>
          </w:p>
        </w:tc>
        <w:tc>
          <w:tcPr>
            <w:tcW w:w="4230" w:type="dxa"/>
            <w:shd w:val="clear" w:color="auto" w:fill="EBEBEC"/>
          </w:tcPr>
          <w:p w:rsidR="000A6491" w:rsidRDefault="00486BEF">
            <w:pPr>
              <w:pStyle w:val="TableParagraph"/>
              <w:ind w:left="169"/>
              <w:rPr>
                <w:sz w:val="18"/>
              </w:rPr>
            </w:pPr>
            <w:r>
              <w:rPr>
                <w:color w:val="231F20"/>
                <w:sz w:val="18"/>
              </w:rPr>
              <w:t>Vēro un nosauc novērotos debess ķermeņus.</w:t>
            </w:r>
          </w:p>
        </w:tc>
        <w:tc>
          <w:tcPr>
            <w:tcW w:w="4230" w:type="dxa"/>
            <w:shd w:val="clear" w:color="auto" w:fill="D5D7D8"/>
          </w:tcPr>
          <w:p w:rsidR="000A6491" w:rsidRDefault="00486BEF">
            <w:pPr>
              <w:pStyle w:val="TableParagraph"/>
              <w:ind w:left="169"/>
              <w:rPr>
                <w:sz w:val="18"/>
              </w:rPr>
            </w:pPr>
            <w:r>
              <w:rPr>
                <w:color w:val="231F20"/>
                <w:sz w:val="18"/>
              </w:rPr>
              <w:t>Novēro debess ķermeņus, stāsta par novēroto.</w:t>
            </w:r>
          </w:p>
        </w:tc>
      </w:tr>
      <w:tr w:rsidR="000A6491">
        <w:trPr>
          <w:trHeight w:val="966"/>
        </w:trPr>
        <w:tc>
          <w:tcPr>
            <w:tcW w:w="1871" w:type="dxa"/>
            <w:vMerge w:val="restart"/>
            <w:shd w:val="clear" w:color="auto" w:fill="FBAD18"/>
          </w:tcPr>
          <w:p w:rsidR="000A6491" w:rsidRDefault="00486BEF">
            <w:pPr>
              <w:pStyle w:val="TableParagraph"/>
              <w:spacing w:before="128"/>
              <w:rPr>
                <w:rFonts w:ascii="Gilroy"/>
                <w:b/>
                <w:sz w:val="20"/>
              </w:rPr>
            </w:pPr>
            <w:r>
              <w:rPr>
                <w:rFonts w:ascii="Gilroy"/>
                <w:b/>
                <w:color w:val="FFFFFF"/>
                <w:sz w:val="20"/>
              </w:rPr>
              <w:t>Organismi</w:t>
            </w:r>
          </w:p>
        </w:tc>
        <w:tc>
          <w:tcPr>
            <w:tcW w:w="4230" w:type="dxa"/>
          </w:tcPr>
          <w:p w:rsidR="000A6491" w:rsidRDefault="00486BEF">
            <w:pPr>
              <w:pStyle w:val="TableParagraph"/>
              <w:spacing w:line="266" w:lineRule="auto"/>
              <w:ind w:left="169"/>
              <w:rPr>
                <w:sz w:val="18"/>
              </w:rPr>
            </w:pPr>
            <w:r>
              <w:rPr>
                <w:color w:val="231F20"/>
                <w:sz w:val="18"/>
              </w:rPr>
              <w:t>Novēro un iepazīst tuvākajā apkārtnē sastopamos augus un dzīvniekus.</w:t>
            </w:r>
          </w:p>
        </w:tc>
        <w:tc>
          <w:tcPr>
            <w:tcW w:w="4230" w:type="dxa"/>
            <w:shd w:val="clear" w:color="auto" w:fill="EBEBEC"/>
          </w:tcPr>
          <w:p w:rsidR="000A6491" w:rsidRDefault="00486BEF">
            <w:pPr>
              <w:pStyle w:val="TableParagraph"/>
              <w:spacing w:line="266" w:lineRule="auto"/>
              <w:ind w:left="169"/>
              <w:rPr>
                <w:sz w:val="18"/>
              </w:rPr>
            </w:pPr>
            <w:r>
              <w:rPr>
                <w:color w:val="231F20"/>
                <w:sz w:val="18"/>
              </w:rPr>
              <w:t>Vēro un nosauc tuvākajā apkārtnē sastopamos augus, dzīvniekus un sēnes, raksturo to pazīmes.</w:t>
            </w:r>
          </w:p>
        </w:tc>
        <w:tc>
          <w:tcPr>
            <w:tcW w:w="4230" w:type="dxa"/>
            <w:shd w:val="clear" w:color="auto" w:fill="D5D7D8"/>
          </w:tcPr>
          <w:p w:rsidR="000A6491" w:rsidRDefault="00486BEF">
            <w:pPr>
              <w:pStyle w:val="TableParagraph"/>
              <w:spacing w:line="266" w:lineRule="auto"/>
              <w:ind w:left="169" w:right="330"/>
              <w:jc w:val="both"/>
              <w:rPr>
                <w:sz w:val="18"/>
              </w:rPr>
            </w:pPr>
            <w:r>
              <w:rPr>
                <w:color w:val="231F20"/>
                <w:sz w:val="18"/>
              </w:rPr>
              <w:t xml:space="preserve">Novērojot, salīdzinot un eksperimentējot izzina tuvākajā apkārtnē raksturīgo dzīvo organismu </w:t>
            </w:r>
            <w:r>
              <w:rPr>
                <w:color w:val="231F20"/>
                <w:spacing w:val="-12"/>
                <w:sz w:val="18"/>
              </w:rPr>
              <w:t xml:space="preserve">– </w:t>
            </w:r>
            <w:r>
              <w:rPr>
                <w:color w:val="231F20"/>
                <w:sz w:val="18"/>
              </w:rPr>
              <w:t>augu, dzīvnieku un sēņu – pazīmes.</w:t>
            </w:r>
          </w:p>
        </w:tc>
      </w:tr>
      <w:tr w:rsidR="000A6491">
        <w:trPr>
          <w:trHeight w:val="732"/>
        </w:trPr>
        <w:tc>
          <w:tcPr>
            <w:tcW w:w="1871" w:type="dxa"/>
            <w:vMerge/>
            <w:tcBorders>
              <w:top w:val="nil"/>
            </w:tcBorders>
            <w:shd w:val="clear" w:color="auto" w:fill="FBAD18"/>
          </w:tcPr>
          <w:p w:rsidR="000A6491" w:rsidRDefault="000A6491">
            <w:pPr>
              <w:rPr>
                <w:sz w:val="2"/>
                <w:szCs w:val="2"/>
              </w:rPr>
            </w:pPr>
          </w:p>
        </w:tc>
        <w:tc>
          <w:tcPr>
            <w:tcW w:w="4230" w:type="dxa"/>
            <w:vMerge w:val="restart"/>
          </w:tcPr>
          <w:p w:rsidR="000A6491" w:rsidRDefault="000A6491">
            <w:pPr>
              <w:pStyle w:val="TableParagraph"/>
              <w:spacing w:before="0"/>
              <w:ind w:left="0"/>
              <w:rPr>
                <w:rFonts w:ascii="Times New Roman"/>
                <w:sz w:val="18"/>
              </w:rPr>
            </w:pPr>
          </w:p>
        </w:tc>
        <w:tc>
          <w:tcPr>
            <w:tcW w:w="4230" w:type="dxa"/>
            <w:shd w:val="clear" w:color="auto" w:fill="EBEBEC"/>
          </w:tcPr>
          <w:p w:rsidR="000A6491" w:rsidRDefault="00486BEF">
            <w:pPr>
              <w:pStyle w:val="TableParagraph"/>
              <w:spacing w:line="266" w:lineRule="auto"/>
              <w:ind w:left="169"/>
              <w:rPr>
                <w:sz w:val="18"/>
              </w:rPr>
            </w:pPr>
            <w:r>
              <w:rPr>
                <w:color w:val="231F20"/>
                <w:sz w:val="18"/>
              </w:rPr>
              <w:t>Piedalās apkārtnes sakopšanā, augu un dzīvnieku kopšanā.</w:t>
            </w:r>
          </w:p>
        </w:tc>
        <w:tc>
          <w:tcPr>
            <w:tcW w:w="4230" w:type="dxa"/>
            <w:shd w:val="clear" w:color="auto" w:fill="D5D7D8"/>
          </w:tcPr>
          <w:p w:rsidR="000A6491" w:rsidRDefault="00486BEF">
            <w:pPr>
              <w:pStyle w:val="TableParagraph"/>
              <w:ind w:left="169"/>
              <w:rPr>
                <w:sz w:val="18"/>
              </w:rPr>
            </w:pPr>
            <w:r>
              <w:rPr>
                <w:color w:val="231F20"/>
                <w:sz w:val="18"/>
              </w:rPr>
              <w:t>Iesaistās tuvākās apkārtnes sakopšanas darbos.</w:t>
            </w:r>
          </w:p>
        </w:tc>
      </w:tr>
      <w:tr w:rsidR="000A6491">
        <w:trPr>
          <w:trHeight w:val="486"/>
        </w:trPr>
        <w:tc>
          <w:tcPr>
            <w:tcW w:w="1871" w:type="dxa"/>
            <w:vMerge/>
            <w:tcBorders>
              <w:top w:val="nil"/>
            </w:tcBorders>
            <w:shd w:val="clear" w:color="auto" w:fill="FBAD18"/>
          </w:tcPr>
          <w:p w:rsidR="000A6491" w:rsidRDefault="000A6491">
            <w:pPr>
              <w:rPr>
                <w:sz w:val="2"/>
                <w:szCs w:val="2"/>
              </w:rPr>
            </w:pPr>
          </w:p>
        </w:tc>
        <w:tc>
          <w:tcPr>
            <w:tcW w:w="4230" w:type="dxa"/>
            <w:vMerge/>
            <w:tcBorders>
              <w:top w:val="nil"/>
            </w:tcBorders>
          </w:tcPr>
          <w:p w:rsidR="000A6491" w:rsidRDefault="000A6491">
            <w:pPr>
              <w:rPr>
                <w:sz w:val="2"/>
                <w:szCs w:val="2"/>
              </w:rPr>
            </w:pPr>
          </w:p>
        </w:tc>
        <w:tc>
          <w:tcPr>
            <w:tcW w:w="4230" w:type="dxa"/>
            <w:shd w:val="clear" w:color="auto" w:fill="EBEBEC"/>
          </w:tcPr>
          <w:p w:rsidR="000A6491" w:rsidRDefault="00486BEF">
            <w:pPr>
              <w:pStyle w:val="TableParagraph"/>
              <w:ind w:left="169"/>
              <w:rPr>
                <w:sz w:val="18"/>
              </w:rPr>
            </w:pPr>
            <w:r>
              <w:rPr>
                <w:color w:val="231F20"/>
                <w:sz w:val="18"/>
              </w:rPr>
              <w:t>Izturas saudzīgi pret augiem un dzīvniekiem.</w:t>
            </w:r>
          </w:p>
        </w:tc>
        <w:tc>
          <w:tcPr>
            <w:tcW w:w="4230" w:type="dxa"/>
            <w:shd w:val="clear" w:color="auto" w:fill="D5D7D8"/>
          </w:tcPr>
          <w:p w:rsidR="000A6491" w:rsidRDefault="00486BEF">
            <w:pPr>
              <w:pStyle w:val="TableParagraph"/>
              <w:ind w:left="169"/>
              <w:rPr>
                <w:sz w:val="18"/>
              </w:rPr>
            </w:pPr>
            <w:r>
              <w:rPr>
                <w:color w:val="231F20"/>
                <w:sz w:val="18"/>
              </w:rPr>
              <w:t>Saprot, ka jāsaudzē daba un tās resursi.</w:t>
            </w:r>
          </w:p>
        </w:tc>
      </w:tr>
      <w:tr w:rsidR="000A6491">
        <w:trPr>
          <w:trHeight w:val="726"/>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0A6491">
            <w:pPr>
              <w:pStyle w:val="TableParagraph"/>
              <w:spacing w:before="0"/>
              <w:ind w:left="0"/>
              <w:rPr>
                <w:rFonts w:ascii="Times New Roman"/>
                <w:sz w:val="18"/>
              </w:rPr>
            </w:pPr>
          </w:p>
        </w:tc>
        <w:tc>
          <w:tcPr>
            <w:tcW w:w="4230" w:type="dxa"/>
            <w:shd w:val="clear" w:color="auto" w:fill="EBEBEC"/>
          </w:tcPr>
          <w:p w:rsidR="000A6491" w:rsidRDefault="00486BEF">
            <w:pPr>
              <w:pStyle w:val="TableParagraph"/>
              <w:spacing w:line="266" w:lineRule="auto"/>
              <w:ind w:left="169"/>
              <w:rPr>
                <w:sz w:val="18"/>
              </w:rPr>
            </w:pPr>
            <w:r>
              <w:rPr>
                <w:color w:val="231F20"/>
                <w:sz w:val="18"/>
              </w:rPr>
              <w:t>Ar pieaugušā atbalstu ievēro drošības noteikumus saskarsmē ar augiem, sēnēm un dzīvniekiem.</w:t>
            </w:r>
          </w:p>
        </w:tc>
        <w:tc>
          <w:tcPr>
            <w:tcW w:w="4230" w:type="dxa"/>
            <w:shd w:val="clear" w:color="auto" w:fill="D5D7D8"/>
          </w:tcPr>
          <w:p w:rsidR="000A6491" w:rsidRDefault="00486BEF">
            <w:pPr>
              <w:pStyle w:val="TableParagraph"/>
              <w:spacing w:line="266" w:lineRule="auto"/>
              <w:ind w:left="169"/>
              <w:rPr>
                <w:sz w:val="18"/>
              </w:rPr>
            </w:pPr>
            <w:r>
              <w:rPr>
                <w:color w:val="231F20"/>
                <w:sz w:val="18"/>
              </w:rPr>
              <w:t>Ievēro un skaidro drošas uzvedības noteikumus saskarsmē ar dzīvniekiem, augiem un sēnēm.</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Gilroy"/>
          <w:b/>
          <w:sz w:val="20"/>
        </w:rPr>
      </w:pPr>
    </w:p>
    <w:p w:rsidR="000A6491" w:rsidRDefault="00486BEF">
      <w:pPr>
        <w:spacing w:before="263"/>
        <w:ind w:left="113"/>
        <w:rPr>
          <w:rFonts w:ascii="Gilroy" w:hAnsi="Gilroy"/>
          <w:b/>
          <w:sz w:val="28"/>
        </w:rPr>
      </w:pPr>
      <w:bookmarkStart w:id="24" w:name="_bookmark25"/>
      <w:bookmarkStart w:id="25" w:name="_bookmark24"/>
      <w:bookmarkEnd w:id="24"/>
      <w:bookmarkEnd w:id="25"/>
      <w:r>
        <w:rPr>
          <w:rFonts w:ascii="Gilroy" w:hAnsi="Gilroy"/>
          <w:b/>
          <w:color w:val="231F20"/>
          <w:sz w:val="28"/>
        </w:rPr>
        <w:t>Matemātikas mācību joma</w:t>
      </w:r>
    </w:p>
    <w:p w:rsidR="000A6491" w:rsidRDefault="000A6491">
      <w:pPr>
        <w:pStyle w:val="BodyText"/>
        <w:rPr>
          <w:rFonts w:ascii="Gilroy"/>
          <w:b/>
          <w:sz w:val="20"/>
        </w:rPr>
      </w:pPr>
    </w:p>
    <w:p w:rsidR="000A6491" w:rsidRDefault="000A6491">
      <w:pPr>
        <w:pStyle w:val="BodyText"/>
        <w:spacing w:before="4"/>
        <w:rPr>
          <w:rFonts w:ascii="Gilroy"/>
          <w:b/>
          <w:sz w:val="11"/>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871"/>
        <w:gridCol w:w="4230"/>
        <w:gridCol w:w="4230"/>
        <w:gridCol w:w="4230"/>
      </w:tblGrid>
      <w:tr w:rsidR="000A6491">
        <w:trPr>
          <w:trHeight w:val="484"/>
        </w:trPr>
        <w:tc>
          <w:tcPr>
            <w:tcW w:w="1871" w:type="dxa"/>
            <w:vMerge w:val="restart"/>
            <w:shd w:val="clear" w:color="auto" w:fill="FBAD18"/>
          </w:tcPr>
          <w:p w:rsidR="000A6491" w:rsidRDefault="000A6491">
            <w:pPr>
              <w:pStyle w:val="TableParagraph"/>
              <w:spacing w:before="3"/>
              <w:ind w:left="0"/>
              <w:rPr>
                <w:rFonts w:ascii="Gilroy"/>
                <w:b/>
                <w:sz w:val="29"/>
              </w:rPr>
            </w:pPr>
          </w:p>
          <w:p w:rsidR="000A6491" w:rsidRDefault="00486BEF">
            <w:pPr>
              <w:pStyle w:val="TableParagraph"/>
              <w:spacing w:before="0"/>
              <w:ind w:left="246"/>
              <w:rPr>
                <w:rFonts w:ascii="Gilroy" w:hAnsi="Gilroy"/>
                <w:b/>
                <w:sz w:val="20"/>
              </w:rPr>
            </w:pPr>
            <w:r>
              <w:rPr>
                <w:rFonts w:ascii="Gilroy" w:hAnsi="Gilroy"/>
                <w:b/>
                <w:color w:val="FFFFFF"/>
                <w:sz w:val="20"/>
              </w:rPr>
              <w:t>Satura vienība</w:t>
            </w:r>
          </w:p>
        </w:tc>
        <w:tc>
          <w:tcPr>
            <w:tcW w:w="12690" w:type="dxa"/>
            <w:gridSpan w:val="3"/>
            <w:shd w:val="clear" w:color="auto" w:fill="FBAD18"/>
          </w:tcPr>
          <w:p w:rsidR="000A6491" w:rsidRDefault="00486BEF">
            <w:pPr>
              <w:pStyle w:val="TableParagraph"/>
              <w:spacing w:before="111"/>
              <w:ind w:left="4343" w:right="4335"/>
              <w:jc w:val="center"/>
              <w:rPr>
                <w:rFonts w:ascii="Gilroy" w:hAnsi="Gilroy"/>
                <w:b/>
                <w:sz w:val="20"/>
              </w:rPr>
            </w:pPr>
            <w:r>
              <w:rPr>
                <w:rFonts w:ascii="Gilroy" w:hAnsi="Gilroy"/>
                <w:b/>
                <w:color w:val="FFFFFF"/>
                <w:sz w:val="20"/>
              </w:rPr>
              <w:t>Plānotais bērnam sasniedzamais rezultāts</w:t>
            </w:r>
          </w:p>
        </w:tc>
      </w:tr>
      <w:tr w:rsidR="000A6491">
        <w:trPr>
          <w:trHeight w:val="484"/>
        </w:trPr>
        <w:tc>
          <w:tcPr>
            <w:tcW w:w="1871" w:type="dxa"/>
            <w:vMerge/>
            <w:tcBorders>
              <w:top w:val="nil"/>
            </w:tcBorders>
            <w:shd w:val="clear" w:color="auto" w:fill="FBAD18"/>
          </w:tcPr>
          <w:p w:rsidR="000A6491" w:rsidRDefault="000A6491">
            <w:pPr>
              <w:rPr>
                <w:sz w:val="2"/>
                <w:szCs w:val="2"/>
              </w:rPr>
            </w:pPr>
          </w:p>
        </w:tc>
        <w:tc>
          <w:tcPr>
            <w:tcW w:w="4230" w:type="dxa"/>
            <w:shd w:val="clear" w:color="auto" w:fill="FBAD18"/>
          </w:tcPr>
          <w:p w:rsidR="000A6491" w:rsidRDefault="00486BEF">
            <w:pPr>
              <w:pStyle w:val="TableParagraph"/>
              <w:spacing w:before="111"/>
              <w:ind w:left="1722"/>
              <w:rPr>
                <w:rFonts w:ascii="Gilroy"/>
                <w:b/>
                <w:sz w:val="20"/>
              </w:rPr>
            </w:pPr>
            <w:r>
              <w:rPr>
                <w:rFonts w:ascii="Gilroy"/>
                <w:b/>
                <w:color w:val="FFFFFF"/>
                <w:sz w:val="20"/>
              </w:rPr>
              <w:t>1. posms</w:t>
            </w:r>
          </w:p>
        </w:tc>
        <w:tc>
          <w:tcPr>
            <w:tcW w:w="4230" w:type="dxa"/>
            <w:shd w:val="clear" w:color="auto" w:fill="FBAD18"/>
          </w:tcPr>
          <w:p w:rsidR="000A6491" w:rsidRDefault="00486BEF">
            <w:pPr>
              <w:pStyle w:val="TableParagraph"/>
              <w:spacing w:before="111"/>
              <w:ind w:left="1708"/>
              <w:rPr>
                <w:rFonts w:ascii="Gilroy"/>
                <w:b/>
                <w:sz w:val="20"/>
              </w:rPr>
            </w:pPr>
            <w:r>
              <w:rPr>
                <w:rFonts w:ascii="Gilroy"/>
                <w:b/>
                <w:color w:val="FFFFFF"/>
                <w:sz w:val="20"/>
              </w:rPr>
              <w:t>2. posms</w:t>
            </w:r>
          </w:p>
        </w:tc>
        <w:tc>
          <w:tcPr>
            <w:tcW w:w="4230" w:type="dxa"/>
            <w:shd w:val="clear" w:color="auto" w:fill="FBAD18"/>
          </w:tcPr>
          <w:p w:rsidR="000A6491" w:rsidRDefault="00486BEF">
            <w:pPr>
              <w:pStyle w:val="TableParagraph"/>
              <w:spacing w:before="111"/>
              <w:ind w:left="1709"/>
              <w:rPr>
                <w:rFonts w:ascii="Gilroy"/>
                <w:b/>
                <w:sz w:val="20"/>
              </w:rPr>
            </w:pPr>
            <w:r>
              <w:rPr>
                <w:rFonts w:ascii="Gilroy"/>
                <w:b/>
                <w:color w:val="FFFFFF"/>
                <w:sz w:val="20"/>
              </w:rPr>
              <w:t>3. posms</w:t>
            </w:r>
          </w:p>
        </w:tc>
      </w:tr>
      <w:tr w:rsidR="000A6491">
        <w:trPr>
          <w:trHeight w:val="720"/>
        </w:trPr>
        <w:tc>
          <w:tcPr>
            <w:tcW w:w="1871" w:type="dxa"/>
            <w:vMerge w:val="restart"/>
            <w:shd w:val="clear" w:color="auto" w:fill="FBAD18"/>
          </w:tcPr>
          <w:p w:rsidR="000A6491" w:rsidRDefault="00486BEF">
            <w:pPr>
              <w:pStyle w:val="TableParagraph"/>
              <w:spacing w:line="235" w:lineRule="auto"/>
              <w:rPr>
                <w:rFonts w:ascii="Gilroy" w:hAnsi="Gilroy"/>
                <w:b/>
                <w:sz w:val="20"/>
              </w:rPr>
            </w:pPr>
            <w:r>
              <w:rPr>
                <w:rFonts w:ascii="Gilroy" w:hAnsi="Gilroy"/>
                <w:b/>
                <w:color w:val="FFFFFF"/>
                <w:sz w:val="20"/>
              </w:rPr>
              <w:t>Matemātikas valoda</w:t>
            </w:r>
          </w:p>
        </w:tc>
        <w:tc>
          <w:tcPr>
            <w:tcW w:w="4230" w:type="dxa"/>
          </w:tcPr>
          <w:p w:rsidR="000A6491" w:rsidRDefault="00486BEF">
            <w:pPr>
              <w:pStyle w:val="TableParagraph"/>
              <w:spacing w:before="121"/>
              <w:ind w:left="169"/>
              <w:rPr>
                <w:sz w:val="18"/>
              </w:rPr>
            </w:pPr>
            <w:r>
              <w:rPr>
                <w:color w:val="231F20"/>
                <w:sz w:val="18"/>
              </w:rPr>
              <w:t xml:space="preserve">Praktiskā darbībā atšķir jēdzienus </w:t>
            </w:r>
            <w:r>
              <w:rPr>
                <w:i/>
                <w:color w:val="231F20"/>
                <w:sz w:val="18"/>
              </w:rPr>
              <w:t>viens, daudz</w:t>
            </w:r>
            <w:r>
              <w:rPr>
                <w:color w:val="231F20"/>
                <w:sz w:val="18"/>
              </w:rPr>
              <w:t>.</w:t>
            </w:r>
          </w:p>
        </w:tc>
        <w:tc>
          <w:tcPr>
            <w:tcW w:w="4230" w:type="dxa"/>
            <w:shd w:val="clear" w:color="auto" w:fill="EBEBEC"/>
          </w:tcPr>
          <w:p w:rsidR="000A6491" w:rsidRDefault="00486BEF">
            <w:pPr>
              <w:pStyle w:val="TableParagraph"/>
              <w:spacing w:before="121" w:line="266" w:lineRule="auto"/>
              <w:ind w:left="169" w:right="216"/>
              <w:rPr>
                <w:sz w:val="18"/>
              </w:rPr>
            </w:pPr>
            <w:r>
              <w:rPr>
                <w:color w:val="231F20"/>
                <w:sz w:val="18"/>
              </w:rPr>
              <w:t>Praktiskā darbībā nosauc priekšmetu skaitu pieci apjomā.</w:t>
            </w:r>
          </w:p>
        </w:tc>
        <w:tc>
          <w:tcPr>
            <w:tcW w:w="4230" w:type="dxa"/>
            <w:shd w:val="clear" w:color="auto" w:fill="D5D7D8"/>
          </w:tcPr>
          <w:p w:rsidR="000A6491" w:rsidRDefault="00486BEF">
            <w:pPr>
              <w:pStyle w:val="TableParagraph"/>
              <w:spacing w:before="121" w:line="266" w:lineRule="auto"/>
              <w:ind w:left="169" w:right="630"/>
              <w:rPr>
                <w:sz w:val="18"/>
              </w:rPr>
            </w:pPr>
            <w:r>
              <w:rPr>
                <w:color w:val="231F20"/>
                <w:sz w:val="18"/>
              </w:rPr>
              <w:t>Praktiskā darbībā nosauc priekšmetu skaitu desmit apjomā.</w:t>
            </w:r>
          </w:p>
        </w:tc>
      </w:tr>
      <w:tr w:rsidR="000A6491">
        <w:trPr>
          <w:trHeight w:val="720"/>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486BEF">
            <w:pPr>
              <w:pStyle w:val="TableParagraph"/>
              <w:spacing w:before="121" w:line="266" w:lineRule="auto"/>
              <w:ind w:left="169" w:right="333"/>
              <w:rPr>
                <w:sz w:val="18"/>
              </w:rPr>
            </w:pPr>
            <w:r>
              <w:rPr>
                <w:color w:val="231F20"/>
                <w:sz w:val="18"/>
              </w:rPr>
              <w:t>Praktiskā darbībā nosauc priekšmetu skaitu trīs apjomā.</w:t>
            </w:r>
          </w:p>
        </w:tc>
        <w:tc>
          <w:tcPr>
            <w:tcW w:w="4230" w:type="dxa"/>
            <w:shd w:val="clear" w:color="auto" w:fill="EBEBEC"/>
          </w:tcPr>
          <w:p w:rsidR="000A6491" w:rsidRDefault="00486BEF">
            <w:pPr>
              <w:pStyle w:val="TableParagraph"/>
              <w:spacing w:before="121" w:line="266" w:lineRule="auto"/>
              <w:ind w:left="169"/>
              <w:rPr>
                <w:sz w:val="18"/>
              </w:rPr>
            </w:pPr>
            <w:r>
              <w:rPr>
                <w:color w:val="231F20"/>
                <w:sz w:val="18"/>
              </w:rPr>
              <w:t>Izvēlas atbilstošu ciparu (1–5) priekšmetu skaita apzīmēšanai.</w:t>
            </w:r>
          </w:p>
        </w:tc>
        <w:tc>
          <w:tcPr>
            <w:tcW w:w="4230" w:type="dxa"/>
            <w:shd w:val="clear" w:color="auto" w:fill="D5D7D8"/>
          </w:tcPr>
          <w:p w:rsidR="000A6491" w:rsidRDefault="00486BEF">
            <w:pPr>
              <w:pStyle w:val="TableParagraph"/>
              <w:spacing w:before="121" w:line="266" w:lineRule="auto"/>
              <w:ind w:left="169" w:right="559"/>
              <w:rPr>
                <w:sz w:val="18"/>
              </w:rPr>
            </w:pPr>
            <w:r>
              <w:rPr>
                <w:color w:val="231F20"/>
                <w:sz w:val="18"/>
              </w:rPr>
              <w:t>Skaitu apzīmē ar tam atbilstošiem cipariem, raksta ciparus.</w:t>
            </w:r>
          </w:p>
        </w:tc>
      </w:tr>
      <w:tr w:rsidR="000A6491">
        <w:trPr>
          <w:trHeight w:val="720"/>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0A6491">
            <w:pPr>
              <w:pStyle w:val="TableParagraph"/>
              <w:spacing w:before="0"/>
              <w:ind w:left="0"/>
              <w:rPr>
                <w:rFonts w:ascii="Times New Roman"/>
                <w:sz w:val="18"/>
              </w:rPr>
            </w:pPr>
          </w:p>
        </w:tc>
        <w:tc>
          <w:tcPr>
            <w:tcW w:w="4230" w:type="dxa"/>
            <w:shd w:val="clear" w:color="auto" w:fill="EBEBEC"/>
          </w:tcPr>
          <w:p w:rsidR="000A6491" w:rsidRDefault="00486BEF">
            <w:pPr>
              <w:pStyle w:val="TableParagraph"/>
              <w:spacing w:before="121" w:line="266" w:lineRule="auto"/>
              <w:ind w:left="169"/>
              <w:rPr>
                <w:sz w:val="18"/>
              </w:rPr>
            </w:pPr>
            <w:r>
              <w:rPr>
                <w:color w:val="231F20"/>
                <w:sz w:val="18"/>
              </w:rPr>
              <w:t>Praktiskā darbībā veido priekšmetu kopas pieci apjomā dažādās variācijās.</w:t>
            </w:r>
          </w:p>
        </w:tc>
        <w:tc>
          <w:tcPr>
            <w:tcW w:w="4230" w:type="dxa"/>
            <w:shd w:val="clear" w:color="auto" w:fill="D5D7D8"/>
          </w:tcPr>
          <w:p w:rsidR="000A6491" w:rsidRDefault="00486BEF">
            <w:pPr>
              <w:pStyle w:val="TableParagraph"/>
              <w:spacing w:before="121" w:line="266" w:lineRule="auto"/>
              <w:ind w:left="169"/>
              <w:rPr>
                <w:sz w:val="18"/>
              </w:rPr>
            </w:pPr>
            <w:r>
              <w:rPr>
                <w:color w:val="231F20"/>
                <w:sz w:val="18"/>
              </w:rPr>
              <w:t>Praktiskā darbībā veido skaitļa sastāva dažādas variācijas desmit apjomā.</w:t>
            </w:r>
          </w:p>
        </w:tc>
      </w:tr>
      <w:tr w:rsidR="000A6491">
        <w:trPr>
          <w:trHeight w:val="720"/>
        </w:trPr>
        <w:tc>
          <w:tcPr>
            <w:tcW w:w="1871" w:type="dxa"/>
            <w:vMerge w:val="restart"/>
            <w:shd w:val="clear" w:color="auto" w:fill="FBAD18"/>
          </w:tcPr>
          <w:p w:rsidR="000A6491" w:rsidRDefault="00486BEF">
            <w:pPr>
              <w:pStyle w:val="TableParagraph"/>
              <w:spacing w:line="235" w:lineRule="auto"/>
              <w:rPr>
                <w:rFonts w:ascii="Gilroy" w:hAnsi="Gilroy"/>
                <w:b/>
                <w:sz w:val="20"/>
              </w:rPr>
            </w:pPr>
            <w:r>
              <w:rPr>
                <w:rFonts w:ascii="Gilroy" w:hAnsi="Gilroy"/>
                <w:b/>
                <w:color w:val="FFFFFF"/>
                <w:sz w:val="20"/>
              </w:rPr>
              <w:t>Sakarības starp lielumiem</w:t>
            </w:r>
          </w:p>
        </w:tc>
        <w:tc>
          <w:tcPr>
            <w:tcW w:w="4230" w:type="dxa"/>
          </w:tcPr>
          <w:p w:rsidR="000A6491" w:rsidRDefault="00486BEF">
            <w:pPr>
              <w:pStyle w:val="TableParagraph"/>
              <w:spacing w:before="121" w:line="266" w:lineRule="auto"/>
              <w:ind w:left="169"/>
              <w:rPr>
                <w:sz w:val="18"/>
              </w:rPr>
            </w:pPr>
            <w:r>
              <w:rPr>
                <w:color w:val="231F20"/>
                <w:sz w:val="18"/>
              </w:rPr>
              <w:t>Praktiskā darbībā atlasa priekšmetus pēc kopīgām un atšķirīgām pazīmēm.</w:t>
            </w:r>
          </w:p>
        </w:tc>
        <w:tc>
          <w:tcPr>
            <w:tcW w:w="4230" w:type="dxa"/>
            <w:shd w:val="clear" w:color="auto" w:fill="EBEBEC"/>
          </w:tcPr>
          <w:p w:rsidR="000A6491" w:rsidRDefault="00486BEF">
            <w:pPr>
              <w:pStyle w:val="TableParagraph"/>
              <w:spacing w:before="121" w:line="266" w:lineRule="auto"/>
              <w:ind w:left="169" w:right="826"/>
              <w:rPr>
                <w:sz w:val="18"/>
              </w:rPr>
            </w:pPr>
            <w:r>
              <w:rPr>
                <w:color w:val="231F20"/>
                <w:sz w:val="18"/>
              </w:rPr>
              <w:t>Grupē priekšmetus pēc vienas pazīmes, piemēram, krāsas, lieluma, formas.</w:t>
            </w:r>
          </w:p>
        </w:tc>
        <w:tc>
          <w:tcPr>
            <w:tcW w:w="4230" w:type="dxa"/>
            <w:shd w:val="clear" w:color="auto" w:fill="D5D7D8"/>
          </w:tcPr>
          <w:p w:rsidR="000A6491" w:rsidRDefault="00486BEF">
            <w:pPr>
              <w:pStyle w:val="TableParagraph"/>
              <w:spacing w:before="121" w:line="266" w:lineRule="auto"/>
              <w:ind w:left="169"/>
              <w:rPr>
                <w:sz w:val="18"/>
              </w:rPr>
            </w:pPr>
            <w:r>
              <w:rPr>
                <w:color w:val="231F20"/>
                <w:sz w:val="18"/>
              </w:rPr>
              <w:t xml:space="preserve">Grupē priekšmetus pēc vairākām pazīmēm, pie­ </w:t>
            </w:r>
            <w:r>
              <w:rPr>
                <w:color w:val="231F20"/>
                <w:spacing w:val="-2"/>
                <w:sz w:val="18"/>
              </w:rPr>
              <w:t xml:space="preserve">mēram, </w:t>
            </w:r>
            <w:r>
              <w:rPr>
                <w:color w:val="231F20"/>
                <w:sz w:val="18"/>
              </w:rPr>
              <w:t xml:space="preserve">krāsas, lieluma, </w:t>
            </w:r>
            <w:r>
              <w:rPr>
                <w:color w:val="231F20"/>
                <w:spacing w:val="-3"/>
                <w:sz w:val="18"/>
              </w:rPr>
              <w:t xml:space="preserve">formas, </w:t>
            </w:r>
            <w:r>
              <w:rPr>
                <w:color w:val="231F20"/>
                <w:sz w:val="18"/>
              </w:rPr>
              <w:t xml:space="preserve">nozīmes, </w:t>
            </w:r>
            <w:r>
              <w:rPr>
                <w:color w:val="231F20"/>
                <w:spacing w:val="-3"/>
                <w:sz w:val="18"/>
              </w:rPr>
              <w:t>materiāla.</w:t>
            </w:r>
          </w:p>
        </w:tc>
      </w:tr>
      <w:tr w:rsidR="000A6491">
        <w:trPr>
          <w:trHeight w:val="960"/>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486BEF">
            <w:pPr>
              <w:pStyle w:val="TableParagraph"/>
              <w:spacing w:before="121"/>
              <w:ind w:left="169"/>
              <w:rPr>
                <w:sz w:val="18"/>
              </w:rPr>
            </w:pPr>
            <w:r>
              <w:rPr>
                <w:color w:val="231F20"/>
                <w:sz w:val="18"/>
              </w:rPr>
              <w:t>Savieto priekšmetus attiecībā viens pret vienu.</w:t>
            </w:r>
          </w:p>
        </w:tc>
        <w:tc>
          <w:tcPr>
            <w:tcW w:w="4230" w:type="dxa"/>
            <w:shd w:val="clear" w:color="auto" w:fill="EBEBEC"/>
          </w:tcPr>
          <w:p w:rsidR="000A6491" w:rsidRDefault="00486BEF">
            <w:pPr>
              <w:pStyle w:val="TableParagraph"/>
              <w:spacing w:before="121" w:line="266" w:lineRule="auto"/>
              <w:ind w:left="169"/>
              <w:rPr>
                <w:sz w:val="18"/>
              </w:rPr>
            </w:pPr>
            <w:r>
              <w:rPr>
                <w:color w:val="231F20"/>
                <w:sz w:val="18"/>
              </w:rPr>
              <w:t xml:space="preserve">Salīdzina priekšmetu kopas pēc skaita, lietojot jēdzienus </w:t>
            </w:r>
            <w:r>
              <w:rPr>
                <w:i/>
                <w:color w:val="231F20"/>
                <w:sz w:val="18"/>
              </w:rPr>
              <w:t>vairāk, mazāk, tikpat</w:t>
            </w:r>
            <w:r>
              <w:rPr>
                <w:color w:val="231F20"/>
                <w:sz w:val="18"/>
              </w:rPr>
              <w:t>.</w:t>
            </w:r>
          </w:p>
        </w:tc>
        <w:tc>
          <w:tcPr>
            <w:tcW w:w="4230" w:type="dxa"/>
            <w:shd w:val="clear" w:color="auto" w:fill="D5D7D8"/>
          </w:tcPr>
          <w:p w:rsidR="000A6491" w:rsidRDefault="00486BEF">
            <w:pPr>
              <w:pStyle w:val="TableParagraph"/>
              <w:spacing w:before="121" w:line="266" w:lineRule="auto"/>
              <w:ind w:left="169" w:right="151"/>
              <w:rPr>
                <w:sz w:val="18"/>
              </w:rPr>
            </w:pPr>
            <w:r>
              <w:rPr>
                <w:color w:val="231F20"/>
                <w:sz w:val="18"/>
              </w:rPr>
              <w:t xml:space="preserve">Salīdzina priekšmetus, priekšmetu kopas pēc skaita un lieluma, lietojot jēdzienus </w:t>
            </w:r>
            <w:r>
              <w:rPr>
                <w:i/>
                <w:color w:val="231F20"/>
                <w:sz w:val="18"/>
              </w:rPr>
              <w:t>vairāk, mazāk, tikpat, lielāks, mazāks</w:t>
            </w:r>
            <w:r>
              <w:rPr>
                <w:color w:val="231F20"/>
                <w:sz w:val="18"/>
              </w:rPr>
              <w:t>.</w:t>
            </w:r>
          </w:p>
        </w:tc>
      </w:tr>
      <w:tr w:rsidR="000A6491">
        <w:trPr>
          <w:trHeight w:val="960"/>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486BEF">
            <w:pPr>
              <w:pStyle w:val="TableParagraph"/>
              <w:spacing w:before="121" w:line="266" w:lineRule="auto"/>
              <w:ind w:left="169"/>
              <w:rPr>
                <w:sz w:val="18"/>
              </w:rPr>
            </w:pPr>
            <w:r>
              <w:rPr>
                <w:color w:val="231F20"/>
                <w:sz w:val="18"/>
              </w:rPr>
              <w:t xml:space="preserve">Praktiskā darbībā atšķir jēdzienus </w:t>
            </w:r>
            <w:r>
              <w:rPr>
                <w:i/>
                <w:color w:val="231F20"/>
                <w:sz w:val="18"/>
              </w:rPr>
              <w:t>īss, garš, plats, šaurs</w:t>
            </w:r>
            <w:r>
              <w:rPr>
                <w:color w:val="231F20"/>
                <w:sz w:val="18"/>
              </w:rPr>
              <w:t>.</w:t>
            </w:r>
          </w:p>
        </w:tc>
        <w:tc>
          <w:tcPr>
            <w:tcW w:w="4230" w:type="dxa"/>
            <w:shd w:val="clear" w:color="auto" w:fill="EBEBEC"/>
          </w:tcPr>
          <w:p w:rsidR="000A6491" w:rsidRDefault="00486BEF">
            <w:pPr>
              <w:pStyle w:val="TableParagraph"/>
              <w:spacing w:before="121" w:line="266" w:lineRule="auto"/>
              <w:ind w:left="169" w:right="151"/>
              <w:rPr>
                <w:sz w:val="18"/>
              </w:rPr>
            </w:pPr>
            <w:r>
              <w:rPr>
                <w:color w:val="231F20"/>
                <w:sz w:val="18"/>
              </w:rPr>
              <w:t>Praktiskā darbībā ar nosacītu mēru nosaka garumu (attālumu) un ietilpību (cik priekšmetu vai šķidruma vienību ietilpst noteiktā objektā).</w:t>
            </w:r>
          </w:p>
        </w:tc>
        <w:tc>
          <w:tcPr>
            <w:tcW w:w="4230" w:type="dxa"/>
            <w:shd w:val="clear" w:color="auto" w:fill="D5D7D8"/>
          </w:tcPr>
          <w:p w:rsidR="000A6491" w:rsidRDefault="00486BEF">
            <w:pPr>
              <w:pStyle w:val="TableParagraph"/>
              <w:spacing w:before="121" w:line="266" w:lineRule="auto"/>
              <w:ind w:left="169" w:right="396"/>
              <w:rPr>
                <w:sz w:val="18"/>
              </w:rPr>
            </w:pPr>
            <w:r>
              <w:rPr>
                <w:color w:val="231F20"/>
                <w:sz w:val="18"/>
              </w:rPr>
              <w:t>Ar nosacītiem mēriem nosaka garumu, platību, ietilpību.</w:t>
            </w:r>
          </w:p>
        </w:tc>
      </w:tr>
      <w:tr w:rsidR="000A6491">
        <w:trPr>
          <w:trHeight w:val="480"/>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0A6491">
            <w:pPr>
              <w:pStyle w:val="TableParagraph"/>
              <w:spacing w:before="0"/>
              <w:ind w:left="0"/>
              <w:rPr>
                <w:rFonts w:ascii="Times New Roman"/>
                <w:sz w:val="18"/>
              </w:rPr>
            </w:pPr>
          </w:p>
        </w:tc>
        <w:tc>
          <w:tcPr>
            <w:tcW w:w="4230" w:type="dxa"/>
            <w:shd w:val="clear" w:color="auto" w:fill="EBEBEC"/>
          </w:tcPr>
          <w:p w:rsidR="000A6491" w:rsidRDefault="000A6491">
            <w:pPr>
              <w:pStyle w:val="TableParagraph"/>
              <w:spacing w:before="0"/>
              <w:ind w:left="0"/>
              <w:rPr>
                <w:rFonts w:ascii="Times New Roman"/>
                <w:sz w:val="18"/>
              </w:rPr>
            </w:pPr>
          </w:p>
        </w:tc>
        <w:tc>
          <w:tcPr>
            <w:tcW w:w="4230" w:type="dxa"/>
            <w:shd w:val="clear" w:color="auto" w:fill="D5D7D8"/>
          </w:tcPr>
          <w:p w:rsidR="000A6491" w:rsidRDefault="00486BEF">
            <w:pPr>
              <w:pStyle w:val="TableParagraph"/>
              <w:spacing w:before="121"/>
              <w:ind w:left="169"/>
              <w:rPr>
                <w:sz w:val="18"/>
              </w:rPr>
            </w:pPr>
            <w:r>
              <w:rPr>
                <w:color w:val="231F20"/>
                <w:sz w:val="18"/>
              </w:rPr>
              <w:t>Ar lineālu mēra garumu.</w:t>
            </w:r>
          </w:p>
        </w:tc>
      </w:tr>
      <w:tr w:rsidR="000A6491">
        <w:trPr>
          <w:trHeight w:val="960"/>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486BEF">
            <w:pPr>
              <w:pStyle w:val="TableParagraph"/>
              <w:spacing w:before="121" w:line="266" w:lineRule="auto"/>
              <w:ind w:left="169"/>
              <w:rPr>
                <w:sz w:val="18"/>
              </w:rPr>
            </w:pPr>
            <w:r>
              <w:rPr>
                <w:color w:val="231F20"/>
                <w:sz w:val="18"/>
              </w:rPr>
              <w:t>Veido taisnas rindas no priekšmetiem, ievēro atstarpes.</w:t>
            </w:r>
          </w:p>
        </w:tc>
        <w:tc>
          <w:tcPr>
            <w:tcW w:w="4230" w:type="dxa"/>
            <w:shd w:val="clear" w:color="auto" w:fill="EBEBEC"/>
          </w:tcPr>
          <w:p w:rsidR="000A6491" w:rsidRDefault="00486BEF">
            <w:pPr>
              <w:pStyle w:val="TableParagraph"/>
              <w:spacing w:before="121" w:line="266" w:lineRule="auto"/>
              <w:ind w:left="169"/>
              <w:rPr>
                <w:sz w:val="18"/>
              </w:rPr>
            </w:pPr>
            <w:r>
              <w:rPr>
                <w:color w:val="231F20"/>
                <w:sz w:val="18"/>
              </w:rPr>
              <w:t xml:space="preserve">Pēc nosacījuma un radoši veido sakārtojumus, to </w:t>
            </w:r>
            <w:r>
              <w:rPr>
                <w:color w:val="231F20"/>
                <w:spacing w:val="-4"/>
                <w:sz w:val="18"/>
              </w:rPr>
              <w:t xml:space="preserve">skaitā ritmiskas rindas </w:t>
            </w:r>
            <w:r>
              <w:rPr>
                <w:color w:val="231F20"/>
                <w:sz w:val="18"/>
              </w:rPr>
              <w:t xml:space="preserve">no </w:t>
            </w:r>
            <w:r>
              <w:rPr>
                <w:color w:val="231F20"/>
                <w:spacing w:val="-4"/>
                <w:sz w:val="18"/>
              </w:rPr>
              <w:t xml:space="preserve">priekšmetiem </w:t>
            </w:r>
            <w:r>
              <w:rPr>
                <w:color w:val="231F20"/>
                <w:sz w:val="18"/>
              </w:rPr>
              <w:t xml:space="preserve">un </w:t>
            </w:r>
            <w:r>
              <w:rPr>
                <w:color w:val="231F20"/>
                <w:spacing w:val="-4"/>
                <w:sz w:val="18"/>
              </w:rPr>
              <w:t xml:space="preserve">ģeomet­ </w:t>
            </w:r>
            <w:r>
              <w:rPr>
                <w:color w:val="231F20"/>
                <w:sz w:val="18"/>
              </w:rPr>
              <w:t>riskajām figūrām, kas atšķiras pēc vienas pazīmes.</w:t>
            </w:r>
          </w:p>
        </w:tc>
        <w:tc>
          <w:tcPr>
            <w:tcW w:w="4230" w:type="dxa"/>
            <w:shd w:val="clear" w:color="auto" w:fill="D5D7D8"/>
          </w:tcPr>
          <w:p w:rsidR="000A6491" w:rsidRDefault="00486BEF">
            <w:pPr>
              <w:pStyle w:val="TableParagraph"/>
              <w:spacing w:before="121" w:line="266" w:lineRule="auto"/>
              <w:ind w:left="169" w:right="333"/>
              <w:rPr>
                <w:sz w:val="18"/>
              </w:rPr>
            </w:pPr>
            <w:r>
              <w:rPr>
                <w:color w:val="231F20"/>
                <w:sz w:val="18"/>
              </w:rPr>
              <w:t>Pēc nosacījuma un radoši veido sakārtojumus, to skaitā ritmiskas rindas no priekšmetiem</w:t>
            </w:r>
          </w:p>
          <w:p w:rsidR="000A6491" w:rsidRDefault="00486BEF">
            <w:pPr>
              <w:pStyle w:val="TableParagraph"/>
              <w:spacing w:before="0"/>
              <w:ind w:left="169"/>
              <w:rPr>
                <w:sz w:val="18"/>
              </w:rPr>
            </w:pPr>
            <w:r>
              <w:rPr>
                <w:color w:val="231F20"/>
                <w:sz w:val="18"/>
              </w:rPr>
              <w:t>un ģeometriskajām figūrām.</w:t>
            </w:r>
          </w:p>
        </w:tc>
      </w:tr>
      <w:tr w:rsidR="000A6491">
        <w:trPr>
          <w:trHeight w:val="720"/>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0A6491">
            <w:pPr>
              <w:pStyle w:val="TableParagraph"/>
              <w:spacing w:before="0"/>
              <w:ind w:left="0"/>
              <w:rPr>
                <w:rFonts w:ascii="Times New Roman"/>
                <w:sz w:val="18"/>
              </w:rPr>
            </w:pPr>
          </w:p>
        </w:tc>
        <w:tc>
          <w:tcPr>
            <w:tcW w:w="4230" w:type="dxa"/>
            <w:shd w:val="clear" w:color="auto" w:fill="EBEBEC"/>
          </w:tcPr>
          <w:p w:rsidR="000A6491" w:rsidRDefault="000A6491">
            <w:pPr>
              <w:pStyle w:val="TableParagraph"/>
              <w:spacing w:before="0"/>
              <w:ind w:left="0"/>
              <w:rPr>
                <w:rFonts w:ascii="Times New Roman"/>
                <w:sz w:val="18"/>
              </w:rPr>
            </w:pPr>
          </w:p>
        </w:tc>
        <w:tc>
          <w:tcPr>
            <w:tcW w:w="4230" w:type="dxa"/>
            <w:shd w:val="clear" w:color="auto" w:fill="D5D7D8"/>
          </w:tcPr>
          <w:p w:rsidR="000A6491" w:rsidRDefault="00486BEF">
            <w:pPr>
              <w:pStyle w:val="TableParagraph"/>
              <w:spacing w:before="121" w:line="266" w:lineRule="auto"/>
              <w:ind w:left="169" w:right="559"/>
              <w:rPr>
                <w:sz w:val="18"/>
              </w:rPr>
            </w:pPr>
            <w:r>
              <w:rPr>
                <w:color w:val="231F20"/>
                <w:sz w:val="18"/>
              </w:rPr>
              <w:t>Izsaka pieņēmumu par skaitu attēlos un priekšmetu kopās un skaitot to pārbauda.</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871"/>
        <w:gridCol w:w="4230"/>
        <w:gridCol w:w="4230"/>
        <w:gridCol w:w="4230"/>
      </w:tblGrid>
      <w:tr w:rsidR="000A6491">
        <w:trPr>
          <w:trHeight w:val="484"/>
        </w:trPr>
        <w:tc>
          <w:tcPr>
            <w:tcW w:w="1871" w:type="dxa"/>
            <w:vMerge w:val="restart"/>
            <w:shd w:val="clear" w:color="auto" w:fill="FBAD18"/>
          </w:tcPr>
          <w:p w:rsidR="000A6491" w:rsidRDefault="000A6491">
            <w:pPr>
              <w:pStyle w:val="TableParagraph"/>
              <w:spacing w:before="2"/>
              <w:ind w:left="0"/>
              <w:rPr>
                <w:rFonts w:ascii="Times New Roman"/>
                <w:sz w:val="31"/>
              </w:rPr>
            </w:pPr>
          </w:p>
          <w:p w:rsidR="000A6491" w:rsidRDefault="00486BEF">
            <w:pPr>
              <w:pStyle w:val="TableParagraph"/>
              <w:spacing w:before="0"/>
              <w:ind w:left="246"/>
              <w:rPr>
                <w:rFonts w:ascii="Gilroy" w:hAnsi="Gilroy"/>
                <w:b/>
                <w:sz w:val="20"/>
              </w:rPr>
            </w:pPr>
            <w:r>
              <w:rPr>
                <w:rFonts w:ascii="Gilroy" w:hAnsi="Gilroy"/>
                <w:b/>
                <w:color w:val="FFFFFF"/>
                <w:sz w:val="20"/>
              </w:rPr>
              <w:t>Satura vienība</w:t>
            </w:r>
          </w:p>
        </w:tc>
        <w:tc>
          <w:tcPr>
            <w:tcW w:w="12690" w:type="dxa"/>
            <w:gridSpan w:val="3"/>
            <w:shd w:val="clear" w:color="auto" w:fill="FBAD18"/>
          </w:tcPr>
          <w:p w:rsidR="000A6491" w:rsidRDefault="00486BEF">
            <w:pPr>
              <w:pStyle w:val="TableParagraph"/>
              <w:spacing w:before="111"/>
              <w:ind w:left="4343" w:right="4335"/>
              <w:jc w:val="center"/>
              <w:rPr>
                <w:rFonts w:ascii="Gilroy" w:hAnsi="Gilroy"/>
                <w:b/>
                <w:sz w:val="20"/>
              </w:rPr>
            </w:pPr>
            <w:r>
              <w:rPr>
                <w:rFonts w:ascii="Gilroy" w:hAnsi="Gilroy"/>
                <w:b/>
                <w:color w:val="FFFFFF"/>
                <w:sz w:val="20"/>
              </w:rPr>
              <w:t>Plānotais bērnam sasniedzamais rezultāts</w:t>
            </w:r>
          </w:p>
        </w:tc>
      </w:tr>
      <w:tr w:rsidR="000A6491">
        <w:trPr>
          <w:trHeight w:val="484"/>
        </w:trPr>
        <w:tc>
          <w:tcPr>
            <w:tcW w:w="1871" w:type="dxa"/>
            <w:vMerge/>
            <w:tcBorders>
              <w:top w:val="nil"/>
            </w:tcBorders>
            <w:shd w:val="clear" w:color="auto" w:fill="FBAD18"/>
          </w:tcPr>
          <w:p w:rsidR="000A6491" w:rsidRDefault="000A6491">
            <w:pPr>
              <w:rPr>
                <w:sz w:val="2"/>
                <w:szCs w:val="2"/>
              </w:rPr>
            </w:pPr>
          </w:p>
        </w:tc>
        <w:tc>
          <w:tcPr>
            <w:tcW w:w="4230" w:type="dxa"/>
            <w:shd w:val="clear" w:color="auto" w:fill="FBAD18"/>
          </w:tcPr>
          <w:p w:rsidR="000A6491" w:rsidRDefault="00486BEF">
            <w:pPr>
              <w:pStyle w:val="TableParagraph"/>
              <w:spacing w:before="111"/>
              <w:ind w:left="1722"/>
              <w:rPr>
                <w:rFonts w:ascii="Gilroy"/>
                <w:b/>
                <w:sz w:val="20"/>
              </w:rPr>
            </w:pPr>
            <w:r>
              <w:rPr>
                <w:rFonts w:ascii="Gilroy"/>
                <w:b/>
                <w:color w:val="FFFFFF"/>
                <w:sz w:val="20"/>
              </w:rPr>
              <w:t>1. posms</w:t>
            </w:r>
          </w:p>
        </w:tc>
        <w:tc>
          <w:tcPr>
            <w:tcW w:w="4230" w:type="dxa"/>
            <w:shd w:val="clear" w:color="auto" w:fill="FBAD18"/>
          </w:tcPr>
          <w:p w:rsidR="000A6491" w:rsidRDefault="00486BEF">
            <w:pPr>
              <w:pStyle w:val="TableParagraph"/>
              <w:spacing w:before="111"/>
              <w:ind w:left="1708"/>
              <w:rPr>
                <w:rFonts w:ascii="Gilroy"/>
                <w:b/>
                <w:sz w:val="20"/>
              </w:rPr>
            </w:pPr>
            <w:r>
              <w:rPr>
                <w:rFonts w:ascii="Gilroy"/>
                <w:b/>
                <w:color w:val="FFFFFF"/>
                <w:sz w:val="20"/>
              </w:rPr>
              <w:t>2. posms</w:t>
            </w:r>
          </w:p>
        </w:tc>
        <w:tc>
          <w:tcPr>
            <w:tcW w:w="4230" w:type="dxa"/>
            <w:shd w:val="clear" w:color="auto" w:fill="FBAD18"/>
          </w:tcPr>
          <w:p w:rsidR="000A6491" w:rsidRDefault="00486BEF">
            <w:pPr>
              <w:pStyle w:val="TableParagraph"/>
              <w:spacing w:before="111"/>
              <w:ind w:left="1709"/>
              <w:rPr>
                <w:rFonts w:ascii="Gilroy"/>
                <w:b/>
                <w:sz w:val="20"/>
              </w:rPr>
            </w:pPr>
            <w:r>
              <w:rPr>
                <w:rFonts w:ascii="Gilroy"/>
                <w:b/>
                <w:color w:val="FFFFFF"/>
                <w:sz w:val="20"/>
              </w:rPr>
              <w:t>3. posms</w:t>
            </w:r>
          </w:p>
        </w:tc>
      </w:tr>
      <w:tr w:rsidR="000A6491">
        <w:trPr>
          <w:trHeight w:val="1206"/>
        </w:trPr>
        <w:tc>
          <w:tcPr>
            <w:tcW w:w="1871" w:type="dxa"/>
            <w:vMerge w:val="restart"/>
            <w:shd w:val="clear" w:color="auto" w:fill="FBAD18"/>
          </w:tcPr>
          <w:p w:rsidR="000A6491" w:rsidRDefault="00486BEF">
            <w:pPr>
              <w:pStyle w:val="TableParagraph"/>
              <w:spacing w:before="132" w:line="235" w:lineRule="auto"/>
              <w:ind w:right="264"/>
              <w:rPr>
                <w:rFonts w:ascii="Gilroy" w:hAnsi="Gilroy"/>
                <w:b/>
                <w:sz w:val="20"/>
              </w:rPr>
            </w:pPr>
            <w:r>
              <w:rPr>
                <w:rFonts w:ascii="Gilroy" w:hAnsi="Gilroy"/>
                <w:b/>
                <w:color w:val="FFFFFF"/>
                <w:sz w:val="20"/>
              </w:rPr>
              <w:t xml:space="preserve">Figūru īpašību, novietojuma un </w:t>
            </w:r>
            <w:r>
              <w:rPr>
                <w:rFonts w:ascii="Gilroy" w:hAnsi="Gilroy"/>
                <w:b/>
                <w:color w:val="FFFFFF"/>
                <w:spacing w:val="-5"/>
                <w:sz w:val="20"/>
              </w:rPr>
              <w:t xml:space="preserve">raksturojošo </w:t>
            </w:r>
            <w:r>
              <w:rPr>
                <w:rFonts w:ascii="Gilroy" w:hAnsi="Gilroy"/>
                <w:b/>
                <w:color w:val="FFFFFF"/>
                <w:sz w:val="20"/>
              </w:rPr>
              <w:t>lielumu</w:t>
            </w:r>
            <w:r>
              <w:rPr>
                <w:rFonts w:ascii="Gilroy" w:hAnsi="Gilroy"/>
                <w:b/>
                <w:color w:val="FFFFFF"/>
                <w:spacing w:val="-3"/>
                <w:sz w:val="20"/>
              </w:rPr>
              <w:t xml:space="preserve"> </w:t>
            </w:r>
            <w:r>
              <w:rPr>
                <w:rFonts w:ascii="Gilroy" w:hAnsi="Gilroy"/>
                <w:b/>
                <w:color w:val="FFFFFF"/>
                <w:sz w:val="20"/>
              </w:rPr>
              <w:t>izpēte</w:t>
            </w:r>
          </w:p>
        </w:tc>
        <w:tc>
          <w:tcPr>
            <w:tcW w:w="4230" w:type="dxa"/>
          </w:tcPr>
          <w:p w:rsidR="000A6491" w:rsidRDefault="00486BEF">
            <w:pPr>
              <w:pStyle w:val="TableParagraph"/>
              <w:spacing w:line="266" w:lineRule="auto"/>
              <w:ind w:left="169"/>
              <w:rPr>
                <w:sz w:val="18"/>
              </w:rPr>
            </w:pPr>
            <w:r>
              <w:rPr>
                <w:color w:val="231F20"/>
                <w:sz w:val="18"/>
              </w:rPr>
              <w:t>Atšķir priekšmetu apaļas un stūrainas formas apkārtējā vidē.</w:t>
            </w:r>
          </w:p>
        </w:tc>
        <w:tc>
          <w:tcPr>
            <w:tcW w:w="4230" w:type="dxa"/>
            <w:shd w:val="clear" w:color="auto" w:fill="EBEBEC"/>
          </w:tcPr>
          <w:p w:rsidR="000A6491" w:rsidRDefault="00486BEF">
            <w:pPr>
              <w:pStyle w:val="TableParagraph"/>
              <w:spacing w:line="266" w:lineRule="auto"/>
              <w:ind w:left="169" w:right="559"/>
              <w:rPr>
                <w:sz w:val="18"/>
              </w:rPr>
            </w:pPr>
            <w:r>
              <w:rPr>
                <w:color w:val="231F20"/>
                <w:sz w:val="18"/>
              </w:rPr>
              <w:t>Praktiskā darbībā apkārtējā vidē izzina ģeometriskās plaknes figūras (riņķi, trijstūri, četrstūri) un telpiskus ķermeņus (lodi, kubu, piramīdu) un raksturo to formu.</w:t>
            </w:r>
          </w:p>
        </w:tc>
        <w:tc>
          <w:tcPr>
            <w:tcW w:w="4230" w:type="dxa"/>
            <w:shd w:val="clear" w:color="auto" w:fill="D5D7D8"/>
          </w:tcPr>
          <w:p w:rsidR="000A6491" w:rsidRDefault="00486BEF">
            <w:pPr>
              <w:pStyle w:val="TableParagraph"/>
              <w:spacing w:line="266" w:lineRule="auto"/>
              <w:ind w:left="169"/>
              <w:rPr>
                <w:sz w:val="18"/>
              </w:rPr>
            </w:pPr>
            <w:r>
              <w:rPr>
                <w:color w:val="231F20"/>
                <w:sz w:val="18"/>
              </w:rPr>
              <w:t>Izzina ģeometriskās figūras, to skaitā telpiskus ķermeņus, raksturo to formu, saista ar atpazīstamiem objektiem, vēro tos no cita skatpunkta (no augšas, no sāniem).</w:t>
            </w:r>
          </w:p>
        </w:tc>
      </w:tr>
      <w:tr w:rsidR="000A6491">
        <w:trPr>
          <w:trHeight w:val="966"/>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486BEF">
            <w:pPr>
              <w:pStyle w:val="TableParagraph"/>
              <w:ind w:left="88" w:right="113"/>
              <w:jc w:val="center"/>
              <w:rPr>
                <w:sz w:val="18"/>
              </w:rPr>
            </w:pPr>
            <w:r>
              <w:rPr>
                <w:color w:val="231F20"/>
                <w:sz w:val="18"/>
              </w:rPr>
              <w:t xml:space="preserve">Praktiskā darbībā atšķir jēdzienus </w:t>
            </w:r>
            <w:r>
              <w:rPr>
                <w:i/>
                <w:color w:val="231F20"/>
                <w:sz w:val="18"/>
              </w:rPr>
              <w:t>uz, zem, pie, aiz</w:t>
            </w:r>
            <w:r>
              <w:rPr>
                <w:color w:val="231F20"/>
                <w:sz w:val="18"/>
              </w:rPr>
              <w:t>.</w:t>
            </w:r>
          </w:p>
        </w:tc>
        <w:tc>
          <w:tcPr>
            <w:tcW w:w="4230" w:type="dxa"/>
            <w:shd w:val="clear" w:color="auto" w:fill="EBEBEC"/>
          </w:tcPr>
          <w:p w:rsidR="000A6491" w:rsidRDefault="00486BEF">
            <w:pPr>
              <w:pStyle w:val="TableParagraph"/>
              <w:spacing w:line="266" w:lineRule="auto"/>
              <w:ind w:left="169"/>
              <w:rPr>
                <w:sz w:val="18"/>
              </w:rPr>
            </w:pPr>
            <w:r>
              <w:rPr>
                <w:color w:val="231F20"/>
                <w:sz w:val="18"/>
              </w:rPr>
              <w:t xml:space="preserve">Nosauc objekta atrašanās vietu telpā, lietojot jēdzienus </w:t>
            </w:r>
            <w:r>
              <w:rPr>
                <w:i/>
                <w:color w:val="231F20"/>
                <w:sz w:val="18"/>
              </w:rPr>
              <w:t>virs, zem, pie, aiz, blakus</w:t>
            </w:r>
            <w:r>
              <w:rPr>
                <w:color w:val="231F20"/>
                <w:sz w:val="18"/>
              </w:rPr>
              <w:t>.</w:t>
            </w:r>
          </w:p>
        </w:tc>
        <w:tc>
          <w:tcPr>
            <w:tcW w:w="4230" w:type="dxa"/>
            <w:shd w:val="clear" w:color="auto" w:fill="D5D7D8"/>
          </w:tcPr>
          <w:p w:rsidR="000A6491" w:rsidRDefault="00486BEF">
            <w:pPr>
              <w:pStyle w:val="TableParagraph"/>
              <w:spacing w:line="266" w:lineRule="auto"/>
              <w:ind w:left="169" w:right="248"/>
              <w:jc w:val="both"/>
              <w:rPr>
                <w:sz w:val="18"/>
              </w:rPr>
            </w:pPr>
            <w:r>
              <w:rPr>
                <w:color w:val="231F20"/>
                <w:sz w:val="18"/>
              </w:rPr>
              <w:t>Nosauc objektu atrašanās vietu telpā un plaknē, lietojot jēdzienus</w:t>
            </w:r>
            <w:r>
              <w:rPr>
                <w:color w:val="231F20"/>
                <w:spacing w:val="-32"/>
                <w:sz w:val="18"/>
              </w:rPr>
              <w:t xml:space="preserve"> </w:t>
            </w:r>
            <w:r>
              <w:rPr>
                <w:i/>
                <w:color w:val="231F20"/>
                <w:sz w:val="18"/>
              </w:rPr>
              <w:t>virs, zem, pie, aiz, blakus, pa labi, pa</w:t>
            </w:r>
            <w:r>
              <w:rPr>
                <w:i/>
                <w:color w:val="231F20"/>
                <w:spacing w:val="-2"/>
                <w:sz w:val="18"/>
              </w:rPr>
              <w:t xml:space="preserve"> </w:t>
            </w:r>
            <w:r>
              <w:rPr>
                <w:i/>
                <w:color w:val="231F20"/>
                <w:sz w:val="18"/>
              </w:rPr>
              <w:t>kreisi</w:t>
            </w:r>
            <w:r>
              <w:rPr>
                <w:color w:val="231F20"/>
                <w:sz w:val="18"/>
              </w:rPr>
              <w:t>.</w:t>
            </w:r>
          </w:p>
        </w:tc>
      </w:tr>
    </w:tbl>
    <w:p w:rsidR="000A6491" w:rsidRDefault="000A6491">
      <w:pPr>
        <w:spacing w:line="266" w:lineRule="auto"/>
        <w:jc w:val="both"/>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486BEF">
      <w:pPr>
        <w:spacing w:before="278"/>
        <w:ind w:left="113"/>
        <w:rPr>
          <w:rFonts w:ascii="Gilroy" w:hAnsi="Gilroy"/>
          <w:b/>
          <w:sz w:val="28"/>
        </w:rPr>
      </w:pPr>
      <w:bookmarkStart w:id="26" w:name="_bookmark27"/>
      <w:bookmarkStart w:id="27" w:name="_bookmark26"/>
      <w:bookmarkEnd w:id="26"/>
      <w:bookmarkEnd w:id="27"/>
      <w:r>
        <w:rPr>
          <w:rFonts w:ascii="Gilroy" w:hAnsi="Gilroy"/>
          <w:b/>
          <w:color w:val="231F20"/>
          <w:sz w:val="28"/>
        </w:rPr>
        <w:t>Tehnoloģiju mācību joma</w:t>
      </w:r>
    </w:p>
    <w:p w:rsidR="000A6491" w:rsidRDefault="000A6491">
      <w:pPr>
        <w:pStyle w:val="BodyText"/>
        <w:spacing w:before="1" w:after="1"/>
        <w:rPr>
          <w:rFonts w:ascii="Gilroy"/>
          <w:b/>
          <w:sz w:val="28"/>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871"/>
        <w:gridCol w:w="4230"/>
        <w:gridCol w:w="4230"/>
        <w:gridCol w:w="4230"/>
      </w:tblGrid>
      <w:tr w:rsidR="000A6491">
        <w:trPr>
          <w:trHeight w:val="484"/>
        </w:trPr>
        <w:tc>
          <w:tcPr>
            <w:tcW w:w="1871" w:type="dxa"/>
            <w:vMerge w:val="restart"/>
            <w:shd w:val="clear" w:color="auto" w:fill="FBAD18"/>
          </w:tcPr>
          <w:p w:rsidR="000A6491" w:rsidRDefault="000A6491">
            <w:pPr>
              <w:pStyle w:val="TableParagraph"/>
              <w:spacing w:before="3"/>
              <w:ind w:left="0"/>
              <w:rPr>
                <w:rFonts w:ascii="Gilroy"/>
                <w:b/>
                <w:sz w:val="29"/>
              </w:rPr>
            </w:pPr>
          </w:p>
          <w:p w:rsidR="000A6491" w:rsidRDefault="00486BEF">
            <w:pPr>
              <w:pStyle w:val="TableParagraph"/>
              <w:spacing w:before="0"/>
              <w:ind w:left="246"/>
              <w:rPr>
                <w:rFonts w:ascii="Gilroy" w:hAnsi="Gilroy"/>
                <w:b/>
                <w:sz w:val="20"/>
              </w:rPr>
            </w:pPr>
            <w:r>
              <w:rPr>
                <w:rFonts w:ascii="Gilroy" w:hAnsi="Gilroy"/>
                <w:b/>
                <w:color w:val="FFFFFF"/>
                <w:sz w:val="20"/>
              </w:rPr>
              <w:t>Satura vienība</w:t>
            </w:r>
          </w:p>
        </w:tc>
        <w:tc>
          <w:tcPr>
            <w:tcW w:w="12690" w:type="dxa"/>
            <w:gridSpan w:val="3"/>
            <w:shd w:val="clear" w:color="auto" w:fill="FBAD18"/>
          </w:tcPr>
          <w:p w:rsidR="000A6491" w:rsidRDefault="00486BEF">
            <w:pPr>
              <w:pStyle w:val="TableParagraph"/>
              <w:spacing w:before="111"/>
              <w:ind w:left="4343" w:right="4335"/>
              <w:jc w:val="center"/>
              <w:rPr>
                <w:rFonts w:ascii="Gilroy" w:hAnsi="Gilroy"/>
                <w:b/>
                <w:sz w:val="20"/>
              </w:rPr>
            </w:pPr>
            <w:r>
              <w:rPr>
                <w:rFonts w:ascii="Gilroy" w:hAnsi="Gilroy"/>
                <w:b/>
                <w:color w:val="FFFFFF"/>
                <w:sz w:val="20"/>
              </w:rPr>
              <w:t>Plānotais bērnam sasniedzamais rezultāts</w:t>
            </w:r>
          </w:p>
        </w:tc>
      </w:tr>
      <w:tr w:rsidR="000A6491">
        <w:trPr>
          <w:trHeight w:val="484"/>
        </w:trPr>
        <w:tc>
          <w:tcPr>
            <w:tcW w:w="1871" w:type="dxa"/>
            <w:vMerge/>
            <w:tcBorders>
              <w:top w:val="nil"/>
            </w:tcBorders>
            <w:shd w:val="clear" w:color="auto" w:fill="FBAD18"/>
          </w:tcPr>
          <w:p w:rsidR="000A6491" w:rsidRDefault="000A6491">
            <w:pPr>
              <w:rPr>
                <w:sz w:val="2"/>
                <w:szCs w:val="2"/>
              </w:rPr>
            </w:pPr>
          </w:p>
        </w:tc>
        <w:tc>
          <w:tcPr>
            <w:tcW w:w="4230" w:type="dxa"/>
            <w:shd w:val="clear" w:color="auto" w:fill="FBAD18"/>
          </w:tcPr>
          <w:p w:rsidR="000A6491" w:rsidRDefault="00486BEF">
            <w:pPr>
              <w:pStyle w:val="TableParagraph"/>
              <w:spacing w:before="111"/>
              <w:ind w:left="1722"/>
              <w:rPr>
                <w:rFonts w:ascii="Gilroy"/>
                <w:b/>
                <w:sz w:val="20"/>
              </w:rPr>
            </w:pPr>
            <w:r>
              <w:rPr>
                <w:rFonts w:ascii="Gilroy"/>
                <w:b/>
                <w:color w:val="FFFFFF"/>
                <w:sz w:val="20"/>
              </w:rPr>
              <w:t>1. posms</w:t>
            </w:r>
          </w:p>
        </w:tc>
        <w:tc>
          <w:tcPr>
            <w:tcW w:w="4230" w:type="dxa"/>
            <w:shd w:val="clear" w:color="auto" w:fill="FBAD18"/>
          </w:tcPr>
          <w:p w:rsidR="000A6491" w:rsidRDefault="00486BEF">
            <w:pPr>
              <w:pStyle w:val="TableParagraph"/>
              <w:spacing w:before="111"/>
              <w:ind w:left="1708"/>
              <w:rPr>
                <w:rFonts w:ascii="Gilroy"/>
                <w:b/>
                <w:sz w:val="20"/>
              </w:rPr>
            </w:pPr>
            <w:r>
              <w:rPr>
                <w:rFonts w:ascii="Gilroy"/>
                <w:b/>
                <w:color w:val="FFFFFF"/>
                <w:sz w:val="20"/>
              </w:rPr>
              <w:t>2. posms</w:t>
            </w:r>
          </w:p>
        </w:tc>
        <w:tc>
          <w:tcPr>
            <w:tcW w:w="4230" w:type="dxa"/>
            <w:shd w:val="clear" w:color="auto" w:fill="FBAD18"/>
          </w:tcPr>
          <w:p w:rsidR="000A6491" w:rsidRDefault="00486BEF">
            <w:pPr>
              <w:pStyle w:val="TableParagraph"/>
              <w:spacing w:before="111"/>
              <w:ind w:left="1709"/>
              <w:rPr>
                <w:rFonts w:ascii="Gilroy"/>
                <w:b/>
                <w:sz w:val="20"/>
              </w:rPr>
            </w:pPr>
            <w:r>
              <w:rPr>
                <w:rFonts w:ascii="Gilroy"/>
                <w:b/>
                <w:color w:val="FFFFFF"/>
                <w:sz w:val="20"/>
              </w:rPr>
              <w:t>3. posms</w:t>
            </w:r>
          </w:p>
        </w:tc>
      </w:tr>
      <w:tr w:rsidR="000A6491">
        <w:trPr>
          <w:trHeight w:val="1701"/>
        </w:trPr>
        <w:tc>
          <w:tcPr>
            <w:tcW w:w="1871" w:type="dxa"/>
            <w:shd w:val="clear" w:color="auto" w:fill="FBAD18"/>
          </w:tcPr>
          <w:p w:rsidR="000A6491" w:rsidRDefault="00486BEF">
            <w:pPr>
              <w:pStyle w:val="TableParagraph"/>
              <w:spacing w:before="132" w:line="235" w:lineRule="auto"/>
              <w:ind w:right="528"/>
              <w:rPr>
                <w:rFonts w:ascii="Gilroy" w:hAnsi="Gilroy"/>
                <w:b/>
                <w:sz w:val="20"/>
              </w:rPr>
            </w:pPr>
            <w:r>
              <w:rPr>
                <w:rFonts w:ascii="Gilroy" w:hAnsi="Gilroy"/>
                <w:b/>
                <w:color w:val="FFFFFF"/>
                <w:sz w:val="20"/>
              </w:rPr>
              <w:t>Vajadzību un iespēju apzināšana Risinājuma meklēšana un izvēle</w:t>
            </w:r>
          </w:p>
        </w:tc>
        <w:tc>
          <w:tcPr>
            <w:tcW w:w="4230" w:type="dxa"/>
          </w:tcPr>
          <w:p w:rsidR="000A6491" w:rsidRDefault="000A6491">
            <w:pPr>
              <w:pStyle w:val="TableParagraph"/>
              <w:spacing w:before="0"/>
              <w:ind w:left="0"/>
              <w:rPr>
                <w:rFonts w:ascii="Times New Roman"/>
                <w:sz w:val="18"/>
              </w:rPr>
            </w:pPr>
          </w:p>
        </w:tc>
        <w:tc>
          <w:tcPr>
            <w:tcW w:w="4230" w:type="dxa"/>
            <w:shd w:val="clear" w:color="auto" w:fill="EBEBEC"/>
          </w:tcPr>
          <w:p w:rsidR="000A6491" w:rsidRDefault="00486BEF">
            <w:pPr>
              <w:pStyle w:val="TableParagraph"/>
              <w:spacing w:line="266" w:lineRule="auto"/>
              <w:ind w:left="169"/>
              <w:rPr>
                <w:sz w:val="18"/>
              </w:rPr>
            </w:pPr>
            <w:r>
              <w:rPr>
                <w:color w:val="231F20"/>
                <w:sz w:val="18"/>
              </w:rPr>
              <w:t>Atbild uz jautājumiem par ieceres īstenošanas nepieciešamību.</w:t>
            </w:r>
          </w:p>
        </w:tc>
        <w:tc>
          <w:tcPr>
            <w:tcW w:w="4230" w:type="dxa"/>
            <w:shd w:val="clear" w:color="auto" w:fill="D5D7D8"/>
          </w:tcPr>
          <w:p w:rsidR="000A6491" w:rsidRDefault="00486BEF">
            <w:pPr>
              <w:pStyle w:val="TableParagraph"/>
              <w:spacing w:line="266" w:lineRule="auto"/>
              <w:ind w:left="169" w:right="826"/>
              <w:rPr>
                <w:sz w:val="18"/>
              </w:rPr>
            </w:pPr>
            <w:r>
              <w:rPr>
                <w:color w:val="231F20"/>
                <w:sz w:val="18"/>
              </w:rPr>
              <w:t>Stāsta par savas ieceres nepieciešamību, risinājuma meklēšanu un izvēli.</w:t>
            </w:r>
          </w:p>
        </w:tc>
      </w:tr>
      <w:tr w:rsidR="000A6491">
        <w:trPr>
          <w:trHeight w:val="726"/>
        </w:trPr>
        <w:tc>
          <w:tcPr>
            <w:tcW w:w="1871" w:type="dxa"/>
            <w:vMerge w:val="restart"/>
            <w:shd w:val="clear" w:color="auto" w:fill="FBAD18"/>
          </w:tcPr>
          <w:p w:rsidR="000A6491" w:rsidRDefault="00486BEF">
            <w:pPr>
              <w:pStyle w:val="TableParagraph"/>
              <w:spacing w:before="132" w:line="235" w:lineRule="auto"/>
              <w:rPr>
                <w:rFonts w:ascii="Gilroy" w:hAnsi="Gilroy"/>
                <w:b/>
                <w:sz w:val="20"/>
              </w:rPr>
            </w:pPr>
            <w:r>
              <w:rPr>
                <w:rFonts w:ascii="Gilroy" w:hAnsi="Gilroy"/>
                <w:b/>
                <w:color w:val="FFFFFF"/>
                <w:sz w:val="20"/>
              </w:rPr>
              <w:t>Risinājuma plānošana</w:t>
            </w:r>
          </w:p>
          <w:p w:rsidR="000A6491" w:rsidRDefault="00486BEF">
            <w:pPr>
              <w:pStyle w:val="TableParagraph"/>
              <w:spacing w:before="0" w:line="241" w:lineRule="exact"/>
              <w:rPr>
                <w:rFonts w:ascii="Gilroy" w:hAnsi="Gilroy"/>
                <w:b/>
                <w:sz w:val="20"/>
              </w:rPr>
            </w:pPr>
            <w:r>
              <w:rPr>
                <w:rFonts w:ascii="Gilroy" w:hAnsi="Gilroy"/>
                <w:b/>
                <w:color w:val="FFFFFF"/>
                <w:sz w:val="20"/>
              </w:rPr>
              <w:t>un īstenošana</w:t>
            </w:r>
          </w:p>
        </w:tc>
        <w:tc>
          <w:tcPr>
            <w:tcW w:w="4230" w:type="dxa"/>
          </w:tcPr>
          <w:p w:rsidR="000A6491" w:rsidRDefault="000A6491">
            <w:pPr>
              <w:pStyle w:val="TableParagraph"/>
              <w:spacing w:before="0"/>
              <w:ind w:left="0"/>
              <w:rPr>
                <w:rFonts w:ascii="Times New Roman"/>
                <w:sz w:val="18"/>
              </w:rPr>
            </w:pPr>
          </w:p>
        </w:tc>
        <w:tc>
          <w:tcPr>
            <w:tcW w:w="4230" w:type="dxa"/>
            <w:shd w:val="clear" w:color="auto" w:fill="EBEBEC"/>
          </w:tcPr>
          <w:p w:rsidR="000A6491" w:rsidRDefault="00486BEF">
            <w:pPr>
              <w:pStyle w:val="TableParagraph"/>
              <w:spacing w:line="266" w:lineRule="auto"/>
              <w:ind w:left="169"/>
              <w:rPr>
                <w:sz w:val="18"/>
              </w:rPr>
            </w:pPr>
            <w:r>
              <w:rPr>
                <w:color w:val="231F20"/>
                <w:sz w:val="18"/>
              </w:rPr>
              <w:t>Izsaka ideju savas ieceres īstenošanai un izvēlas materiālus.</w:t>
            </w:r>
          </w:p>
        </w:tc>
        <w:tc>
          <w:tcPr>
            <w:tcW w:w="4230" w:type="dxa"/>
            <w:shd w:val="clear" w:color="auto" w:fill="D5D7D8"/>
          </w:tcPr>
          <w:p w:rsidR="000A6491" w:rsidRDefault="00486BEF">
            <w:pPr>
              <w:pStyle w:val="TableParagraph"/>
              <w:spacing w:line="266" w:lineRule="auto"/>
              <w:ind w:left="169"/>
              <w:rPr>
                <w:sz w:val="18"/>
              </w:rPr>
            </w:pPr>
            <w:r>
              <w:rPr>
                <w:color w:val="231F20"/>
                <w:sz w:val="18"/>
              </w:rPr>
              <w:t>Plāno savas ieceres īstenošanas soļus, izvēlas nepieciešamos materiālus.</w:t>
            </w:r>
          </w:p>
        </w:tc>
      </w:tr>
      <w:tr w:rsidR="000A6491">
        <w:trPr>
          <w:trHeight w:val="966"/>
        </w:trPr>
        <w:tc>
          <w:tcPr>
            <w:tcW w:w="1871" w:type="dxa"/>
            <w:vMerge/>
            <w:tcBorders>
              <w:top w:val="nil"/>
            </w:tcBorders>
            <w:shd w:val="clear" w:color="auto" w:fill="FBAD18"/>
          </w:tcPr>
          <w:p w:rsidR="000A6491" w:rsidRDefault="000A6491">
            <w:pPr>
              <w:rPr>
                <w:sz w:val="2"/>
                <w:szCs w:val="2"/>
              </w:rPr>
            </w:pPr>
          </w:p>
        </w:tc>
        <w:tc>
          <w:tcPr>
            <w:tcW w:w="4230" w:type="dxa"/>
          </w:tcPr>
          <w:p w:rsidR="000A6491" w:rsidRDefault="000A6491">
            <w:pPr>
              <w:pStyle w:val="TableParagraph"/>
              <w:spacing w:before="0"/>
              <w:ind w:left="0"/>
              <w:rPr>
                <w:rFonts w:ascii="Times New Roman"/>
                <w:sz w:val="18"/>
              </w:rPr>
            </w:pPr>
          </w:p>
        </w:tc>
        <w:tc>
          <w:tcPr>
            <w:tcW w:w="4230" w:type="dxa"/>
            <w:shd w:val="clear" w:color="auto" w:fill="EBEBEC"/>
          </w:tcPr>
          <w:p w:rsidR="000A6491" w:rsidRDefault="00486BEF">
            <w:pPr>
              <w:pStyle w:val="TableParagraph"/>
              <w:spacing w:line="266" w:lineRule="auto"/>
              <w:ind w:left="169" w:right="551"/>
              <w:jc w:val="both"/>
              <w:rPr>
                <w:sz w:val="18"/>
              </w:rPr>
            </w:pPr>
            <w:r>
              <w:rPr>
                <w:color w:val="231F20"/>
                <w:sz w:val="18"/>
              </w:rPr>
              <w:t>Mācās īstenot savu ieceri, ievērojot drošības noteikumus attiecībā uz darba piederumu</w:t>
            </w:r>
            <w:r>
              <w:rPr>
                <w:color w:val="231F20"/>
                <w:spacing w:val="-28"/>
                <w:sz w:val="18"/>
              </w:rPr>
              <w:t xml:space="preserve"> </w:t>
            </w:r>
            <w:r>
              <w:rPr>
                <w:color w:val="231F20"/>
                <w:sz w:val="18"/>
              </w:rPr>
              <w:t>un instrumentu</w:t>
            </w:r>
            <w:r>
              <w:rPr>
                <w:color w:val="231F20"/>
                <w:spacing w:val="-2"/>
                <w:sz w:val="18"/>
              </w:rPr>
              <w:t xml:space="preserve"> </w:t>
            </w:r>
            <w:r>
              <w:rPr>
                <w:color w:val="231F20"/>
                <w:sz w:val="18"/>
              </w:rPr>
              <w:t>lietojumu.</w:t>
            </w:r>
          </w:p>
        </w:tc>
        <w:tc>
          <w:tcPr>
            <w:tcW w:w="4230" w:type="dxa"/>
            <w:shd w:val="clear" w:color="auto" w:fill="D5D7D8"/>
          </w:tcPr>
          <w:p w:rsidR="000A6491" w:rsidRDefault="00486BEF">
            <w:pPr>
              <w:pStyle w:val="TableParagraph"/>
              <w:spacing w:line="266" w:lineRule="auto"/>
              <w:ind w:left="169"/>
              <w:rPr>
                <w:sz w:val="18"/>
              </w:rPr>
            </w:pPr>
            <w:r>
              <w:rPr>
                <w:color w:val="231F20"/>
                <w:sz w:val="18"/>
              </w:rPr>
              <w:t>Īsteno savu ieceri, ievērojot drošības noteikumus attiecībā uz darba piederumu un instrumentu lietojumu.</w:t>
            </w:r>
          </w:p>
        </w:tc>
      </w:tr>
      <w:tr w:rsidR="000A6491">
        <w:trPr>
          <w:trHeight w:val="1206"/>
        </w:trPr>
        <w:tc>
          <w:tcPr>
            <w:tcW w:w="1871" w:type="dxa"/>
            <w:shd w:val="clear" w:color="auto" w:fill="FBAD18"/>
          </w:tcPr>
          <w:p w:rsidR="000A6491" w:rsidRDefault="00486BEF">
            <w:pPr>
              <w:pStyle w:val="TableParagraph"/>
              <w:spacing w:before="132" w:line="235" w:lineRule="auto"/>
              <w:rPr>
                <w:rFonts w:ascii="Gilroy" w:hAnsi="Gilroy"/>
                <w:b/>
                <w:sz w:val="20"/>
              </w:rPr>
            </w:pPr>
            <w:r>
              <w:rPr>
                <w:rFonts w:ascii="Gilroy" w:hAnsi="Gilroy"/>
                <w:b/>
                <w:color w:val="FFFFFF"/>
                <w:sz w:val="20"/>
              </w:rPr>
              <w:t>Risinājuma vērtēšana un pilnveide</w:t>
            </w:r>
          </w:p>
        </w:tc>
        <w:tc>
          <w:tcPr>
            <w:tcW w:w="4230" w:type="dxa"/>
          </w:tcPr>
          <w:p w:rsidR="000A6491" w:rsidRDefault="000A6491">
            <w:pPr>
              <w:pStyle w:val="TableParagraph"/>
              <w:spacing w:before="0"/>
              <w:ind w:left="0"/>
              <w:rPr>
                <w:rFonts w:ascii="Times New Roman"/>
                <w:sz w:val="18"/>
              </w:rPr>
            </w:pPr>
          </w:p>
        </w:tc>
        <w:tc>
          <w:tcPr>
            <w:tcW w:w="4230" w:type="dxa"/>
            <w:shd w:val="clear" w:color="auto" w:fill="EBEBEC"/>
          </w:tcPr>
          <w:p w:rsidR="000A6491" w:rsidRDefault="00486BEF">
            <w:pPr>
              <w:pStyle w:val="TableParagraph"/>
              <w:spacing w:line="266" w:lineRule="auto"/>
              <w:ind w:left="169" w:right="216"/>
              <w:rPr>
                <w:sz w:val="18"/>
              </w:rPr>
            </w:pPr>
            <w:r>
              <w:rPr>
                <w:color w:val="231F20"/>
                <w:sz w:val="18"/>
              </w:rPr>
              <w:t>Mācās novērtēt savas ieceres īstenošanas procesu un rezultātu, atbildot uz pieaugušā jautājumiem vai neverbāli, paužot emocijas par darba rezultātu.</w:t>
            </w:r>
          </w:p>
        </w:tc>
        <w:tc>
          <w:tcPr>
            <w:tcW w:w="4230" w:type="dxa"/>
            <w:shd w:val="clear" w:color="auto" w:fill="D5D7D8"/>
          </w:tcPr>
          <w:p w:rsidR="000A6491" w:rsidRDefault="00486BEF">
            <w:pPr>
              <w:pStyle w:val="TableParagraph"/>
              <w:ind w:left="132" w:right="113"/>
              <w:jc w:val="center"/>
              <w:rPr>
                <w:sz w:val="18"/>
              </w:rPr>
            </w:pPr>
            <w:r>
              <w:rPr>
                <w:color w:val="231F20"/>
                <w:sz w:val="18"/>
              </w:rPr>
              <w:t>Novērtē ieceres īstenošanas procesu un rezultātu.</w:t>
            </w:r>
          </w:p>
        </w:tc>
      </w:tr>
    </w:tbl>
    <w:p w:rsidR="000A6491" w:rsidRDefault="000A6491">
      <w:pPr>
        <w:jc w:val="cente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871"/>
        <w:gridCol w:w="4230"/>
        <w:gridCol w:w="4230"/>
        <w:gridCol w:w="4230"/>
      </w:tblGrid>
      <w:tr w:rsidR="000A6491">
        <w:trPr>
          <w:trHeight w:val="484"/>
        </w:trPr>
        <w:tc>
          <w:tcPr>
            <w:tcW w:w="1871" w:type="dxa"/>
            <w:vMerge w:val="restart"/>
            <w:shd w:val="clear" w:color="auto" w:fill="FBAD18"/>
          </w:tcPr>
          <w:p w:rsidR="000A6491" w:rsidRDefault="000A6491">
            <w:pPr>
              <w:pStyle w:val="TableParagraph"/>
              <w:spacing w:before="2"/>
              <w:ind w:left="0"/>
              <w:rPr>
                <w:rFonts w:ascii="Times New Roman"/>
                <w:sz w:val="31"/>
              </w:rPr>
            </w:pPr>
          </w:p>
          <w:p w:rsidR="000A6491" w:rsidRDefault="00486BEF">
            <w:pPr>
              <w:pStyle w:val="TableParagraph"/>
              <w:spacing w:before="0"/>
              <w:ind w:left="246"/>
              <w:rPr>
                <w:rFonts w:ascii="Gilroy" w:hAnsi="Gilroy"/>
                <w:b/>
                <w:sz w:val="20"/>
              </w:rPr>
            </w:pPr>
            <w:r>
              <w:rPr>
                <w:rFonts w:ascii="Gilroy" w:hAnsi="Gilroy"/>
                <w:b/>
                <w:color w:val="FFFFFF"/>
                <w:sz w:val="20"/>
              </w:rPr>
              <w:t>Satura vienība</w:t>
            </w:r>
          </w:p>
        </w:tc>
        <w:tc>
          <w:tcPr>
            <w:tcW w:w="12690" w:type="dxa"/>
            <w:gridSpan w:val="3"/>
            <w:shd w:val="clear" w:color="auto" w:fill="FBAD18"/>
          </w:tcPr>
          <w:p w:rsidR="000A6491" w:rsidRDefault="00486BEF">
            <w:pPr>
              <w:pStyle w:val="TableParagraph"/>
              <w:spacing w:before="111"/>
              <w:ind w:left="4343" w:right="4335"/>
              <w:jc w:val="center"/>
              <w:rPr>
                <w:rFonts w:ascii="Gilroy" w:hAnsi="Gilroy"/>
                <w:b/>
                <w:sz w:val="20"/>
              </w:rPr>
            </w:pPr>
            <w:r>
              <w:rPr>
                <w:rFonts w:ascii="Gilroy" w:hAnsi="Gilroy"/>
                <w:b/>
                <w:color w:val="FFFFFF"/>
                <w:sz w:val="20"/>
              </w:rPr>
              <w:t>Plānotais bērnam sasniedzamais rezultāts</w:t>
            </w:r>
          </w:p>
        </w:tc>
      </w:tr>
      <w:tr w:rsidR="000A6491">
        <w:trPr>
          <w:trHeight w:val="484"/>
        </w:trPr>
        <w:tc>
          <w:tcPr>
            <w:tcW w:w="1871" w:type="dxa"/>
            <w:vMerge/>
            <w:tcBorders>
              <w:top w:val="nil"/>
            </w:tcBorders>
            <w:shd w:val="clear" w:color="auto" w:fill="FBAD18"/>
          </w:tcPr>
          <w:p w:rsidR="000A6491" w:rsidRDefault="000A6491">
            <w:pPr>
              <w:rPr>
                <w:sz w:val="2"/>
                <w:szCs w:val="2"/>
              </w:rPr>
            </w:pPr>
          </w:p>
        </w:tc>
        <w:tc>
          <w:tcPr>
            <w:tcW w:w="4230" w:type="dxa"/>
            <w:shd w:val="clear" w:color="auto" w:fill="FBAD18"/>
          </w:tcPr>
          <w:p w:rsidR="000A6491" w:rsidRDefault="00486BEF">
            <w:pPr>
              <w:pStyle w:val="TableParagraph"/>
              <w:spacing w:before="111"/>
              <w:ind w:left="1722"/>
              <w:rPr>
                <w:rFonts w:ascii="Gilroy"/>
                <w:b/>
                <w:sz w:val="20"/>
              </w:rPr>
            </w:pPr>
            <w:r>
              <w:rPr>
                <w:rFonts w:ascii="Gilroy"/>
                <w:b/>
                <w:color w:val="FFFFFF"/>
                <w:sz w:val="20"/>
              </w:rPr>
              <w:t>1. posms</w:t>
            </w:r>
          </w:p>
        </w:tc>
        <w:tc>
          <w:tcPr>
            <w:tcW w:w="4230" w:type="dxa"/>
            <w:shd w:val="clear" w:color="auto" w:fill="FBAD18"/>
          </w:tcPr>
          <w:p w:rsidR="000A6491" w:rsidRDefault="00486BEF">
            <w:pPr>
              <w:pStyle w:val="TableParagraph"/>
              <w:spacing w:before="111"/>
              <w:ind w:left="1708"/>
              <w:rPr>
                <w:rFonts w:ascii="Gilroy"/>
                <w:b/>
                <w:sz w:val="20"/>
              </w:rPr>
            </w:pPr>
            <w:r>
              <w:rPr>
                <w:rFonts w:ascii="Gilroy"/>
                <w:b/>
                <w:color w:val="FFFFFF"/>
                <w:sz w:val="20"/>
              </w:rPr>
              <w:t>2. posms</w:t>
            </w:r>
          </w:p>
        </w:tc>
        <w:tc>
          <w:tcPr>
            <w:tcW w:w="4230" w:type="dxa"/>
            <w:shd w:val="clear" w:color="auto" w:fill="FBAD18"/>
          </w:tcPr>
          <w:p w:rsidR="000A6491" w:rsidRDefault="00486BEF">
            <w:pPr>
              <w:pStyle w:val="TableParagraph"/>
              <w:spacing w:before="111"/>
              <w:ind w:left="1709"/>
              <w:rPr>
                <w:rFonts w:ascii="Gilroy"/>
                <w:b/>
                <w:sz w:val="20"/>
              </w:rPr>
            </w:pPr>
            <w:r>
              <w:rPr>
                <w:rFonts w:ascii="Gilroy"/>
                <w:b/>
                <w:color w:val="FFFFFF"/>
                <w:sz w:val="20"/>
              </w:rPr>
              <w:t>3. posms</w:t>
            </w:r>
          </w:p>
        </w:tc>
      </w:tr>
      <w:tr w:rsidR="000A6491">
        <w:trPr>
          <w:trHeight w:val="1314"/>
        </w:trPr>
        <w:tc>
          <w:tcPr>
            <w:tcW w:w="1871" w:type="dxa"/>
            <w:tcBorders>
              <w:bottom w:val="nil"/>
            </w:tcBorders>
            <w:shd w:val="clear" w:color="auto" w:fill="FBAD18"/>
          </w:tcPr>
          <w:p w:rsidR="000A6491" w:rsidRDefault="00486BEF">
            <w:pPr>
              <w:pStyle w:val="TableParagraph"/>
              <w:spacing w:before="132" w:line="235" w:lineRule="auto"/>
              <w:ind w:right="206"/>
              <w:rPr>
                <w:rFonts w:ascii="Gilroy" w:hAnsi="Gilroy"/>
                <w:b/>
                <w:sz w:val="20"/>
              </w:rPr>
            </w:pPr>
            <w:r>
              <w:rPr>
                <w:rFonts w:ascii="Gilroy" w:hAnsi="Gilroy"/>
                <w:b/>
                <w:color w:val="FFFFFF"/>
                <w:sz w:val="20"/>
              </w:rPr>
              <w:t>Darbs ar materiāliem un to apstrādes tehnikas</w:t>
            </w:r>
          </w:p>
        </w:tc>
        <w:tc>
          <w:tcPr>
            <w:tcW w:w="4230" w:type="dxa"/>
            <w:tcBorders>
              <w:bottom w:val="nil"/>
            </w:tcBorders>
          </w:tcPr>
          <w:p w:rsidR="000A6491" w:rsidRDefault="00486BEF">
            <w:pPr>
              <w:pStyle w:val="TableParagraph"/>
              <w:spacing w:line="266" w:lineRule="auto"/>
              <w:ind w:left="169" w:right="369"/>
              <w:rPr>
                <w:sz w:val="18"/>
              </w:rPr>
            </w:pPr>
            <w:r>
              <w:rPr>
                <w:color w:val="231F20"/>
                <w:sz w:val="18"/>
              </w:rPr>
              <w:t>Apgūst dažādus darba paņēmienus un</w:t>
            </w:r>
            <w:r>
              <w:rPr>
                <w:color w:val="231F20"/>
                <w:spacing w:val="-20"/>
                <w:sz w:val="18"/>
              </w:rPr>
              <w:t xml:space="preserve"> </w:t>
            </w:r>
            <w:r>
              <w:rPr>
                <w:color w:val="231F20"/>
                <w:sz w:val="18"/>
              </w:rPr>
              <w:t>drošības noteikumus savas ieceres īstenošanai no papīra un tekstilmateriāliem: pielīmē</w:t>
            </w:r>
            <w:r>
              <w:rPr>
                <w:color w:val="231F20"/>
                <w:spacing w:val="-10"/>
                <w:sz w:val="18"/>
              </w:rPr>
              <w:t xml:space="preserve"> </w:t>
            </w:r>
            <w:r>
              <w:rPr>
                <w:color w:val="231F20"/>
                <w:sz w:val="18"/>
              </w:rPr>
              <w:t>papīru</w:t>
            </w:r>
          </w:p>
          <w:p w:rsidR="000A6491" w:rsidRDefault="00486BEF">
            <w:pPr>
              <w:pStyle w:val="TableParagraph"/>
              <w:spacing w:before="1"/>
              <w:ind w:left="169"/>
              <w:rPr>
                <w:sz w:val="18"/>
              </w:rPr>
            </w:pPr>
            <w:r>
              <w:rPr>
                <w:color w:val="231F20"/>
                <w:sz w:val="18"/>
              </w:rPr>
              <w:t>pie pamatnes; burza papīru, lai izveidotu kādu</w:t>
            </w:r>
          </w:p>
          <w:p w:rsidR="000A6491" w:rsidRDefault="00486BEF">
            <w:pPr>
              <w:pStyle w:val="TableParagraph"/>
              <w:spacing w:before="24" w:line="208" w:lineRule="exact"/>
              <w:ind w:left="169"/>
              <w:rPr>
                <w:sz w:val="18"/>
              </w:rPr>
            </w:pPr>
            <w:r>
              <w:rPr>
                <w:color w:val="231F20"/>
                <w:sz w:val="18"/>
              </w:rPr>
              <w:t>objektu, piemēram, bumbu; plēš plānu papīru</w:t>
            </w:r>
          </w:p>
        </w:tc>
        <w:tc>
          <w:tcPr>
            <w:tcW w:w="4230" w:type="dxa"/>
            <w:tcBorders>
              <w:bottom w:val="nil"/>
            </w:tcBorders>
            <w:shd w:val="clear" w:color="auto" w:fill="EBEBEC"/>
          </w:tcPr>
          <w:p w:rsidR="000A6491" w:rsidRDefault="00486BEF">
            <w:pPr>
              <w:pStyle w:val="TableParagraph"/>
              <w:spacing w:before="102" w:line="240" w:lineRule="atLeast"/>
              <w:ind w:left="169" w:right="216"/>
              <w:rPr>
                <w:sz w:val="18"/>
              </w:rPr>
            </w:pPr>
            <w:r>
              <w:rPr>
                <w:color w:val="231F20"/>
                <w:sz w:val="18"/>
              </w:rPr>
              <w:t>Apgūst dažādus darba paņēmienus un drošības noteikumus savas ieceres īstenošanai no papīra un tekstilmateriāliem: līmējot savieno detaļas; plēš papīru pa līniju; loka papīru divās daļās, lai iegūtu sev vēlamo formu (kartīte); ar šķērēm</w:t>
            </w:r>
          </w:p>
        </w:tc>
        <w:tc>
          <w:tcPr>
            <w:tcW w:w="4230" w:type="dxa"/>
            <w:tcBorders>
              <w:bottom w:val="nil"/>
            </w:tcBorders>
            <w:shd w:val="clear" w:color="auto" w:fill="D5D7D8"/>
          </w:tcPr>
          <w:p w:rsidR="000A6491" w:rsidRDefault="00486BEF">
            <w:pPr>
              <w:pStyle w:val="TableParagraph"/>
              <w:spacing w:before="102" w:line="240" w:lineRule="atLeast"/>
              <w:ind w:left="169" w:right="168"/>
              <w:rPr>
                <w:sz w:val="18"/>
              </w:rPr>
            </w:pPr>
            <w:r>
              <w:rPr>
                <w:color w:val="231F20"/>
                <w:sz w:val="18"/>
              </w:rPr>
              <w:t>Apgūst dažādus darba paņēmienus un drošības noteikumus savas ieceres īstenošanai no papīra un tekstilmateriāliem: līmē patstāvīgi, izvēlas atbilstošu līmi un līmēšanas paņēmienu, ievēro drošības noteikumus; izplēš no papīra vienkāršus</w:t>
            </w:r>
          </w:p>
        </w:tc>
      </w:tr>
      <w:tr w:rsidR="000A6491">
        <w:trPr>
          <w:trHeight w:val="240"/>
        </w:trPr>
        <w:tc>
          <w:tcPr>
            <w:tcW w:w="1871"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4230" w:type="dxa"/>
            <w:tcBorders>
              <w:top w:val="nil"/>
              <w:bottom w:val="nil"/>
            </w:tcBorders>
          </w:tcPr>
          <w:p w:rsidR="000A6491" w:rsidRDefault="00486BEF">
            <w:pPr>
              <w:pStyle w:val="TableParagraph"/>
              <w:spacing w:before="12" w:line="208" w:lineRule="exact"/>
              <w:ind w:left="169"/>
              <w:rPr>
                <w:sz w:val="18"/>
              </w:rPr>
            </w:pPr>
            <w:r>
              <w:rPr>
                <w:color w:val="231F20"/>
                <w:sz w:val="18"/>
              </w:rPr>
              <w:t>strēmelēs; lietojot šķēres, ar vienu kustību</w:t>
            </w:r>
          </w:p>
        </w:tc>
        <w:tc>
          <w:tcPr>
            <w:tcW w:w="4230" w:type="dxa"/>
            <w:tcBorders>
              <w:top w:val="nil"/>
              <w:bottom w:val="nil"/>
            </w:tcBorders>
            <w:shd w:val="clear" w:color="auto" w:fill="EBEBEC"/>
          </w:tcPr>
          <w:p w:rsidR="000A6491" w:rsidRDefault="00486BEF">
            <w:pPr>
              <w:pStyle w:val="TableParagraph"/>
              <w:spacing w:before="12" w:line="208" w:lineRule="exact"/>
              <w:ind w:left="169"/>
              <w:rPr>
                <w:sz w:val="18"/>
              </w:rPr>
            </w:pPr>
            <w:r>
              <w:rPr>
                <w:color w:val="231F20"/>
                <w:sz w:val="18"/>
              </w:rPr>
              <w:t>izgriež vienkāršu formu siluetus.</w:t>
            </w:r>
          </w:p>
        </w:tc>
        <w:tc>
          <w:tcPr>
            <w:tcW w:w="4230" w:type="dxa"/>
            <w:tcBorders>
              <w:top w:val="nil"/>
              <w:bottom w:val="nil"/>
            </w:tcBorders>
            <w:shd w:val="clear" w:color="auto" w:fill="D5D7D8"/>
          </w:tcPr>
          <w:p w:rsidR="000A6491" w:rsidRDefault="00486BEF">
            <w:pPr>
              <w:pStyle w:val="TableParagraph"/>
              <w:spacing w:before="12" w:line="208" w:lineRule="exact"/>
              <w:ind w:left="169"/>
              <w:rPr>
                <w:sz w:val="18"/>
              </w:rPr>
            </w:pPr>
            <w:r>
              <w:rPr>
                <w:color w:val="231F20"/>
                <w:sz w:val="18"/>
              </w:rPr>
              <w:t>siluetus; loka papīru pēc nosacījuma; ar šķērēm</w:t>
            </w:r>
          </w:p>
        </w:tc>
      </w:tr>
      <w:tr w:rsidR="000A6491">
        <w:trPr>
          <w:trHeight w:val="240"/>
        </w:trPr>
        <w:tc>
          <w:tcPr>
            <w:tcW w:w="1871"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4230" w:type="dxa"/>
            <w:tcBorders>
              <w:top w:val="nil"/>
              <w:bottom w:val="nil"/>
            </w:tcBorders>
          </w:tcPr>
          <w:p w:rsidR="000A6491" w:rsidRDefault="00486BEF">
            <w:pPr>
              <w:pStyle w:val="TableParagraph"/>
              <w:spacing w:before="12" w:line="208" w:lineRule="exact"/>
              <w:ind w:left="169"/>
              <w:rPr>
                <w:sz w:val="18"/>
              </w:rPr>
            </w:pPr>
            <w:r>
              <w:rPr>
                <w:color w:val="231F20"/>
                <w:sz w:val="18"/>
              </w:rPr>
              <w:t>pārgriež šauru papīra sloksni.</w:t>
            </w:r>
          </w:p>
        </w:tc>
        <w:tc>
          <w:tcPr>
            <w:tcW w:w="4230" w:type="dxa"/>
            <w:tcBorders>
              <w:top w:val="nil"/>
              <w:bottom w:val="nil"/>
            </w:tcBorders>
            <w:shd w:val="clear" w:color="auto" w:fill="EBEBEC"/>
          </w:tcPr>
          <w:p w:rsidR="000A6491" w:rsidRDefault="000A6491">
            <w:pPr>
              <w:pStyle w:val="TableParagraph"/>
              <w:spacing w:before="0"/>
              <w:ind w:left="0"/>
              <w:rPr>
                <w:rFonts w:ascii="Times New Roman"/>
                <w:sz w:val="16"/>
              </w:rPr>
            </w:pPr>
          </w:p>
        </w:tc>
        <w:tc>
          <w:tcPr>
            <w:tcW w:w="4230" w:type="dxa"/>
            <w:tcBorders>
              <w:top w:val="nil"/>
              <w:bottom w:val="nil"/>
            </w:tcBorders>
            <w:shd w:val="clear" w:color="auto" w:fill="D5D7D8"/>
          </w:tcPr>
          <w:p w:rsidR="000A6491" w:rsidRDefault="00486BEF">
            <w:pPr>
              <w:pStyle w:val="TableParagraph"/>
              <w:spacing w:before="12" w:line="208" w:lineRule="exact"/>
              <w:ind w:left="169"/>
              <w:rPr>
                <w:sz w:val="18"/>
              </w:rPr>
            </w:pPr>
            <w:r>
              <w:rPr>
                <w:color w:val="231F20"/>
                <w:sz w:val="18"/>
              </w:rPr>
              <w:t>izgriež dažādus objektu siluetus; pin pīnīti no</w:t>
            </w:r>
          </w:p>
        </w:tc>
      </w:tr>
      <w:tr w:rsidR="000A6491">
        <w:trPr>
          <w:trHeight w:val="240"/>
        </w:trPr>
        <w:tc>
          <w:tcPr>
            <w:tcW w:w="1871"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4230" w:type="dxa"/>
            <w:tcBorders>
              <w:top w:val="nil"/>
              <w:bottom w:val="nil"/>
            </w:tcBorders>
          </w:tcPr>
          <w:p w:rsidR="000A6491" w:rsidRDefault="000A6491">
            <w:pPr>
              <w:pStyle w:val="TableParagraph"/>
              <w:spacing w:before="0"/>
              <w:ind w:left="0"/>
              <w:rPr>
                <w:rFonts w:ascii="Times New Roman"/>
                <w:sz w:val="16"/>
              </w:rPr>
            </w:pPr>
          </w:p>
        </w:tc>
        <w:tc>
          <w:tcPr>
            <w:tcW w:w="4230" w:type="dxa"/>
            <w:tcBorders>
              <w:top w:val="nil"/>
              <w:bottom w:val="nil"/>
            </w:tcBorders>
            <w:shd w:val="clear" w:color="auto" w:fill="EBEBEC"/>
          </w:tcPr>
          <w:p w:rsidR="000A6491" w:rsidRDefault="000A6491">
            <w:pPr>
              <w:pStyle w:val="TableParagraph"/>
              <w:spacing w:before="0"/>
              <w:ind w:left="0"/>
              <w:rPr>
                <w:rFonts w:ascii="Times New Roman"/>
                <w:sz w:val="16"/>
              </w:rPr>
            </w:pPr>
          </w:p>
        </w:tc>
        <w:tc>
          <w:tcPr>
            <w:tcW w:w="4230" w:type="dxa"/>
            <w:tcBorders>
              <w:top w:val="nil"/>
              <w:bottom w:val="nil"/>
            </w:tcBorders>
            <w:shd w:val="clear" w:color="auto" w:fill="D5D7D8"/>
          </w:tcPr>
          <w:p w:rsidR="000A6491" w:rsidRDefault="00486BEF">
            <w:pPr>
              <w:pStyle w:val="TableParagraph"/>
              <w:spacing w:before="12" w:line="208" w:lineRule="exact"/>
              <w:ind w:left="169"/>
              <w:rPr>
                <w:sz w:val="18"/>
              </w:rPr>
            </w:pPr>
            <w:r>
              <w:rPr>
                <w:color w:val="231F20"/>
                <w:sz w:val="18"/>
              </w:rPr>
              <w:t>3 pavedieniem; sien mezglu; veido uztinumu;</w:t>
            </w:r>
          </w:p>
        </w:tc>
      </w:tr>
      <w:tr w:rsidR="000A6491">
        <w:trPr>
          <w:trHeight w:val="371"/>
        </w:trPr>
        <w:tc>
          <w:tcPr>
            <w:tcW w:w="1871"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4230" w:type="dxa"/>
            <w:tcBorders>
              <w:top w:val="nil"/>
            </w:tcBorders>
          </w:tcPr>
          <w:p w:rsidR="000A6491" w:rsidRDefault="000A6491">
            <w:pPr>
              <w:pStyle w:val="TableParagraph"/>
              <w:spacing w:before="0"/>
              <w:ind w:left="0"/>
              <w:rPr>
                <w:rFonts w:ascii="Times New Roman"/>
                <w:sz w:val="16"/>
              </w:rPr>
            </w:pPr>
          </w:p>
        </w:tc>
        <w:tc>
          <w:tcPr>
            <w:tcW w:w="4230" w:type="dxa"/>
            <w:tcBorders>
              <w:top w:val="nil"/>
            </w:tcBorders>
            <w:shd w:val="clear" w:color="auto" w:fill="EBEBEC"/>
          </w:tcPr>
          <w:p w:rsidR="000A6491" w:rsidRDefault="000A6491">
            <w:pPr>
              <w:pStyle w:val="TableParagraph"/>
              <w:spacing w:before="0"/>
              <w:ind w:left="0"/>
              <w:rPr>
                <w:rFonts w:ascii="Times New Roman"/>
                <w:sz w:val="16"/>
              </w:rPr>
            </w:pPr>
          </w:p>
        </w:tc>
        <w:tc>
          <w:tcPr>
            <w:tcW w:w="4230" w:type="dxa"/>
            <w:tcBorders>
              <w:top w:val="nil"/>
            </w:tcBorders>
            <w:shd w:val="clear" w:color="auto" w:fill="D5D7D8"/>
          </w:tcPr>
          <w:p w:rsidR="000A6491" w:rsidRDefault="00486BEF">
            <w:pPr>
              <w:pStyle w:val="TableParagraph"/>
              <w:spacing w:before="12"/>
              <w:ind w:left="169"/>
              <w:rPr>
                <w:sz w:val="18"/>
              </w:rPr>
            </w:pPr>
            <w:r>
              <w:rPr>
                <w:color w:val="231F20"/>
                <w:sz w:val="18"/>
              </w:rPr>
              <w:t>šuj pamatdūrienu.</w:t>
            </w:r>
          </w:p>
        </w:tc>
      </w:tr>
      <w:tr w:rsidR="000A6491">
        <w:trPr>
          <w:trHeight w:val="354"/>
        </w:trPr>
        <w:tc>
          <w:tcPr>
            <w:tcW w:w="1871"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4230" w:type="dxa"/>
            <w:tcBorders>
              <w:bottom w:val="nil"/>
            </w:tcBorders>
          </w:tcPr>
          <w:p w:rsidR="000A6491" w:rsidRDefault="00486BEF">
            <w:pPr>
              <w:pStyle w:val="TableParagraph"/>
              <w:spacing w:line="208" w:lineRule="exact"/>
              <w:ind w:left="169"/>
              <w:rPr>
                <w:sz w:val="18"/>
              </w:rPr>
            </w:pPr>
            <w:r>
              <w:rPr>
                <w:color w:val="231F20"/>
                <w:sz w:val="18"/>
              </w:rPr>
              <w:t>Rada konstrukciju, savietojot vienkāršus telpiskus</w:t>
            </w:r>
          </w:p>
        </w:tc>
        <w:tc>
          <w:tcPr>
            <w:tcW w:w="4230" w:type="dxa"/>
            <w:tcBorders>
              <w:bottom w:val="nil"/>
            </w:tcBorders>
            <w:shd w:val="clear" w:color="auto" w:fill="EBEBEC"/>
          </w:tcPr>
          <w:p w:rsidR="000A6491" w:rsidRDefault="00486BEF">
            <w:pPr>
              <w:pStyle w:val="TableParagraph"/>
              <w:spacing w:line="208" w:lineRule="exact"/>
              <w:ind w:left="169"/>
              <w:rPr>
                <w:sz w:val="18"/>
              </w:rPr>
            </w:pPr>
            <w:r>
              <w:rPr>
                <w:color w:val="231F20"/>
                <w:sz w:val="18"/>
              </w:rPr>
              <w:t>Rada telpisku konstrukciju, kombinē dažādus</w:t>
            </w:r>
          </w:p>
        </w:tc>
        <w:tc>
          <w:tcPr>
            <w:tcW w:w="4230" w:type="dxa"/>
            <w:tcBorders>
              <w:bottom w:val="nil"/>
            </w:tcBorders>
            <w:shd w:val="clear" w:color="auto" w:fill="D5D7D8"/>
          </w:tcPr>
          <w:p w:rsidR="000A6491" w:rsidRDefault="00486BEF">
            <w:pPr>
              <w:pStyle w:val="TableParagraph"/>
              <w:spacing w:line="208" w:lineRule="exact"/>
              <w:ind w:left="169"/>
              <w:rPr>
                <w:sz w:val="18"/>
              </w:rPr>
            </w:pPr>
            <w:r>
              <w:rPr>
                <w:color w:val="231F20"/>
                <w:sz w:val="18"/>
              </w:rPr>
              <w:t>Savieno detaļas un iegūst sev vēlamo</w:t>
            </w:r>
          </w:p>
        </w:tc>
      </w:tr>
      <w:tr w:rsidR="000A6491">
        <w:trPr>
          <w:trHeight w:val="240"/>
        </w:trPr>
        <w:tc>
          <w:tcPr>
            <w:tcW w:w="1871"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4230" w:type="dxa"/>
            <w:tcBorders>
              <w:top w:val="nil"/>
              <w:bottom w:val="nil"/>
            </w:tcBorders>
          </w:tcPr>
          <w:p w:rsidR="000A6491" w:rsidRDefault="00486BEF">
            <w:pPr>
              <w:pStyle w:val="TableParagraph"/>
              <w:spacing w:before="12" w:line="208" w:lineRule="exact"/>
              <w:ind w:left="169"/>
              <w:rPr>
                <w:sz w:val="18"/>
              </w:rPr>
            </w:pPr>
            <w:r>
              <w:rPr>
                <w:color w:val="231F20"/>
                <w:sz w:val="18"/>
              </w:rPr>
              <w:t>objektus.</w:t>
            </w:r>
          </w:p>
        </w:tc>
        <w:tc>
          <w:tcPr>
            <w:tcW w:w="4230" w:type="dxa"/>
            <w:tcBorders>
              <w:top w:val="nil"/>
              <w:bottom w:val="nil"/>
            </w:tcBorders>
            <w:shd w:val="clear" w:color="auto" w:fill="EBEBEC"/>
          </w:tcPr>
          <w:p w:rsidR="000A6491" w:rsidRDefault="00486BEF">
            <w:pPr>
              <w:pStyle w:val="TableParagraph"/>
              <w:spacing w:before="12" w:line="208" w:lineRule="exact"/>
              <w:ind w:left="169"/>
              <w:rPr>
                <w:sz w:val="18"/>
              </w:rPr>
            </w:pPr>
            <w:r>
              <w:rPr>
                <w:color w:val="231F20"/>
                <w:sz w:val="18"/>
              </w:rPr>
              <w:t>materiālus un to sastiprināšanas paņēmienus.</w:t>
            </w:r>
          </w:p>
        </w:tc>
        <w:tc>
          <w:tcPr>
            <w:tcW w:w="4230" w:type="dxa"/>
            <w:tcBorders>
              <w:top w:val="nil"/>
              <w:bottom w:val="nil"/>
            </w:tcBorders>
            <w:shd w:val="clear" w:color="auto" w:fill="D5D7D8"/>
          </w:tcPr>
          <w:p w:rsidR="000A6491" w:rsidRDefault="00486BEF">
            <w:pPr>
              <w:pStyle w:val="TableParagraph"/>
              <w:spacing w:before="12" w:line="208" w:lineRule="exact"/>
              <w:ind w:left="169"/>
              <w:rPr>
                <w:sz w:val="18"/>
              </w:rPr>
            </w:pPr>
            <w:r>
              <w:rPr>
                <w:color w:val="231F20"/>
                <w:sz w:val="18"/>
              </w:rPr>
              <w:t>konstrukcijas formu no piedāvātajiem vai paša</w:t>
            </w:r>
          </w:p>
        </w:tc>
      </w:tr>
      <w:tr w:rsidR="000A6491">
        <w:trPr>
          <w:trHeight w:val="371"/>
        </w:trPr>
        <w:tc>
          <w:tcPr>
            <w:tcW w:w="1871"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4230" w:type="dxa"/>
            <w:tcBorders>
              <w:top w:val="nil"/>
            </w:tcBorders>
          </w:tcPr>
          <w:p w:rsidR="000A6491" w:rsidRDefault="000A6491">
            <w:pPr>
              <w:pStyle w:val="TableParagraph"/>
              <w:spacing w:before="0"/>
              <w:ind w:left="0"/>
              <w:rPr>
                <w:rFonts w:ascii="Times New Roman"/>
                <w:sz w:val="16"/>
              </w:rPr>
            </w:pPr>
          </w:p>
        </w:tc>
        <w:tc>
          <w:tcPr>
            <w:tcW w:w="4230" w:type="dxa"/>
            <w:tcBorders>
              <w:top w:val="nil"/>
            </w:tcBorders>
            <w:shd w:val="clear" w:color="auto" w:fill="EBEBEC"/>
          </w:tcPr>
          <w:p w:rsidR="000A6491" w:rsidRDefault="000A6491">
            <w:pPr>
              <w:pStyle w:val="TableParagraph"/>
              <w:spacing w:before="0"/>
              <w:ind w:left="0"/>
              <w:rPr>
                <w:rFonts w:ascii="Times New Roman"/>
                <w:sz w:val="16"/>
              </w:rPr>
            </w:pPr>
          </w:p>
        </w:tc>
        <w:tc>
          <w:tcPr>
            <w:tcW w:w="4230" w:type="dxa"/>
            <w:tcBorders>
              <w:top w:val="nil"/>
            </w:tcBorders>
            <w:shd w:val="clear" w:color="auto" w:fill="D5D7D8"/>
          </w:tcPr>
          <w:p w:rsidR="000A6491" w:rsidRDefault="00486BEF">
            <w:pPr>
              <w:pStyle w:val="TableParagraph"/>
              <w:spacing w:before="12"/>
              <w:ind w:left="169"/>
              <w:rPr>
                <w:sz w:val="18"/>
              </w:rPr>
            </w:pPr>
            <w:r>
              <w:rPr>
                <w:color w:val="231F20"/>
                <w:sz w:val="18"/>
              </w:rPr>
              <w:t>izvēlētajiem materiāliem.</w:t>
            </w:r>
          </w:p>
        </w:tc>
      </w:tr>
      <w:tr w:rsidR="000A6491">
        <w:trPr>
          <w:trHeight w:val="354"/>
        </w:trPr>
        <w:tc>
          <w:tcPr>
            <w:tcW w:w="1871"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4230" w:type="dxa"/>
            <w:tcBorders>
              <w:bottom w:val="nil"/>
            </w:tcBorders>
          </w:tcPr>
          <w:p w:rsidR="000A6491" w:rsidRDefault="00486BEF">
            <w:pPr>
              <w:pStyle w:val="TableParagraph"/>
              <w:spacing w:line="208" w:lineRule="exact"/>
              <w:ind w:left="169"/>
              <w:rPr>
                <w:sz w:val="18"/>
              </w:rPr>
            </w:pPr>
            <w:r>
              <w:rPr>
                <w:color w:val="231F20"/>
                <w:sz w:val="18"/>
              </w:rPr>
              <w:t>Veido dažādas formas no piedāvātajiem</w:t>
            </w:r>
          </w:p>
        </w:tc>
        <w:tc>
          <w:tcPr>
            <w:tcW w:w="4230" w:type="dxa"/>
            <w:tcBorders>
              <w:bottom w:val="nil"/>
            </w:tcBorders>
            <w:shd w:val="clear" w:color="auto" w:fill="EBEBEC"/>
          </w:tcPr>
          <w:p w:rsidR="000A6491" w:rsidRDefault="00486BEF">
            <w:pPr>
              <w:pStyle w:val="TableParagraph"/>
              <w:spacing w:line="208" w:lineRule="exact"/>
              <w:ind w:left="169"/>
              <w:rPr>
                <w:sz w:val="18"/>
              </w:rPr>
            </w:pPr>
            <w:r>
              <w:rPr>
                <w:color w:val="231F20"/>
                <w:sz w:val="18"/>
              </w:rPr>
              <w:t>Veido regulāras un neregulāras formas no</w:t>
            </w:r>
          </w:p>
        </w:tc>
        <w:tc>
          <w:tcPr>
            <w:tcW w:w="4230" w:type="dxa"/>
            <w:tcBorders>
              <w:bottom w:val="nil"/>
            </w:tcBorders>
            <w:shd w:val="clear" w:color="auto" w:fill="D5D7D8"/>
          </w:tcPr>
          <w:p w:rsidR="000A6491" w:rsidRDefault="00486BEF">
            <w:pPr>
              <w:pStyle w:val="TableParagraph"/>
              <w:spacing w:line="208" w:lineRule="exact"/>
              <w:ind w:left="169"/>
              <w:rPr>
                <w:sz w:val="18"/>
              </w:rPr>
            </w:pPr>
            <w:r>
              <w:rPr>
                <w:color w:val="231F20"/>
                <w:sz w:val="18"/>
              </w:rPr>
              <w:t>Veido, iegūst sev vēlamo formu no piedāvātajiem</w:t>
            </w:r>
          </w:p>
        </w:tc>
      </w:tr>
      <w:tr w:rsidR="000A6491">
        <w:trPr>
          <w:trHeight w:val="240"/>
        </w:trPr>
        <w:tc>
          <w:tcPr>
            <w:tcW w:w="1871"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4230" w:type="dxa"/>
            <w:tcBorders>
              <w:top w:val="nil"/>
              <w:bottom w:val="nil"/>
            </w:tcBorders>
          </w:tcPr>
          <w:p w:rsidR="000A6491" w:rsidRDefault="00486BEF">
            <w:pPr>
              <w:pStyle w:val="TableParagraph"/>
              <w:spacing w:before="12" w:line="208" w:lineRule="exact"/>
              <w:ind w:left="169"/>
              <w:rPr>
                <w:sz w:val="18"/>
              </w:rPr>
            </w:pPr>
            <w:r>
              <w:rPr>
                <w:color w:val="231F20"/>
                <w:sz w:val="18"/>
              </w:rPr>
              <w:t>plastiskajiem materiāliem – mīca, veltnē starp</w:t>
            </w:r>
          </w:p>
        </w:tc>
        <w:tc>
          <w:tcPr>
            <w:tcW w:w="4230" w:type="dxa"/>
            <w:tcBorders>
              <w:top w:val="nil"/>
              <w:bottom w:val="nil"/>
            </w:tcBorders>
            <w:shd w:val="clear" w:color="auto" w:fill="EBEBEC"/>
          </w:tcPr>
          <w:p w:rsidR="000A6491" w:rsidRDefault="00486BEF">
            <w:pPr>
              <w:pStyle w:val="TableParagraph"/>
              <w:spacing w:before="12" w:line="208" w:lineRule="exact"/>
              <w:ind w:left="169"/>
              <w:rPr>
                <w:sz w:val="18"/>
              </w:rPr>
            </w:pPr>
            <w:r>
              <w:rPr>
                <w:color w:val="231F20"/>
                <w:sz w:val="18"/>
              </w:rPr>
              <w:t>dažādiem veidošanas materiāliem – veltnē starp</w:t>
            </w:r>
          </w:p>
        </w:tc>
        <w:tc>
          <w:tcPr>
            <w:tcW w:w="4230" w:type="dxa"/>
            <w:tcBorders>
              <w:top w:val="nil"/>
              <w:bottom w:val="nil"/>
            </w:tcBorders>
            <w:shd w:val="clear" w:color="auto" w:fill="D5D7D8"/>
          </w:tcPr>
          <w:p w:rsidR="000A6491" w:rsidRDefault="00486BEF">
            <w:pPr>
              <w:pStyle w:val="TableParagraph"/>
              <w:spacing w:before="12" w:line="208" w:lineRule="exact"/>
              <w:ind w:left="169"/>
              <w:rPr>
                <w:sz w:val="18"/>
              </w:rPr>
            </w:pPr>
            <w:r>
              <w:rPr>
                <w:color w:val="231F20"/>
                <w:sz w:val="18"/>
              </w:rPr>
              <w:t>vai izvēlētajiem plastiskajiem materiāliem – veltnē</w:t>
            </w:r>
          </w:p>
        </w:tc>
      </w:tr>
      <w:tr w:rsidR="000A6491">
        <w:trPr>
          <w:trHeight w:val="240"/>
        </w:trPr>
        <w:tc>
          <w:tcPr>
            <w:tcW w:w="1871"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4230" w:type="dxa"/>
            <w:tcBorders>
              <w:top w:val="nil"/>
              <w:bottom w:val="nil"/>
            </w:tcBorders>
          </w:tcPr>
          <w:p w:rsidR="000A6491" w:rsidRDefault="00486BEF">
            <w:pPr>
              <w:pStyle w:val="TableParagraph"/>
              <w:spacing w:before="12" w:line="208" w:lineRule="exact"/>
              <w:ind w:left="169"/>
              <w:rPr>
                <w:sz w:val="18"/>
              </w:rPr>
            </w:pPr>
            <w:r>
              <w:rPr>
                <w:color w:val="231F20"/>
                <w:sz w:val="18"/>
              </w:rPr>
              <w:t>plaukstām, noapaļo, savieno detaļas; no lielāka</w:t>
            </w:r>
          </w:p>
        </w:tc>
        <w:tc>
          <w:tcPr>
            <w:tcW w:w="4230" w:type="dxa"/>
            <w:tcBorders>
              <w:top w:val="nil"/>
              <w:bottom w:val="nil"/>
            </w:tcBorders>
            <w:shd w:val="clear" w:color="auto" w:fill="EBEBEC"/>
          </w:tcPr>
          <w:p w:rsidR="000A6491" w:rsidRDefault="00486BEF">
            <w:pPr>
              <w:pStyle w:val="TableParagraph"/>
              <w:spacing w:before="12" w:line="208" w:lineRule="exact"/>
              <w:ind w:left="169"/>
              <w:rPr>
                <w:sz w:val="18"/>
              </w:rPr>
            </w:pPr>
            <w:r>
              <w:rPr>
                <w:color w:val="231F20"/>
                <w:sz w:val="18"/>
              </w:rPr>
              <w:t>plaukstām un uz pamatnes, noapaļo, izvelk un</w:t>
            </w:r>
          </w:p>
        </w:tc>
        <w:tc>
          <w:tcPr>
            <w:tcW w:w="4230" w:type="dxa"/>
            <w:tcBorders>
              <w:top w:val="nil"/>
              <w:bottom w:val="nil"/>
            </w:tcBorders>
            <w:shd w:val="clear" w:color="auto" w:fill="D5D7D8"/>
          </w:tcPr>
          <w:p w:rsidR="000A6491" w:rsidRDefault="00486BEF">
            <w:pPr>
              <w:pStyle w:val="TableParagraph"/>
              <w:spacing w:before="12" w:line="208" w:lineRule="exact"/>
              <w:ind w:left="169"/>
              <w:rPr>
                <w:sz w:val="18"/>
              </w:rPr>
            </w:pPr>
            <w:r>
              <w:rPr>
                <w:color w:val="231F20"/>
                <w:sz w:val="18"/>
              </w:rPr>
              <w:t>starp plaukstām un ar veltnīti, noapaļo, iespiež</w:t>
            </w:r>
          </w:p>
        </w:tc>
      </w:tr>
      <w:tr w:rsidR="000A6491">
        <w:trPr>
          <w:trHeight w:val="371"/>
        </w:trPr>
        <w:tc>
          <w:tcPr>
            <w:tcW w:w="1871"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4230" w:type="dxa"/>
            <w:tcBorders>
              <w:top w:val="nil"/>
            </w:tcBorders>
          </w:tcPr>
          <w:p w:rsidR="000A6491" w:rsidRDefault="00486BEF">
            <w:pPr>
              <w:pStyle w:val="TableParagraph"/>
              <w:spacing w:before="12"/>
              <w:ind w:left="169"/>
              <w:rPr>
                <w:sz w:val="18"/>
              </w:rPr>
            </w:pPr>
            <w:r>
              <w:rPr>
                <w:color w:val="231F20"/>
                <w:sz w:val="18"/>
              </w:rPr>
              <w:t>plastiska materiāla gabala atdala mazākas daļas.</w:t>
            </w:r>
          </w:p>
        </w:tc>
        <w:tc>
          <w:tcPr>
            <w:tcW w:w="4230" w:type="dxa"/>
            <w:tcBorders>
              <w:top w:val="nil"/>
            </w:tcBorders>
            <w:shd w:val="clear" w:color="auto" w:fill="EBEBEC"/>
          </w:tcPr>
          <w:p w:rsidR="000A6491" w:rsidRDefault="00486BEF">
            <w:pPr>
              <w:pStyle w:val="TableParagraph"/>
              <w:spacing w:before="12"/>
              <w:ind w:left="169"/>
              <w:rPr>
                <w:sz w:val="18"/>
              </w:rPr>
            </w:pPr>
            <w:r>
              <w:rPr>
                <w:color w:val="231F20"/>
                <w:sz w:val="18"/>
              </w:rPr>
              <w:t>formē atsevišķas detaļas, veido iespiedumus.</w:t>
            </w:r>
          </w:p>
        </w:tc>
        <w:tc>
          <w:tcPr>
            <w:tcW w:w="4230" w:type="dxa"/>
            <w:tcBorders>
              <w:top w:val="nil"/>
            </w:tcBorders>
            <w:shd w:val="clear" w:color="auto" w:fill="D5D7D8"/>
          </w:tcPr>
          <w:p w:rsidR="000A6491" w:rsidRDefault="00486BEF">
            <w:pPr>
              <w:pStyle w:val="TableParagraph"/>
              <w:spacing w:before="12"/>
              <w:ind w:left="169"/>
              <w:rPr>
                <w:sz w:val="18"/>
              </w:rPr>
            </w:pPr>
            <w:r>
              <w:rPr>
                <w:color w:val="231F20"/>
                <w:sz w:val="18"/>
              </w:rPr>
              <w:t>iedobumu, izvelk, formē un savieno detaļas.</w:t>
            </w:r>
          </w:p>
        </w:tc>
      </w:tr>
      <w:tr w:rsidR="000A6491">
        <w:trPr>
          <w:trHeight w:val="354"/>
        </w:trPr>
        <w:tc>
          <w:tcPr>
            <w:tcW w:w="1871"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4230" w:type="dxa"/>
            <w:tcBorders>
              <w:bottom w:val="nil"/>
            </w:tcBorders>
          </w:tcPr>
          <w:p w:rsidR="000A6491" w:rsidRDefault="00486BEF">
            <w:pPr>
              <w:pStyle w:val="TableParagraph"/>
              <w:spacing w:line="208" w:lineRule="exact"/>
              <w:ind w:left="169"/>
              <w:rPr>
                <w:sz w:val="18"/>
              </w:rPr>
            </w:pPr>
            <w:r>
              <w:rPr>
                <w:color w:val="231F20"/>
                <w:sz w:val="18"/>
              </w:rPr>
              <w:t>Satver sīkus priekšmetus un veic darbības ar tiem.</w:t>
            </w:r>
          </w:p>
        </w:tc>
        <w:tc>
          <w:tcPr>
            <w:tcW w:w="4230" w:type="dxa"/>
            <w:tcBorders>
              <w:bottom w:val="nil"/>
            </w:tcBorders>
            <w:shd w:val="clear" w:color="auto" w:fill="EBEBEC"/>
          </w:tcPr>
          <w:p w:rsidR="000A6491" w:rsidRDefault="00486BEF">
            <w:pPr>
              <w:pStyle w:val="TableParagraph"/>
              <w:spacing w:line="208" w:lineRule="exact"/>
              <w:ind w:left="169"/>
              <w:rPr>
                <w:sz w:val="18"/>
              </w:rPr>
            </w:pPr>
            <w:r>
              <w:rPr>
                <w:color w:val="231F20"/>
                <w:sz w:val="18"/>
              </w:rPr>
              <w:t>Mācās pareizi turēt un lietot rakstāmpiederumus</w:t>
            </w:r>
          </w:p>
        </w:tc>
        <w:tc>
          <w:tcPr>
            <w:tcW w:w="4230" w:type="dxa"/>
            <w:tcBorders>
              <w:bottom w:val="nil"/>
            </w:tcBorders>
            <w:shd w:val="clear" w:color="auto" w:fill="D5D7D8"/>
          </w:tcPr>
          <w:p w:rsidR="000A6491" w:rsidRDefault="00486BEF">
            <w:pPr>
              <w:pStyle w:val="TableParagraph"/>
              <w:spacing w:line="208" w:lineRule="exact"/>
              <w:ind w:left="169"/>
              <w:rPr>
                <w:sz w:val="18"/>
              </w:rPr>
            </w:pPr>
            <w:r>
              <w:rPr>
                <w:color w:val="231F20"/>
                <w:sz w:val="18"/>
              </w:rPr>
              <w:t>Tur un pareizā satvērienā lieto</w:t>
            </w:r>
          </w:p>
        </w:tc>
      </w:tr>
      <w:tr w:rsidR="000A6491">
        <w:trPr>
          <w:trHeight w:val="371"/>
        </w:trPr>
        <w:tc>
          <w:tcPr>
            <w:tcW w:w="1871"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4230" w:type="dxa"/>
            <w:tcBorders>
              <w:top w:val="nil"/>
            </w:tcBorders>
          </w:tcPr>
          <w:p w:rsidR="000A6491" w:rsidRDefault="000A6491">
            <w:pPr>
              <w:pStyle w:val="TableParagraph"/>
              <w:spacing w:before="0"/>
              <w:ind w:left="0"/>
              <w:rPr>
                <w:rFonts w:ascii="Times New Roman"/>
                <w:sz w:val="16"/>
              </w:rPr>
            </w:pPr>
          </w:p>
        </w:tc>
        <w:tc>
          <w:tcPr>
            <w:tcW w:w="4230" w:type="dxa"/>
            <w:tcBorders>
              <w:top w:val="nil"/>
            </w:tcBorders>
            <w:shd w:val="clear" w:color="auto" w:fill="EBEBEC"/>
          </w:tcPr>
          <w:p w:rsidR="000A6491" w:rsidRDefault="00486BEF">
            <w:pPr>
              <w:pStyle w:val="TableParagraph"/>
              <w:spacing w:before="12"/>
              <w:ind w:left="169"/>
              <w:rPr>
                <w:sz w:val="18"/>
              </w:rPr>
            </w:pPr>
            <w:r>
              <w:rPr>
                <w:color w:val="231F20"/>
                <w:sz w:val="18"/>
              </w:rPr>
              <w:t>un darbarīkus.</w:t>
            </w:r>
          </w:p>
        </w:tc>
        <w:tc>
          <w:tcPr>
            <w:tcW w:w="4230" w:type="dxa"/>
            <w:tcBorders>
              <w:top w:val="nil"/>
            </w:tcBorders>
            <w:shd w:val="clear" w:color="auto" w:fill="D5D7D8"/>
          </w:tcPr>
          <w:p w:rsidR="000A6491" w:rsidRDefault="00486BEF">
            <w:pPr>
              <w:pStyle w:val="TableParagraph"/>
              <w:spacing w:before="12"/>
              <w:ind w:left="169"/>
              <w:rPr>
                <w:sz w:val="18"/>
              </w:rPr>
            </w:pPr>
            <w:r>
              <w:rPr>
                <w:color w:val="231F20"/>
                <w:sz w:val="18"/>
              </w:rPr>
              <w:t>rakstāmpiederumus un darbarīkus.</w:t>
            </w:r>
          </w:p>
        </w:tc>
      </w:tr>
      <w:tr w:rsidR="000A6491">
        <w:trPr>
          <w:trHeight w:val="349"/>
        </w:trPr>
        <w:tc>
          <w:tcPr>
            <w:tcW w:w="1871"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4230" w:type="dxa"/>
            <w:vMerge w:val="restart"/>
          </w:tcPr>
          <w:p w:rsidR="000A6491" w:rsidRDefault="000A6491">
            <w:pPr>
              <w:pStyle w:val="TableParagraph"/>
              <w:spacing w:before="0"/>
              <w:ind w:left="0"/>
              <w:rPr>
                <w:rFonts w:ascii="Times New Roman"/>
                <w:sz w:val="16"/>
              </w:rPr>
            </w:pPr>
          </w:p>
        </w:tc>
        <w:tc>
          <w:tcPr>
            <w:tcW w:w="4230" w:type="dxa"/>
            <w:tcBorders>
              <w:bottom w:val="nil"/>
            </w:tcBorders>
            <w:shd w:val="clear" w:color="auto" w:fill="EBEBEC"/>
          </w:tcPr>
          <w:p w:rsidR="000A6491" w:rsidRDefault="00486BEF">
            <w:pPr>
              <w:pStyle w:val="TableParagraph"/>
              <w:spacing w:line="203" w:lineRule="exact"/>
              <w:ind w:left="169"/>
              <w:rPr>
                <w:sz w:val="18"/>
              </w:rPr>
            </w:pPr>
            <w:r>
              <w:rPr>
                <w:color w:val="231F20"/>
                <w:sz w:val="18"/>
              </w:rPr>
              <w:t>Veic atsevišķas darbības ēdiena pagatavošanā,</w:t>
            </w:r>
          </w:p>
        </w:tc>
        <w:tc>
          <w:tcPr>
            <w:tcW w:w="4230" w:type="dxa"/>
            <w:tcBorders>
              <w:bottom w:val="nil"/>
            </w:tcBorders>
            <w:shd w:val="clear" w:color="auto" w:fill="D5D7D8"/>
          </w:tcPr>
          <w:p w:rsidR="000A6491" w:rsidRDefault="00486BEF">
            <w:pPr>
              <w:pStyle w:val="TableParagraph"/>
              <w:spacing w:line="203" w:lineRule="exact"/>
              <w:ind w:left="169"/>
              <w:rPr>
                <w:sz w:val="18"/>
              </w:rPr>
            </w:pPr>
            <w:r>
              <w:rPr>
                <w:color w:val="231F20"/>
                <w:sz w:val="18"/>
              </w:rPr>
              <w:t>Piedalās vienkāršu un veselīgu ēdienu</w:t>
            </w:r>
          </w:p>
        </w:tc>
      </w:tr>
      <w:tr w:rsidR="000A6491">
        <w:trPr>
          <w:trHeight w:val="366"/>
        </w:trPr>
        <w:tc>
          <w:tcPr>
            <w:tcW w:w="1871" w:type="dxa"/>
            <w:tcBorders>
              <w:top w:val="nil"/>
            </w:tcBorders>
            <w:shd w:val="clear" w:color="auto" w:fill="FBAD18"/>
          </w:tcPr>
          <w:p w:rsidR="000A6491" w:rsidRDefault="000A6491">
            <w:pPr>
              <w:pStyle w:val="TableParagraph"/>
              <w:spacing w:before="0"/>
              <w:ind w:left="0"/>
              <w:rPr>
                <w:rFonts w:ascii="Times New Roman"/>
                <w:sz w:val="16"/>
              </w:rPr>
            </w:pPr>
          </w:p>
        </w:tc>
        <w:tc>
          <w:tcPr>
            <w:tcW w:w="4230" w:type="dxa"/>
            <w:vMerge/>
            <w:tcBorders>
              <w:top w:val="nil"/>
            </w:tcBorders>
          </w:tcPr>
          <w:p w:rsidR="000A6491" w:rsidRDefault="000A6491">
            <w:pPr>
              <w:rPr>
                <w:sz w:val="2"/>
                <w:szCs w:val="2"/>
              </w:rPr>
            </w:pPr>
          </w:p>
        </w:tc>
        <w:tc>
          <w:tcPr>
            <w:tcW w:w="4230" w:type="dxa"/>
            <w:tcBorders>
              <w:top w:val="nil"/>
            </w:tcBorders>
            <w:shd w:val="clear" w:color="auto" w:fill="EBEBEC"/>
          </w:tcPr>
          <w:p w:rsidR="000A6491" w:rsidRDefault="00486BEF">
            <w:pPr>
              <w:pStyle w:val="TableParagraph"/>
              <w:spacing w:before="7"/>
              <w:ind w:left="169"/>
              <w:rPr>
                <w:sz w:val="18"/>
              </w:rPr>
            </w:pPr>
            <w:r>
              <w:rPr>
                <w:color w:val="231F20"/>
                <w:sz w:val="18"/>
              </w:rPr>
              <w:t>nosauc garšīgus un veselīgus pārtikas produktus.</w:t>
            </w:r>
          </w:p>
        </w:tc>
        <w:tc>
          <w:tcPr>
            <w:tcW w:w="4230" w:type="dxa"/>
            <w:tcBorders>
              <w:top w:val="nil"/>
            </w:tcBorders>
            <w:shd w:val="clear" w:color="auto" w:fill="D5D7D8"/>
          </w:tcPr>
          <w:p w:rsidR="000A6491" w:rsidRDefault="00486BEF">
            <w:pPr>
              <w:pStyle w:val="TableParagraph"/>
              <w:spacing w:before="7"/>
              <w:ind w:left="169"/>
              <w:rPr>
                <w:sz w:val="18"/>
              </w:rPr>
            </w:pPr>
            <w:r>
              <w:rPr>
                <w:color w:val="231F20"/>
                <w:sz w:val="18"/>
              </w:rPr>
              <w:t>pagatavošanā, iepazīstot veselīga uztura nozīmi.</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486BEF">
      <w:pPr>
        <w:spacing w:before="278"/>
        <w:ind w:left="113"/>
        <w:rPr>
          <w:rFonts w:ascii="Gilroy" w:hAnsi="Gilroy"/>
          <w:b/>
          <w:sz w:val="28"/>
        </w:rPr>
      </w:pPr>
      <w:bookmarkStart w:id="28" w:name="_bookmark29"/>
      <w:bookmarkStart w:id="29" w:name="_bookmark28"/>
      <w:bookmarkEnd w:id="28"/>
      <w:bookmarkEnd w:id="29"/>
      <w:r>
        <w:rPr>
          <w:rFonts w:ascii="Gilroy" w:hAnsi="Gilroy"/>
          <w:b/>
          <w:color w:val="231F20"/>
          <w:sz w:val="28"/>
        </w:rPr>
        <w:t>Veselības un fiziskās aktivitātes mācību joma</w:t>
      </w:r>
    </w:p>
    <w:p w:rsidR="000A6491" w:rsidRDefault="000A6491">
      <w:pPr>
        <w:pStyle w:val="BodyText"/>
        <w:rPr>
          <w:rFonts w:ascii="Gilroy"/>
          <w:b/>
          <w:sz w:val="20"/>
        </w:rPr>
      </w:pPr>
    </w:p>
    <w:p w:rsidR="000A6491" w:rsidRDefault="000A6491">
      <w:pPr>
        <w:pStyle w:val="BodyText"/>
        <w:spacing w:before="4"/>
        <w:rPr>
          <w:rFonts w:ascii="Gilroy"/>
          <w:b/>
          <w:sz w:val="11"/>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786"/>
        <w:gridCol w:w="4258"/>
        <w:gridCol w:w="4258"/>
        <w:gridCol w:w="4258"/>
      </w:tblGrid>
      <w:tr w:rsidR="000A6491">
        <w:trPr>
          <w:trHeight w:val="484"/>
        </w:trPr>
        <w:tc>
          <w:tcPr>
            <w:tcW w:w="1786" w:type="dxa"/>
            <w:vMerge w:val="restart"/>
            <w:shd w:val="clear" w:color="auto" w:fill="FBAD18"/>
          </w:tcPr>
          <w:p w:rsidR="000A6491" w:rsidRDefault="000A6491">
            <w:pPr>
              <w:pStyle w:val="TableParagraph"/>
              <w:spacing w:before="3"/>
              <w:ind w:left="0"/>
              <w:rPr>
                <w:rFonts w:ascii="Gilroy"/>
                <w:b/>
                <w:sz w:val="29"/>
              </w:rPr>
            </w:pPr>
          </w:p>
          <w:p w:rsidR="000A6491" w:rsidRDefault="00486BEF">
            <w:pPr>
              <w:pStyle w:val="TableParagraph"/>
              <w:spacing w:before="0"/>
              <w:ind w:left="203"/>
              <w:rPr>
                <w:rFonts w:ascii="Gilroy" w:hAnsi="Gilroy"/>
                <w:b/>
                <w:sz w:val="20"/>
              </w:rPr>
            </w:pPr>
            <w:r>
              <w:rPr>
                <w:rFonts w:ascii="Gilroy" w:hAnsi="Gilroy"/>
                <w:b/>
                <w:color w:val="FFFFFF"/>
                <w:sz w:val="20"/>
              </w:rPr>
              <w:t>Satura vienība</w:t>
            </w:r>
          </w:p>
        </w:tc>
        <w:tc>
          <w:tcPr>
            <w:tcW w:w="12774" w:type="dxa"/>
            <w:gridSpan w:val="3"/>
            <w:shd w:val="clear" w:color="auto" w:fill="FBAD18"/>
          </w:tcPr>
          <w:p w:rsidR="000A6491" w:rsidRDefault="00486BEF">
            <w:pPr>
              <w:pStyle w:val="TableParagraph"/>
              <w:spacing w:before="111"/>
              <w:ind w:left="4386" w:right="4376"/>
              <w:jc w:val="center"/>
              <w:rPr>
                <w:rFonts w:ascii="Gilroy" w:hAnsi="Gilroy"/>
                <w:b/>
                <w:sz w:val="20"/>
              </w:rPr>
            </w:pPr>
            <w:r>
              <w:rPr>
                <w:rFonts w:ascii="Gilroy" w:hAnsi="Gilroy"/>
                <w:b/>
                <w:color w:val="FFFFFF"/>
                <w:sz w:val="20"/>
              </w:rPr>
              <w:t>Plānotais bērnam sasniedzamais rezultāts</w:t>
            </w:r>
          </w:p>
        </w:tc>
      </w:tr>
      <w:tr w:rsidR="000A6491">
        <w:trPr>
          <w:trHeight w:val="484"/>
        </w:trPr>
        <w:tc>
          <w:tcPr>
            <w:tcW w:w="1786" w:type="dxa"/>
            <w:vMerge/>
            <w:tcBorders>
              <w:top w:val="nil"/>
            </w:tcBorders>
            <w:shd w:val="clear" w:color="auto" w:fill="FBAD18"/>
          </w:tcPr>
          <w:p w:rsidR="000A6491" w:rsidRDefault="000A6491">
            <w:pPr>
              <w:rPr>
                <w:sz w:val="2"/>
                <w:szCs w:val="2"/>
              </w:rPr>
            </w:pPr>
          </w:p>
        </w:tc>
        <w:tc>
          <w:tcPr>
            <w:tcW w:w="4258" w:type="dxa"/>
            <w:shd w:val="clear" w:color="auto" w:fill="FBAD18"/>
          </w:tcPr>
          <w:p w:rsidR="000A6491" w:rsidRDefault="00486BEF">
            <w:pPr>
              <w:pStyle w:val="TableParagraph"/>
              <w:spacing w:before="111"/>
              <w:ind w:left="1736"/>
              <w:rPr>
                <w:rFonts w:ascii="Gilroy"/>
                <w:b/>
                <w:sz w:val="20"/>
              </w:rPr>
            </w:pPr>
            <w:r>
              <w:rPr>
                <w:rFonts w:ascii="Gilroy"/>
                <w:b/>
                <w:color w:val="FFFFFF"/>
                <w:sz w:val="20"/>
              </w:rPr>
              <w:t>1. posms</w:t>
            </w:r>
          </w:p>
        </w:tc>
        <w:tc>
          <w:tcPr>
            <w:tcW w:w="4258" w:type="dxa"/>
            <w:shd w:val="clear" w:color="auto" w:fill="FBAD18"/>
          </w:tcPr>
          <w:p w:rsidR="000A6491" w:rsidRDefault="00486BEF">
            <w:pPr>
              <w:pStyle w:val="TableParagraph"/>
              <w:spacing w:before="111"/>
              <w:ind w:left="1723"/>
              <w:rPr>
                <w:rFonts w:ascii="Gilroy"/>
                <w:b/>
                <w:sz w:val="20"/>
              </w:rPr>
            </w:pPr>
            <w:r>
              <w:rPr>
                <w:rFonts w:ascii="Gilroy"/>
                <w:b/>
                <w:color w:val="FFFFFF"/>
                <w:sz w:val="20"/>
              </w:rPr>
              <w:t>2. posms</w:t>
            </w:r>
          </w:p>
        </w:tc>
        <w:tc>
          <w:tcPr>
            <w:tcW w:w="4258" w:type="dxa"/>
            <w:shd w:val="clear" w:color="auto" w:fill="FBAD18"/>
          </w:tcPr>
          <w:p w:rsidR="000A6491" w:rsidRDefault="00486BEF">
            <w:pPr>
              <w:pStyle w:val="TableParagraph"/>
              <w:spacing w:before="111"/>
              <w:ind w:left="1723"/>
              <w:rPr>
                <w:rFonts w:ascii="Gilroy"/>
                <w:b/>
                <w:sz w:val="20"/>
              </w:rPr>
            </w:pPr>
            <w:r>
              <w:rPr>
                <w:rFonts w:ascii="Gilroy"/>
                <w:b/>
                <w:color w:val="FFFFFF"/>
                <w:sz w:val="20"/>
              </w:rPr>
              <w:t>3. posms</w:t>
            </w:r>
          </w:p>
        </w:tc>
      </w:tr>
      <w:tr w:rsidR="000A6491">
        <w:trPr>
          <w:trHeight w:val="1446"/>
        </w:trPr>
        <w:tc>
          <w:tcPr>
            <w:tcW w:w="1786" w:type="dxa"/>
            <w:vMerge w:val="restart"/>
            <w:shd w:val="clear" w:color="auto" w:fill="FBAD18"/>
          </w:tcPr>
          <w:p w:rsidR="000A6491" w:rsidRDefault="00486BEF">
            <w:pPr>
              <w:pStyle w:val="TableParagraph"/>
              <w:spacing w:before="132" w:line="235" w:lineRule="auto"/>
              <w:rPr>
                <w:rFonts w:ascii="Gilroy" w:hAnsi="Gilroy"/>
                <w:b/>
                <w:sz w:val="20"/>
              </w:rPr>
            </w:pPr>
            <w:r>
              <w:rPr>
                <w:rFonts w:ascii="Gilroy" w:hAnsi="Gilroy"/>
                <w:b/>
                <w:color w:val="FFFFFF"/>
                <w:sz w:val="20"/>
              </w:rPr>
              <w:t>Fiziskās aktivitātes</w:t>
            </w:r>
          </w:p>
        </w:tc>
        <w:tc>
          <w:tcPr>
            <w:tcW w:w="4258" w:type="dxa"/>
          </w:tcPr>
          <w:p w:rsidR="000A6491" w:rsidRDefault="00486BEF">
            <w:pPr>
              <w:pStyle w:val="TableParagraph"/>
              <w:spacing w:line="266" w:lineRule="auto"/>
              <w:ind w:right="75"/>
              <w:rPr>
                <w:sz w:val="18"/>
              </w:rPr>
            </w:pPr>
            <w:r>
              <w:rPr>
                <w:color w:val="231F20"/>
                <w:sz w:val="18"/>
              </w:rPr>
              <w:t>Pārvietojas vidē sev pieņemamā veidā, izmantojot vides un pieaugušā piedāvātās iespējas: soļo, skrien, rāpo, lien, veļas, lec, mācās noturēt līdzsvaru.</w:t>
            </w:r>
          </w:p>
        </w:tc>
        <w:tc>
          <w:tcPr>
            <w:tcW w:w="4258" w:type="dxa"/>
            <w:shd w:val="clear" w:color="auto" w:fill="EBEBEC"/>
          </w:tcPr>
          <w:p w:rsidR="000A6491" w:rsidRDefault="00486BEF">
            <w:pPr>
              <w:pStyle w:val="TableParagraph"/>
              <w:spacing w:line="266" w:lineRule="auto"/>
              <w:ind w:right="381"/>
              <w:rPr>
                <w:sz w:val="18"/>
              </w:rPr>
            </w:pPr>
            <w:r>
              <w:rPr>
                <w:color w:val="231F20"/>
                <w:sz w:val="18"/>
              </w:rPr>
              <w:t>Pārvietojas dažādās vidēs pēc nosacījuma: soļo, skrien, rāpo, lien, veļas, lec, mācās</w:t>
            </w:r>
            <w:r>
              <w:rPr>
                <w:color w:val="231F20"/>
                <w:spacing w:val="-24"/>
                <w:sz w:val="18"/>
              </w:rPr>
              <w:t xml:space="preserve"> </w:t>
            </w:r>
            <w:r>
              <w:rPr>
                <w:color w:val="231F20"/>
                <w:sz w:val="18"/>
              </w:rPr>
              <w:t>noturēt līdzsvaru.</w:t>
            </w:r>
          </w:p>
        </w:tc>
        <w:tc>
          <w:tcPr>
            <w:tcW w:w="4258" w:type="dxa"/>
            <w:shd w:val="clear" w:color="auto" w:fill="D5D7D8"/>
          </w:tcPr>
          <w:p w:rsidR="000A6491" w:rsidRDefault="00486BEF">
            <w:pPr>
              <w:pStyle w:val="TableParagraph"/>
              <w:spacing w:line="266" w:lineRule="auto"/>
              <w:ind w:right="317"/>
              <w:rPr>
                <w:sz w:val="18"/>
              </w:rPr>
            </w:pPr>
            <w:r>
              <w:rPr>
                <w:color w:val="231F20"/>
                <w:sz w:val="18"/>
              </w:rPr>
              <w:t>Pārvietojas sev un citiem drošā veidā dažādās šķēršļu joslās un kustību rotaļās; apvieno soļošanu, skriešanu, rāpošanu, rāpšanos, notur līdzsvaru, izvēlas pārvietošanās veidu atbilstoši situācijai.</w:t>
            </w:r>
          </w:p>
        </w:tc>
      </w:tr>
      <w:tr w:rsidR="000A6491">
        <w:trPr>
          <w:trHeight w:val="966"/>
        </w:trPr>
        <w:tc>
          <w:tcPr>
            <w:tcW w:w="1786" w:type="dxa"/>
            <w:vMerge/>
            <w:tcBorders>
              <w:top w:val="nil"/>
            </w:tcBorders>
            <w:shd w:val="clear" w:color="auto" w:fill="FBAD18"/>
          </w:tcPr>
          <w:p w:rsidR="000A6491" w:rsidRDefault="000A6491">
            <w:pPr>
              <w:rPr>
                <w:sz w:val="2"/>
                <w:szCs w:val="2"/>
              </w:rPr>
            </w:pPr>
          </w:p>
        </w:tc>
        <w:tc>
          <w:tcPr>
            <w:tcW w:w="4258" w:type="dxa"/>
          </w:tcPr>
          <w:p w:rsidR="000A6491" w:rsidRDefault="00486BEF">
            <w:pPr>
              <w:pStyle w:val="TableParagraph"/>
              <w:spacing w:line="266" w:lineRule="auto"/>
              <w:rPr>
                <w:sz w:val="18"/>
              </w:rPr>
            </w:pPr>
            <w:r>
              <w:rPr>
                <w:color w:val="231F20"/>
                <w:sz w:val="18"/>
              </w:rPr>
              <w:t>Pārvar šķēršļus sev pieņemamā veidā: kāpj, rāpjas, izlien, karājas rokās.</w:t>
            </w:r>
          </w:p>
        </w:tc>
        <w:tc>
          <w:tcPr>
            <w:tcW w:w="4258" w:type="dxa"/>
            <w:shd w:val="clear" w:color="auto" w:fill="EBEBEC"/>
          </w:tcPr>
          <w:p w:rsidR="000A6491" w:rsidRDefault="00486BEF">
            <w:pPr>
              <w:pStyle w:val="TableParagraph"/>
              <w:spacing w:line="266" w:lineRule="auto"/>
              <w:rPr>
                <w:sz w:val="18"/>
              </w:rPr>
            </w:pPr>
            <w:r>
              <w:rPr>
                <w:color w:val="231F20"/>
                <w:sz w:val="18"/>
              </w:rPr>
              <w:t>Pārvar šķēršļus dažādos veidos pēc paša un/vai skolotāja izvirzītiem nosacījumiem sev piemērotā tempā.</w:t>
            </w:r>
          </w:p>
        </w:tc>
        <w:tc>
          <w:tcPr>
            <w:tcW w:w="4258" w:type="dxa"/>
            <w:shd w:val="clear" w:color="auto" w:fill="D5D7D8"/>
          </w:tcPr>
          <w:p w:rsidR="000A6491" w:rsidRDefault="00486BEF">
            <w:pPr>
              <w:pStyle w:val="TableParagraph"/>
              <w:spacing w:line="266" w:lineRule="auto"/>
              <w:rPr>
                <w:sz w:val="18"/>
              </w:rPr>
            </w:pPr>
            <w:r>
              <w:rPr>
                <w:color w:val="231F20"/>
                <w:sz w:val="18"/>
              </w:rPr>
              <w:t>Pārvar šķēršļus sev un citiem drošā veidā, izvēlas darbības veidu atbilstoši situācijai.</w:t>
            </w:r>
          </w:p>
        </w:tc>
      </w:tr>
      <w:tr w:rsidR="000A6491">
        <w:trPr>
          <w:trHeight w:val="966"/>
        </w:trPr>
        <w:tc>
          <w:tcPr>
            <w:tcW w:w="1786" w:type="dxa"/>
            <w:vMerge/>
            <w:tcBorders>
              <w:top w:val="nil"/>
            </w:tcBorders>
            <w:shd w:val="clear" w:color="auto" w:fill="FBAD18"/>
          </w:tcPr>
          <w:p w:rsidR="000A6491" w:rsidRDefault="000A6491">
            <w:pPr>
              <w:rPr>
                <w:sz w:val="2"/>
                <w:szCs w:val="2"/>
              </w:rPr>
            </w:pPr>
          </w:p>
        </w:tc>
        <w:tc>
          <w:tcPr>
            <w:tcW w:w="4258" w:type="dxa"/>
          </w:tcPr>
          <w:p w:rsidR="000A6491" w:rsidRDefault="00486BEF">
            <w:pPr>
              <w:pStyle w:val="TableParagraph"/>
              <w:spacing w:line="266" w:lineRule="auto"/>
              <w:ind w:right="75"/>
              <w:rPr>
                <w:sz w:val="18"/>
              </w:rPr>
            </w:pPr>
            <w:r>
              <w:rPr>
                <w:color w:val="231F20"/>
                <w:sz w:val="18"/>
              </w:rPr>
              <w:t>Pārvieto dažādus priekšmetus sev pieņemamā veidā: tver, padod, ripina, velk, stumj, met.</w:t>
            </w:r>
          </w:p>
        </w:tc>
        <w:tc>
          <w:tcPr>
            <w:tcW w:w="4258" w:type="dxa"/>
            <w:shd w:val="clear" w:color="auto" w:fill="EBEBEC"/>
          </w:tcPr>
          <w:p w:rsidR="000A6491" w:rsidRDefault="00486BEF">
            <w:pPr>
              <w:pStyle w:val="TableParagraph"/>
              <w:spacing w:line="266" w:lineRule="auto"/>
              <w:ind w:right="414"/>
              <w:jc w:val="both"/>
              <w:rPr>
                <w:sz w:val="18"/>
              </w:rPr>
            </w:pPr>
            <w:r>
              <w:rPr>
                <w:color w:val="231F20"/>
                <w:sz w:val="18"/>
              </w:rPr>
              <w:t xml:space="preserve">Pārvieto priekšmetus dažādos veidos pēc paša un/vai skolotāja izvirzītiem nosacījumiem: </w:t>
            </w:r>
            <w:r>
              <w:rPr>
                <w:color w:val="231F20"/>
                <w:spacing w:val="-3"/>
                <w:sz w:val="18"/>
              </w:rPr>
              <w:t xml:space="preserve">tver, </w:t>
            </w:r>
            <w:r>
              <w:rPr>
                <w:color w:val="231F20"/>
                <w:sz w:val="18"/>
              </w:rPr>
              <w:t>padod, ripina, velk, stumj, met, sper.</w:t>
            </w:r>
          </w:p>
        </w:tc>
        <w:tc>
          <w:tcPr>
            <w:tcW w:w="4258" w:type="dxa"/>
            <w:shd w:val="clear" w:color="auto" w:fill="D5D7D8"/>
          </w:tcPr>
          <w:p w:rsidR="000A6491" w:rsidRDefault="00486BEF">
            <w:pPr>
              <w:pStyle w:val="TableParagraph"/>
              <w:spacing w:line="266" w:lineRule="auto"/>
              <w:rPr>
                <w:sz w:val="18"/>
              </w:rPr>
            </w:pPr>
            <w:r>
              <w:rPr>
                <w:color w:val="231F20"/>
                <w:sz w:val="18"/>
              </w:rPr>
              <w:t>Pārvieto priekšmetus sev un citiem drošā veidā, izvēloties darbības veidu atbilstoši situācijai: tver, padod, ripina, velk, stumj, met, sper.</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786"/>
        <w:gridCol w:w="4258"/>
        <w:gridCol w:w="4258"/>
        <w:gridCol w:w="4258"/>
      </w:tblGrid>
      <w:tr w:rsidR="000A6491">
        <w:trPr>
          <w:trHeight w:val="484"/>
        </w:trPr>
        <w:tc>
          <w:tcPr>
            <w:tcW w:w="1786" w:type="dxa"/>
            <w:vMerge w:val="restart"/>
            <w:shd w:val="clear" w:color="auto" w:fill="FBAD18"/>
          </w:tcPr>
          <w:p w:rsidR="000A6491" w:rsidRDefault="000A6491">
            <w:pPr>
              <w:pStyle w:val="TableParagraph"/>
              <w:spacing w:before="2"/>
              <w:ind w:left="0"/>
              <w:rPr>
                <w:rFonts w:ascii="Times New Roman"/>
                <w:sz w:val="31"/>
              </w:rPr>
            </w:pPr>
          </w:p>
          <w:p w:rsidR="000A6491" w:rsidRDefault="00486BEF">
            <w:pPr>
              <w:pStyle w:val="TableParagraph"/>
              <w:spacing w:before="0"/>
              <w:ind w:left="203"/>
              <w:rPr>
                <w:rFonts w:ascii="Gilroy" w:hAnsi="Gilroy"/>
                <w:b/>
                <w:sz w:val="20"/>
              </w:rPr>
            </w:pPr>
            <w:r>
              <w:rPr>
                <w:rFonts w:ascii="Gilroy" w:hAnsi="Gilroy"/>
                <w:b/>
                <w:color w:val="FFFFFF"/>
                <w:sz w:val="20"/>
              </w:rPr>
              <w:t>Satura vienība</w:t>
            </w:r>
          </w:p>
        </w:tc>
        <w:tc>
          <w:tcPr>
            <w:tcW w:w="12774" w:type="dxa"/>
            <w:gridSpan w:val="3"/>
            <w:shd w:val="clear" w:color="auto" w:fill="FBAD18"/>
          </w:tcPr>
          <w:p w:rsidR="000A6491" w:rsidRDefault="00486BEF">
            <w:pPr>
              <w:pStyle w:val="TableParagraph"/>
              <w:spacing w:before="111"/>
              <w:ind w:left="4386" w:right="4376"/>
              <w:jc w:val="center"/>
              <w:rPr>
                <w:rFonts w:ascii="Gilroy" w:hAnsi="Gilroy"/>
                <w:b/>
                <w:sz w:val="20"/>
              </w:rPr>
            </w:pPr>
            <w:r>
              <w:rPr>
                <w:rFonts w:ascii="Gilroy" w:hAnsi="Gilroy"/>
                <w:b/>
                <w:color w:val="FFFFFF"/>
                <w:sz w:val="20"/>
              </w:rPr>
              <w:t>Plānotais bērnam sasniedzamais rezultāts</w:t>
            </w:r>
          </w:p>
        </w:tc>
      </w:tr>
      <w:tr w:rsidR="000A6491">
        <w:trPr>
          <w:trHeight w:val="484"/>
        </w:trPr>
        <w:tc>
          <w:tcPr>
            <w:tcW w:w="1786" w:type="dxa"/>
            <w:vMerge/>
            <w:tcBorders>
              <w:top w:val="nil"/>
            </w:tcBorders>
            <w:shd w:val="clear" w:color="auto" w:fill="FBAD18"/>
          </w:tcPr>
          <w:p w:rsidR="000A6491" w:rsidRDefault="000A6491">
            <w:pPr>
              <w:rPr>
                <w:sz w:val="2"/>
                <w:szCs w:val="2"/>
              </w:rPr>
            </w:pPr>
          </w:p>
        </w:tc>
        <w:tc>
          <w:tcPr>
            <w:tcW w:w="4258" w:type="dxa"/>
            <w:shd w:val="clear" w:color="auto" w:fill="FBAD18"/>
          </w:tcPr>
          <w:p w:rsidR="000A6491" w:rsidRDefault="00486BEF">
            <w:pPr>
              <w:pStyle w:val="TableParagraph"/>
              <w:spacing w:before="111"/>
              <w:ind w:left="1736"/>
              <w:rPr>
                <w:rFonts w:ascii="Gilroy"/>
                <w:b/>
                <w:sz w:val="20"/>
              </w:rPr>
            </w:pPr>
            <w:r>
              <w:rPr>
                <w:rFonts w:ascii="Gilroy"/>
                <w:b/>
                <w:color w:val="FFFFFF"/>
                <w:sz w:val="20"/>
              </w:rPr>
              <w:t>1. posms</w:t>
            </w:r>
          </w:p>
        </w:tc>
        <w:tc>
          <w:tcPr>
            <w:tcW w:w="4258" w:type="dxa"/>
            <w:shd w:val="clear" w:color="auto" w:fill="FBAD18"/>
          </w:tcPr>
          <w:p w:rsidR="000A6491" w:rsidRDefault="00486BEF">
            <w:pPr>
              <w:pStyle w:val="TableParagraph"/>
              <w:spacing w:before="111"/>
              <w:ind w:left="1723"/>
              <w:rPr>
                <w:rFonts w:ascii="Gilroy"/>
                <w:b/>
                <w:sz w:val="20"/>
              </w:rPr>
            </w:pPr>
            <w:r>
              <w:rPr>
                <w:rFonts w:ascii="Gilroy"/>
                <w:b/>
                <w:color w:val="FFFFFF"/>
                <w:sz w:val="20"/>
              </w:rPr>
              <w:t>2. posms</w:t>
            </w:r>
          </w:p>
        </w:tc>
        <w:tc>
          <w:tcPr>
            <w:tcW w:w="4258" w:type="dxa"/>
            <w:shd w:val="clear" w:color="auto" w:fill="FBAD18"/>
          </w:tcPr>
          <w:p w:rsidR="000A6491" w:rsidRDefault="00486BEF">
            <w:pPr>
              <w:pStyle w:val="TableParagraph"/>
              <w:spacing w:before="111"/>
              <w:ind w:left="1723"/>
              <w:rPr>
                <w:rFonts w:ascii="Gilroy"/>
                <w:b/>
                <w:sz w:val="20"/>
              </w:rPr>
            </w:pPr>
            <w:r>
              <w:rPr>
                <w:rFonts w:ascii="Gilroy"/>
                <w:b/>
                <w:color w:val="FFFFFF"/>
                <w:sz w:val="20"/>
              </w:rPr>
              <w:t>3. posms</w:t>
            </w:r>
          </w:p>
        </w:tc>
      </w:tr>
      <w:tr w:rsidR="000A6491">
        <w:trPr>
          <w:trHeight w:val="1686"/>
        </w:trPr>
        <w:tc>
          <w:tcPr>
            <w:tcW w:w="1786" w:type="dxa"/>
            <w:vMerge w:val="restart"/>
            <w:shd w:val="clear" w:color="auto" w:fill="FBAD18"/>
          </w:tcPr>
          <w:p w:rsidR="000A6491" w:rsidRDefault="00486BEF">
            <w:pPr>
              <w:pStyle w:val="TableParagraph"/>
              <w:spacing w:before="128" w:line="243" w:lineRule="exact"/>
              <w:rPr>
                <w:rFonts w:ascii="Gilroy" w:hAnsi="Gilroy"/>
                <w:b/>
                <w:sz w:val="20"/>
              </w:rPr>
            </w:pPr>
            <w:r>
              <w:rPr>
                <w:rFonts w:ascii="Gilroy" w:hAnsi="Gilroy"/>
                <w:b/>
                <w:color w:val="FFFFFF"/>
                <w:sz w:val="20"/>
              </w:rPr>
              <w:t>Drošība</w:t>
            </w:r>
          </w:p>
          <w:p w:rsidR="000A6491" w:rsidRDefault="00486BEF">
            <w:pPr>
              <w:pStyle w:val="TableParagraph"/>
              <w:spacing w:before="0" w:line="243" w:lineRule="exact"/>
              <w:rPr>
                <w:rFonts w:ascii="Gilroy" w:hAnsi="Gilroy"/>
                <w:b/>
                <w:sz w:val="20"/>
              </w:rPr>
            </w:pPr>
            <w:r>
              <w:rPr>
                <w:rFonts w:ascii="Gilroy" w:hAnsi="Gilroy"/>
                <w:b/>
                <w:color w:val="FFFFFF"/>
                <w:sz w:val="20"/>
              </w:rPr>
              <w:t>un veselība</w:t>
            </w:r>
          </w:p>
        </w:tc>
        <w:tc>
          <w:tcPr>
            <w:tcW w:w="4258" w:type="dxa"/>
          </w:tcPr>
          <w:p w:rsidR="000A6491" w:rsidRDefault="00486BEF">
            <w:pPr>
              <w:pStyle w:val="TableParagraph"/>
              <w:spacing w:line="266" w:lineRule="auto"/>
              <w:ind w:right="381"/>
              <w:rPr>
                <w:sz w:val="18"/>
              </w:rPr>
            </w:pPr>
            <w:r>
              <w:rPr>
                <w:color w:val="231F20"/>
                <w:sz w:val="18"/>
              </w:rPr>
              <w:t>Ar prieku iesaistās fiziskajās aktivitātēs telpās un ārā, ievēro dienas režīmu.</w:t>
            </w:r>
          </w:p>
        </w:tc>
        <w:tc>
          <w:tcPr>
            <w:tcW w:w="4258" w:type="dxa"/>
            <w:shd w:val="clear" w:color="auto" w:fill="EBEBEC"/>
          </w:tcPr>
          <w:p w:rsidR="000A6491" w:rsidRDefault="00486BEF">
            <w:pPr>
              <w:pStyle w:val="TableParagraph"/>
              <w:spacing w:line="266" w:lineRule="auto"/>
              <w:ind w:right="317"/>
              <w:rPr>
                <w:sz w:val="18"/>
              </w:rPr>
            </w:pPr>
            <w:r>
              <w:rPr>
                <w:color w:val="231F20"/>
                <w:sz w:val="18"/>
              </w:rPr>
              <w:t>Ar prieku iesaistās fiziskajās aktivitātēs telpās un ārā un stāsta, ka veselīgi dzīvot nozīmē lietot veselīgu uzturu, ievērot dienas režīmu, ģērbties atbilstoši laikapstākļiem, regulāri iesaistīties fiziskajās aktivitātēs; mācās ievērot veselīga dzīvesveida principus.</w:t>
            </w:r>
          </w:p>
        </w:tc>
        <w:tc>
          <w:tcPr>
            <w:tcW w:w="4258" w:type="dxa"/>
            <w:shd w:val="clear" w:color="auto" w:fill="D5D7D8"/>
          </w:tcPr>
          <w:p w:rsidR="000A6491" w:rsidRDefault="00486BEF">
            <w:pPr>
              <w:pStyle w:val="TableParagraph"/>
              <w:spacing w:line="266" w:lineRule="auto"/>
              <w:rPr>
                <w:sz w:val="18"/>
              </w:rPr>
            </w:pPr>
            <w:r>
              <w:rPr>
                <w:color w:val="231F20"/>
                <w:sz w:val="18"/>
              </w:rPr>
              <w:t>Ar prieku iesaistās fiziskajās aktivitātēs un veido veselīga dzīvesveida ieradumus.</w:t>
            </w:r>
          </w:p>
        </w:tc>
      </w:tr>
      <w:tr w:rsidR="000A6491">
        <w:trPr>
          <w:trHeight w:val="966"/>
        </w:trPr>
        <w:tc>
          <w:tcPr>
            <w:tcW w:w="1786" w:type="dxa"/>
            <w:vMerge/>
            <w:tcBorders>
              <w:top w:val="nil"/>
            </w:tcBorders>
            <w:shd w:val="clear" w:color="auto" w:fill="FBAD18"/>
          </w:tcPr>
          <w:p w:rsidR="000A6491" w:rsidRDefault="000A6491">
            <w:pPr>
              <w:rPr>
                <w:sz w:val="2"/>
                <w:szCs w:val="2"/>
              </w:rPr>
            </w:pPr>
          </w:p>
        </w:tc>
        <w:tc>
          <w:tcPr>
            <w:tcW w:w="4258" w:type="dxa"/>
          </w:tcPr>
          <w:p w:rsidR="000A6491" w:rsidRDefault="000A6491">
            <w:pPr>
              <w:pStyle w:val="TableParagraph"/>
              <w:spacing w:before="0"/>
              <w:ind w:left="0"/>
              <w:rPr>
                <w:rFonts w:ascii="Times New Roman"/>
                <w:sz w:val="16"/>
              </w:rPr>
            </w:pPr>
          </w:p>
        </w:tc>
        <w:tc>
          <w:tcPr>
            <w:tcW w:w="4258" w:type="dxa"/>
            <w:shd w:val="clear" w:color="auto" w:fill="EBEBEC"/>
          </w:tcPr>
          <w:p w:rsidR="000A6491" w:rsidRDefault="00486BEF">
            <w:pPr>
              <w:pStyle w:val="TableParagraph"/>
              <w:spacing w:line="266" w:lineRule="auto"/>
              <w:rPr>
                <w:sz w:val="18"/>
              </w:rPr>
            </w:pPr>
            <w:r>
              <w:rPr>
                <w:color w:val="231F20"/>
                <w:sz w:val="18"/>
              </w:rPr>
              <w:t>Mācās saskatīt iespējamos traumu gūšanas veidus (sasitumi, zilumi, nobrāzumi) un rīkojas atbilstoši norādījumiem, kas saistīti ar drošību.</w:t>
            </w:r>
          </w:p>
        </w:tc>
        <w:tc>
          <w:tcPr>
            <w:tcW w:w="4258" w:type="dxa"/>
            <w:shd w:val="clear" w:color="auto" w:fill="D5D7D8"/>
          </w:tcPr>
          <w:p w:rsidR="000A6491" w:rsidRDefault="00486BEF">
            <w:pPr>
              <w:pStyle w:val="TableParagraph"/>
              <w:rPr>
                <w:sz w:val="18"/>
              </w:rPr>
            </w:pPr>
            <w:r>
              <w:rPr>
                <w:color w:val="231F20"/>
                <w:sz w:val="18"/>
              </w:rPr>
              <w:t>Saskata iespējamos traumu gūšanas veidus</w:t>
            </w:r>
          </w:p>
          <w:p w:rsidR="000A6491" w:rsidRDefault="00486BEF">
            <w:pPr>
              <w:pStyle w:val="TableParagraph"/>
              <w:spacing w:before="24" w:line="266" w:lineRule="auto"/>
              <w:rPr>
                <w:sz w:val="18"/>
              </w:rPr>
            </w:pPr>
            <w:r>
              <w:rPr>
                <w:color w:val="231F20"/>
                <w:sz w:val="18"/>
              </w:rPr>
              <w:t>un ievēro drošības noteikumus, pārvietojoties, pārvarot šķēršļu joslu, pārvietojot priekšmetus.</w:t>
            </w:r>
          </w:p>
        </w:tc>
      </w:tr>
      <w:tr w:rsidR="000A6491">
        <w:trPr>
          <w:trHeight w:val="726"/>
        </w:trPr>
        <w:tc>
          <w:tcPr>
            <w:tcW w:w="1786" w:type="dxa"/>
            <w:vMerge/>
            <w:tcBorders>
              <w:top w:val="nil"/>
            </w:tcBorders>
            <w:shd w:val="clear" w:color="auto" w:fill="FBAD18"/>
          </w:tcPr>
          <w:p w:rsidR="000A6491" w:rsidRDefault="000A6491">
            <w:pPr>
              <w:rPr>
                <w:sz w:val="2"/>
                <w:szCs w:val="2"/>
              </w:rPr>
            </w:pPr>
          </w:p>
        </w:tc>
        <w:tc>
          <w:tcPr>
            <w:tcW w:w="4258" w:type="dxa"/>
          </w:tcPr>
          <w:p w:rsidR="000A6491" w:rsidRDefault="000A6491">
            <w:pPr>
              <w:pStyle w:val="TableParagraph"/>
              <w:spacing w:before="0"/>
              <w:ind w:left="0"/>
              <w:rPr>
                <w:rFonts w:ascii="Times New Roman"/>
                <w:sz w:val="16"/>
              </w:rPr>
            </w:pPr>
          </w:p>
        </w:tc>
        <w:tc>
          <w:tcPr>
            <w:tcW w:w="4258" w:type="dxa"/>
            <w:shd w:val="clear" w:color="auto" w:fill="EBEBEC"/>
          </w:tcPr>
          <w:p w:rsidR="000A6491" w:rsidRDefault="00486BEF">
            <w:pPr>
              <w:pStyle w:val="TableParagraph"/>
              <w:spacing w:line="266" w:lineRule="auto"/>
              <w:ind w:right="669"/>
              <w:rPr>
                <w:sz w:val="18"/>
              </w:rPr>
            </w:pPr>
            <w:r>
              <w:rPr>
                <w:color w:val="231F20"/>
                <w:sz w:val="18"/>
              </w:rPr>
              <w:t>Stāsta par savām nepatīkamajām sajūtām un izjūtām.</w:t>
            </w:r>
          </w:p>
        </w:tc>
        <w:tc>
          <w:tcPr>
            <w:tcW w:w="4258" w:type="dxa"/>
            <w:shd w:val="clear" w:color="auto" w:fill="D5D7D8"/>
          </w:tcPr>
          <w:p w:rsidR="000A6491" w:rsidRDefault="00486BEF">
            <w:pPr>
              <w:pStyle w:val="TableParagraph"/>
              <w:spacing w:line="266" w:lineRule="auto"/>
              <w:ind w:right="75"/>
              <w:rPr>
                <w:sz w:val="18"/>
              </w:rPr>
            </w:pPr>
            <w:r>
              <w:rPr>
                <w:color w:val="231F20"/>
                <w:sz w:val="18"/>
              </w:rPr>
              <w:t>Apzinās savu dzimumu un ķermeņa neaizskaramību.</w:t>
            </w:r>
          </w:p>
        </w:tc>
      </w:tr>
      <w:tr w:rsidR="000A6491">
        <w:trPr>
          <w:trHeight w:val="726"/>
        </w:trPr>
        <w:tc>
          <w:tcPr>
            <w:tcW w:w="1786" w:type="dxa"/>
            <w:vMerge/>
            <w:tcBorders>
              <w:top w:val="nil"/>
            </w:tcBorders>
            <w:shd w:val="clear" w:color="auto" w:fill="FBAD18"/>
          </w:tcPr>
          <w:p w:rsidR="000A6491" w:rsidRDefault="000A6491">
            <w:pPr>
              <w:rPr>
                <w:sz w:val="2"/>
                <w:szCs w:val="2"/>
              </w:rPr>
            </w:pPr>
          </w:p>
        </w:tc>
        <w:tc>
          <w:tcPr>
            <w:tcW w:w="4258" w:type="dxa"/>
          </w:tcPr>
          <w:p w:rsidR="000A6491" w:rsidRDefault="00486BEF">
            <w:pPr>
              <w:pStyle w:val="TableParagraph"/>
              <w:spacing w:line="266" w:lineRule="auto"/>
              <w:rPr>
                <w:sz w:val="18"/>
              </w:rPr>
            </w:pPr>
            <w:r>
              <w:rPr>
                <w:color w:val="231F20"/>
                <w:sz w:val="18"/>
              </w:rPr>
              <w:t>Veic ar personīgo higiēnu saistītas darbības pieaugušo uzraudzībā.</w:t>
            </w:r>
          </w:p>
        </w:tc>
        <w:tc>
          <w:tcPr>
            <w:tcW w:w="4258" w:type="dxa"/>
            <w:shd w:val="clear" w:color="auto" w:fill="EBEBEC"/>
          </w:tcPr>
          <w:p w:rsidR="000A6491" w:rsidRDefault="00486BEF">
            <w:pPr>
              <w:pStyle w:val="TableParagraph"/>
              <w:rPr>
                <w:sz w:val="18"/>
              </w:rPr>
            </w:pPr>
            <w:r>
              <w:rPr>
                <w:color w:val="231F20"/>
                <w:sz w:val="18"/>
              </w:rPr>
              <w:t>Ikdienā ievēro personīgo higiēnu.</w:t>
            </w:r>
          </w:p>
        </w:tc>
        <w:tc>
          <w:tcPr>
            <w:tcW w:w="4258" w:type="dxa"/>
            <w:shd w:val="clear" w:color="auto" w:fill="D5D7D8"/>
          </w:tcPr>
          <w:p w:rsidR="000A6491" w:rsidRDefault="00486BEF">
            <w:pPr>
              <w:pStyle w:val="TableParagraph"/>
              <w:rPr>
                <w:sz w:val="18"/>
              </w:rPr>
            </w:pPr>
            <w:r>
              <w:rPr>
                <w:color w:val="231F20"/>
                <w:sz w:val="18"/>
              </w:rPr>
              <w:t>Ikdienā regulāri ievēro personīgo higiēnu.</w:t>
            </w:r>
          </w:p>
        </w:tc>
      </w:tr>
      <w:tr w:rsidR="000A6491">
        <w:trPr>
          <w:trHeight w:val="966"/>
        </w:trPr>
        <w:tc>
          <w:tcPr>
            <w:tcW w:w="1786" w:type="dxa"/>
            <w:vMerge/>
            <w:tcBorders>
              <w:top w:val="nil"/>
            </w:tcBorders>
            <w:shd w:val="clear" w:color="auto" w:fill="FBAD18"/>
          </w:tcPr>
          <w:p w:rsidR="000A6491" w:rsidRDefault="000A6491">
            <w:pPr>
              <w:rPr>
                <w:sz w:val="2"/>
                <w:szCs w:val="2"/>
              </w:rPr>
            </w:pPr>
          </w:p>
        </w:tc>
        <w:tc>
          <w:tcPr>
            <w:tcW w:w="4258" w:type="dxa"/>
          </w:tcPr>
          <w:p w:rsidR="000A6491" w:rsidRDefault="000A6491">
            <w:pPr>
              <w:pStyle w:val="TableParagraph"/>
              <w:spacing w:before="0"/>
              <w:ind w:left="0"/>
              <w:rPr>
                <w:rFonts w:ascii="Times New Roman"/>
                <w:sz w:val="16"/>
              </w:rPr>
            </w:pPr>
          </w:p>
        </w:tc>
        <w:tc>
          <w:tcPr>
            <w:tcW w:w="4258" w:type="dxa"/>
            <w:shd w:val="clear" w:color="auto" w:fill="EBEBEC"/>
          </w:tcPr>
          <w:p w:rsidR="000A6491" w:rsidRDefault="00486BEF">
            <w:pPr>
              <w:pStyle w:val="TableParagraph"/>
              <w:spacing w:line="266" w:lineRule="auto"/>
              <w:ind w:right="167"/>
              <w:rPr>
                <w:sz w:val="18"/>
              </w:rPr>
            </w:pPr>
            <w:r>
              <w:rPr>
                <w:color w:val="231F20"/>
                <w:sz w:val="18"/>
              </w:rPr>
              <w:t>Stāsta, kādi individuālie aizsardzības līdzekļi jālieto, pārvietojoties ar velosipēdu un skrejriteni.</w:t>
            </w:r>
          </w:p>
        </w:tc>
        <w:tc>
          <w:tcPr>
            <w:tcW w:w="4258" w:type="dxa"/>
            <w:shd w:val="clear" w:color="auto" w:fill="D5D7D8"/>
          </w:tcPr>
          <w:p w:rsidR="000A6491" w:rsidRDefault="00486BEF">
            <w:pPr>
              <w:pStyle w:val="TableParagraph"/>
              <w:spacing w:line="266" w:lineRule="auto"/>
              <w:ind w:right="502"/>
              <w:rPr>
                <w:sz w:val="18"/>
              </w:rPr>
            </w:pPr>
            <w:r>
              <w:rPr>
                <w:color w:val="231F20"/>
                <w:sz w:val="18"/>
              </w:rPr>
              <w:t>Stāsta, kādi individuālie aizsardzības līdzekļi jālieto dažādās kustību aktivitātēs, piemēram, pārvietojoties ar velosipēdu.</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r w:rsidRPr="000A6491">
        <w:lastRenderedPageBreak/>
        <w:pict>
          <v:rect id="_x0000_s1145" style="position:absolute;margin-left:0;margin-top:0;width:841.9pt;height:595.3pt;z-index:-251601408;mso-position-horizontal-relative:page;mso-position-vertical-relative:page" fillcolor="#fbad18" stroked="f">
            <w10:wrap anchorx="page" anchory="page"/>
          </v:rect>
        </w:pict>
      </w:r>
    </w:p>
    <w:p w:rsidR="000A6491" w:rsidRDefault="00486BEF">
      <w:pPr>
        <w:pStyle w:val="ListParagraph"/>
        <w:numPr>
          <w:ilvl w:val="0"/>
          <w:numId w:val="1"/>
        </w:numPr>
        <w:tabs>
          <w:tab w:val="left" w:pos="432"/>
        </w:tabs>
        <w:spacing w:before="237"/>
        <w:ind w:left="431" w:hanging="318"/>
        <w:rPr>
          <w:rFonts w:ascii="Gilroy"/>
          <w:b/>
          <w:color w:val="231F20"/>
          <w:sz w:val="28"/>
        </w:rPr>
      </w:pPr>
      <w:bookmarkStart w:id="30" w:name="_bookmark30"/>
      <w:bookmarkEnd w:id="30"/>
      <w:r>
        <w:rPr>
          <w:rFonts w:ascii="Gilroy"/>
          <w:b/>
          <w:color w:val="231F20"/>
          <w:sz w:val="28"/>
        </w:rPr>
        <w:t>pielikums</w:t>
      </w:r>
    </w:p>
    <w:p w:rsidR="000A6491" w:rsidRDefault="000A6491">
      <w:pPr>
        <w:pStyle w:val="BodyText"/>
        <w:rPr>
          <w:rFonts w:ascii="Gilroy"/>
          <w:b/>
          <w:sz w:val="34"/>
        </w:rPr>
      </w:pPr>
    </w:p>
    <w:p w:rsidR="000A6491" w:rsidRDefault="00486BEF">
      <w:pPr>
        <w:spacing w:before="252" w:line="273" w:lineRule="auto"/>
        <w:ind w:left="113" w:right="7787"/>
        <w:rPr>
          <w:rFonts w:ascii="Gilroy" w:hAnsi="Gilroy"/>
          <w:b/>
          <w:sz w:val="40"/>
        </w:rPr>
      </w:pPr>
      <w:r>
        <w:rPr>
          <w:rFonts w:ascii="Gilroy" w:hAnsi="Gilroy"/>
          <w:b/>
          <w:color w:val="231F20"/>
          <w:sz w:val="40"/>
        </w:rPr>
        <w:t>Mācību satura apguves norise pirmsskolas izglītības 1. posmā</w:t>
      </w:r>
    </w:p>
    <w:p w:rsidR="000A6491" w:rsidRDefault="000A6491">
      <w:pPr>
        <w:pStyle w:val="BodyText"/>
        <w:spacing w:before="11"/>
        <w:rPr>
          <w:rFonts w:ascii="Gilroy"/>
          <w:b/>
          <w:sz w:val="29"/>
        </w:rPr>
      </w:pPr>
    </w:p>
    <w:p w:rsidR="000A6491" w:rsidRDefault="000A6491">
      <w:pPr>
        <w:tabs>
          <w:tab w:val="right" w:pos="8053"/>
        </w:tabs>
        <w:spacing w:before="107"/>
        <w:ind w:left="113"/>
        <w:rPr>
          <w:rFonts w:ascii="Gilroy" w:hAnsi="Gilroy"/>
          <w:b/>
          <w:sz w:val="24"/>
        </w:rPr>
      </w:pPr>
      <w:r w:rsidRPr="000A6491">
        <w:pict>
          <v:group id="_x0000_s1141" style="position:absolute;left:0;text-align:left;margin-left:56.8pt;margin-top:8pt;width:37.75pt;height:9pt;z-index:-251600384;mso-position-horizontal-relative:page" coordorigin="1136,160" coordsize="755,180">
            <v:shape id="_x0000_s1144" type="#_x0000_t75" style="position:absolute;left:1135;top:167;width:269;height:173">
              <v:imagedata r:id="rId128" o:title=""/>
            </v:shape>
            <v:shape id="_x0000_s1143" type="#_x0000_t75" style="position:absolute;left:1439;top:160;width:316;height:180">
              <v:imagedata r:id="rId129" o:title=""/>
            </v:shape>
            <v:shape id="_x0000_s1142" type="#_x0000_t75" style="position:absolute;left:1786;top:215;width:104;height:125">
              <v:imagedata r:id="rId142" o:title=""/>
            </v:shape>
            <w10:wrap anchorx="page"/>
          </v:group>
        </w:pict>
      </w:r>
      <w:r w:rsidRPr="000A6491">
        <w:pict>
          <v:group id="_x0000_s1134" style="position:absolute;left:0;text-align:left;margin-left:99.45pt;margin-top:8.35pt;width:40.1pt;height:8.65pt;z-index:-251599360;mso-position-horizontal-relative:page" coordorigin="1989,167" coordsize="802,173">
            <v:shape id="_x0000_s1140" style="position:absolute;left:1990;top:213;width:172;height:123" coordorigin="1990,214" coordsize="172,123" path="m2118,214r-11,1l2096,219r-10,8l2078,238r-6,-10l2064,220r-11,-5l2041,214r-11,1l2019,219r-9,7l2002,237r,-21l1990,216r,120l2002,336r,-67l2005,249r8,-13l2025,228r14,-3l2052,227r10,7l2068,245r2,15l2070,336r12,l2082,269r3,-20l2093,236r11,-8l2118,225r13,2l2141,234r7,11l2150,260r,76l2162,336r,-76l2159,240r-9,-14l2136,217r-18,-3xe" filled="f" strokecolor="#231f20" strokeweight=".1pt">
              <v:path arrowok="t"/>
            </v:shape>
            <v:shape id="_x0000_s1139" style="position:absolute;left:-94;top:7838;width:126;height:155" coordorigin="-94,7838" coordsize="126,155" o:spt="100" adj="0,,0" path="m2283,185r-61,l2222,195r61,l2283,185xm2303,216r,27l2294,231r-12,-9l2268,216r-16,-2l2227,218r-19,14l2194,251r-5,25l2194,301r14,20l2227,334r25,5l2268,337r14,-6l2294,321r9,-12l2303,336r12,l2315,216r-12,xm2253,327r-20,-4l2216,312r-10,-16l2202,276r4,-20l2216,240r17,-11l2253,225r19,4l2289,240r10,16l2303,276r-4,20l2289,312r-17,11l2253,327xe" filled="f" strokecolor="#231f20" strokeweight=".1pt">
              <v:stroke joinstyle="round"/>
              <v:formulas/>
              <v:path arrowok="t" o:connecttype="segments"/>
            </v:shape>
            <v:shape id="_x0000_s1138" style="position:absolute;left:2344;top:213;width:117;height:126" coordorigin="2345,214" coordsize="117,126" path="m2408,339r17,-2l2440,331r12,-10l2461,308r-10,-6l2444,313r-10,7l2422,326r-14,1l2387,323r-16,-11l2361,296r-4,-20l2361,256r10,-16l2387,229r21,-4l2421,227r13,5l2443,240r7,10l2460,244r-9,-12l2439,222r-14,-6l2408,214r-25,4l2363,232r-14,19l2345,276r4,25l2363,321r20,13l2408,339xe" filled="f" strokecolor="#231f20" strokeweight=".1pt">
              <v:path arrowok="t"/>
            </v:shape>
            <v:shape id="_x0000_s1137" style="position:absolute;top:7827;width:45;height:152" coordorigin=",7828" coordsize="45,152" o:spt="100" adj="0,,0" path="m2470,195r45,l2515,185r-45,l2470,195xm2487,336r12,l2499,216r-12,l2487,336xe" filled="f" strokecolor="#231f20" strokeweight=".1pt">
              <v:stroke joinstyle="round"/>
              <v:formulas/>
              <v:path arrowok="t" o:connecttype="segments"/>
            </v:shape>
            <v:shape id="_x0000_s1136" style="position:absolute;left:-64;top:7792;width:126;height:171" coordorigin="-64,7793" coordsize="126,171" o:spt="100" adj="0,,0" path="m2599,214r-16,2l2568,222r-11,9l2548,244r,-76l2536,168r,168l2548,336r,-28l2557,321r11,10l2583,337r16,2l2623,334r20,-13l2656,301r5,-25l2656,251r-13,-19l2623,218r-24,-4xm2598,327r-20,-4l2562,312r-10,-16l2548,276r4,-20l2562,240r16,-11l2598,225r20,4l2635,240r10,16l2649,276r-4,20l2635,312r-17,11l2598,327xe" filled="f" strokecolor="#231f20" strokeweight=".1pt">
              <v:stroke joinstyle="round"/>
              <v:formulas/>
              <v:path arrowok="t" o:connecttype="segments"/>
            </v:shape>
            <v:shape id="_x0000_s1135" style="position:absolute;left:2687;top:216;width:102;height:123" coordorigin="2688,216" coordsize="102,123" path="m2777,216r,64l2774,301r-9,15l2752,324r-17,3l2720,325r-11,-8l2702,306r-2,-15l2700,216r-12,l2688,291r3,20l2700,326r15,9l2734,339r14,-2l2759,333r10,-8l2777,313r,23l2789,336r,-120l2777,216xe" filled="f" strokecolor="#231f20" strokeweight=".1pt">
              <v:path arrowok="t"/>
            </v:shape>
            <w10:wrap anchorx="page"/>
          </v:group>
        </w:pict>
      </w:r>
      <w:r w:rsidR="00486BEF">
        <w:rPr>
          <w:noProof/>
          <w:lang w:val="lv-LV" w:eastAsia="lv-LV" w:bidi="ar-SA"/>
        </w:rPr>
        <w:drawing>
          <wp:anchor distT="0" distB="0" distL="0" distR="0" simplePos="0" relativeHeight="251655680" behindDoc="1" locked="0" layoutInCell="1" allowOverlap="1">
            <wp:simplePos x="0" y="0"/>
            <wp:positionH relativeFrom="page">
              <wp:posOffset>1819983</wp:posOffset>
            </wp:positionH>
            <wp:positionV relativeFrom="paragraph">
              <wp:posOffset>106171</wp:posOffset>
            </wp:positionV>
            <wp:extent cx="348783" cy="140106"/>
            <wp:effectExtent l="0" t="0" r="0" b="0"/>
            <wp:wrapNone/>
            <wp:docPr id="111"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22.png"/>
                    <pic:cNvPicPr/>
                  </pic:nvPicPr>
                  <pic:blipFill>
                    <a:blip r:embed="rId143" cstate="print"/>
                    <a:stretch>
                      <a:fillRect/>
                    </a:stretch>
                  </pic:blipFill>
                  <pic:spPr>
                    <a:xfrm>
                      <a:off x="0" y="0"/>
                      <a:ext cx="348783" cy="140106"/>
                    </a:xfrm>
                    <a:prstGeom prst="rect">
                      <a:avLst/>
                    </a:prstGeom>
                  </pic:spPr>
                </pic:pic>
              </a:graphicData>
            </a:graphic>
          </wp:anchor>
        </w:drawing>
      </w:r>
      <w:hyperlink w:anchor="_bookmark31" w:history="1">
        <w:r w:rsidR="00486BEF">
          <w:rPr>
            <w:rFonts w:ascii="Gilroy-Light" w:hAnsi="Gilroy-Light"/>
            <w:color w:val="231F20"/>
            <w:spacing w:val="-3"/>
            <w:sz w:val="24"/>
          </w:rPr>
          <w:t>Valodu</w:t>
        </w:r>
        <w:r w:rsidR="00486BEF">
          <w:rPr>
            <w:rFonts w:ascii="Gilroy-Light" w:hAnsi="Gilroy-Light"/>
            <w:color w:val="231F20"/>
            <w:sz w:val="24"/>
          </w:rPr>
          <w:t xml:space="preserve"> mācību joma</w:t>
        </w:r>
        <w:r w:rsidR="00486BEF">
          <w:rPr>
            <w:rFonts w:ascii="Gilroy-Light" w:hAnsi="Gilroy-Light"/>
            <w:color w:val="231F20"/>
            <w:sz w:val="24"/>
          </w:rPr>
          <w:tab/>
        </w:r>
        <w:r w:rsidR="00486BEF">
          <w:rPr>
            <w:rFonts w:ascii="Gilroy" w:hAnsi="Gilroy"/>
            <w:b/>
            <w:color w:val="231F20"/>
            <w:sz w:val="24"/>
          </w:rPr>
          <w:t>40</w:t>
        </w:r>
      </w:hyperlink>
    </w:p>
    <w:p w:rsidR="000A6491" w:rsidRDefault="00486BEF">
      <w:pPr>
        <w:tabs>
          <w:tab w:val="right" w:pos="8053"/>
        </w:tabs>
        <w:spacing w:before="186"/>
        <w:ind w:left="113"/>
        <w:rPr>
          <w:rFonts w:ascii="Gilroy" w:hAnsi="Gilroy"/>
          <w:b/>
          <w:sz w:val="24"/>
        </w:rPr>
      </w:pPr>
      <w:r>
        <w:rPr>
          <w:noProof/>
          <w:lang w:val="lv-LV" w:eastAsia="lv-LV" w:bidi="ar-SA"/>
        </w:rPr>
        <w:drawing>
          <wp:anchor distT="0" distB="0" distL="0" distR="0" simplePos="0" relativeHeight="251656704" behindDoc="1" locked="0" layoutInCell="1" allowOverlap="1">
            <wp:simplePos x="0" y="0"/>
            <wp:positionH relativeFrom="page">
              <wp:posOffset>726222</wp:posOffset>
            </wp:positionH>
            <wp:positionV relativeFrom="paragraph">
              <wp:posOffset>151764</wp:posOffset>
            </wp:positionV>
            <wp:extent cx="2399249" cy="144678"/>
            <wp:effectExtent l="0" t="0" r="0" b="0"/>
            <wp:wrapNone/>
            <wp:docPr id="11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23.png"/>
                    <pic:cNvPicPr/>
                  </pic:nvPicPr>
                  <pic:blipFill>
                    <a:blip r:embed="rId144" cstate="print"/>
                    <a:stretch>
                      <a:fillRect/>
                    </a:stretch>
                  </pic:blipFill>
                  <pic:spPr>
                    <a:xfrm>
                      <a:off x="0" y="0"/>
                      <a:ext cx="2399249" cy="144678"/>
                    </a:xfrm>
                    <a:prstGeom prst="rect">
                      <a:avLst/>
                    </a:prstGeom>
                  </pic:spPr>
                </pic:pic>
              </a:graphicData>
            </a:graphic>
          </wp:anchor>
        </w:drawing>
      </w:r>
      <w:hyperlink w:anchor="_bookmark33" w:history="1">
        <w:r>
          <w:rPr>
            <w:rFonts w:ascii="Gilroy-Light" w:hAnsi="Gilroy-Light"/>
            <w:color w:val="231F20"/>
            <w:sz w:val="24"/>
          </w:rPr>
          <w:t>Sociālā un pilsoniskā</w:t>
        </w:r>
        <w:r>
          <w:rPr>
            <w:rFonts w:ascii="Gilroy-Light" w:hAnsi="Gilroy-Light"/>
            <w:color w:val="231F20"/>
            <w:spacing w:val="-2"/>
            <w:sz w:val="24"/>
          </w:rPr>
          <w:t xml:space="preserve"> </w:t>
        </w:r>
        <w:r>
          <w:rPr>
            <w:rFonts w:ascii="Gilroy-Light" w:hAnsi="Gilroy-Light"/>
            <w:color w:val="231F20"/>
            <w:sz w:val="24"/>
          </w:rPr>
          <w:t>mācību joma</w:t>
        </w:r>
        <w:r>
          <w:rPr>
            <w:rFonts w:ascii="Gilroy-Light" w:hAnsi="Gilroy-Light"/>
            <w:color w:val="231F20"/>
            <w:sz w:val="24"/>
          </w:rPr>
          <w:tab/>
        </w:r>
        <w:r>
          <w:rPr>
            <w:rFonts w:ascii="Gilroy" w:hAnsi="Gilroy"/>
            <w:b/>
            <w:color w:val="231F20"/>
            <w:sz w:val="24"/>
          </w:rPr>
          <w:t>43</w:t>
        </w:r>
      </w:hyperlink>
    </w:p>
    <w:p w:rsidR="000A6491" w:rsidRDefault="00486BEF">
      <w:pPr>
        <w:tabs>
          <w:tab w:val="right" w:pos="8053"/>
        </w:tabs>
        <w:spacing w:before="186"/>
        <w:ind w:left="113"/>
        <w:rPr>
          <w:rFonts w:ascii="Gilroy" w:hAnsi="Gilroy"/>
          <w:b/>
          <w:sz w:val="24"/>
        </w:rPr>
      </w:pPr>
      <w:r>
        <w:rPr>
          <w:noProof/>
          <w:lang w:val="lv-LV" w:eastAsia="lv-LV" w:bidi="ar-SA"/>
        </w:rPr>
        <w:drawing>
          <wp:anchor distT="0" distB="0" distL="0" distR="0" simplePos="0" relativeHeight="251657728" behindDoc="1" locked="0" layoutInCell="1" allowOverlap="1">
            <wp:simplePos x="0" y="0"/>
            <wp:positionH relativeFrom="page">
              <wp:posOffset>732623</wp:posOffset>
            </wp:positionH>
            <wp:positionV relativeFrom="paragraph">
              <wp:posOffset>151764</wp:posOffset>
            </wp:positionV>
            <wp:extent cx="3968489" cy="144678"/>
            <wp:effectExtent l="0" t="0" r="0" b="0"/>
            <wp:wrapNone/>
            <wp:docPr id="11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24.png"/>
                    <pic:cNvPicPr/>
                  </pic:nvPicPr>
                  <pic:blipFill>
                    <a:blip r:embed="rId145" cstate="print"/>
                    <a:stretch>
                      <a:fillRect/>
                    </a:stretch>
                  </pic:blipFill>
                  <pic:spPr>
                    <a:xfrm>
                      <a:off x="0" y="0"/>
                      <a:ext cx="3968489" cy="144678"/>
                    </a:xfrm>
                    <a:prstGeom prst="rect">
                      <a:avLst/>
                    </a:prstGeom>
                  </pic:spPr>
                </pic:pic>
              </a:graphicData>
            </a:graphic>
          </wp:anchor>
        </w:drawing>
      </w:r>
      <w:hyperlink w:anchor="_bookmark35" w:history="1">
        <w:r>
          <w:rPr>
            <w:rFonts w:ascii="Gilroy-Light" w:hAnsi="Gilroy-Light"/>
            <w:color w:val="231F20"/>
            <w:spacing w:val="-4"/>
            <w:sz w:val="24"/>
          </w:rPr>
          <w:t xml:space="preserve">Kultūras izpratnes </w:t>
        </w:r>
        <w:r>
          <w:rPr>
            <w:rFonts w:ascii="Gilroy-Light" w:hAnsi="Gilroy-Light"/>
            <w:color w:val="231F20"/>
            <w:sz w:val="24"/>
          </w:rPr>
          <w:t>un pašizpausmes mākslā</w:t>
        </w:r>
        <w:r>
          <w:rPr>
            <w:rFonts w:ascii="Gilroy-Light" w:hAnsi="Gilroy-Light"/>
            <w:color w:val="231F20"/>
            <w:spacing w:val="6"/>
            <w:sz w:val="24"/>
          </w:rPr>
          <w:t xml:space="preserve"> </w:t>
        </w:r>
        <w:r>
          <w:rPr>
            <w:rFonts w:ascii="Gilroy-Light" w:hAnsi="Gilroy-Light"/>
            <w:color w:val="231F20"/>
            <w:sz w:val="24"/>
          </w:rPr>
          <w:t>mācību joma</w:t>
        </w:r>
        <w:r>
          <w:rPr>
            <w:rFonts w:ascii="Gilroy-Light" w:hAnsi="Gilroy-Light"/>
            <w:color w:val="231F20"/>
            <w:sz w:val="24"/>
          </w:rPr>
          <w:tab/>
        </w:r>
        <w:r>
          <w:rPr>
            <w:rFonts w:ascii="Gilroy" w:hAnsi="Gilroy"/>
            <w:b/>
            <w:color w:val="231F20"/>
            <w:sz w:val="24"/>
          </w:rPr>
          <w:t>46</w:t>
        </w:r>
      </w:hyperlink>
    </w:p>
    <w:p w:rsidR="000A6491" w:rsidRDefault="00486BEF">
      <w:pPr>
        <w:tabs>
          <w:tab w:val="right" w:pos="8049"/>
        </w:tabs>
        <w:spacing w:before="186"/>
        <w:ind w:left="113"/>
        <w:rPr>
          <w:rFonts w:ascii="Gilroy" w:hAnsi="Gilroy"/>
          <w:b/>
          <w:sz w:val="24"/>
        </w:rPr>
      </w:pPr>
      <w:r>
        <w:rPr>
          <w:noProof/>
          <w:lang w:val="lv-LV" w:eastAsia="lv-LV" w:bidi="ar-SA"/>
        </w:rPr>
        <w:drawing>
          <wp:anchor distT="0" distB="0" distL="0" distR="0" simplePos="0" relativeHeight="251658752" behindDoc="1" locked="0" layoutInCell="1" allowOverlap="1">
            <wp:simplePos x="0" y="0"/>
            <wp:positionH relativeFrom="page">
              <wp:posOffset>732623</wp:posOffset>
            </wp:positionH>
            <wp:positionV relativeFrom="paragraph">
              <wp:posOffset>156336</wp:posOffset>
            </wp:positionV>
            <wp:extent cx="1929499" cy="144525"/>
            <wp:effectExtent l="0" t="0" r="0" b="0"/>
            <wp:wrapNone/>
            <wp:docPr id="117"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25.png"/>
                    <pic:cNvPicPr/>
                  </pic:nvPicPr>
                  <pic:blipFill>
                    <a:blip r:embed="rId146" cstate="print"/>
                    <a:stretch>
                      <a:fillRect/>
                    </a:stretch>
                  </pic:blipFill>
                  <pic:spPr>
                    <a:xfrm>
                      <a:off x="0" y="0"/>
                      <a:ext cx="1929499" cy="144525"/>
                    </a:xfrm>
                    <a:prstGeom prst="rect">
                      <a:avLst/>
                    </a:prstGeom>
                  </pic:spPr>
                </pic:pic>
              </a:graphicData>
            </a:graphic>
          </wp:anchor>
        </w:drawing>
      </w:r>
      <w:hyperlink w:anchor="_bookmark37" w:history="1">
        <w:r>
          <w:rPr>
            <w:rFonts w:ascii="Gilroy-Light" w:hAnsi="Gilroy-Light"/>
            <w:color w:val="231F20"/>
            <w:sz w:val="24"/>
          </w:rPr>
          <w:t>Dabaszinātņu</w:t>
        </w:r>
        <w:r>
          <w:rPr>
            <w:rFonts w:ascii="Gilroy-Light" w:hAnsi="Gilroy-Light"/>
            <w:color w:val="231F20"/>
            <w:spacing w:val="-1"/>
            <w:sz w:val="24"/>
          </w:rPr>
          <w:t xml:space="preserve"> </w:t>
        </w:r>
        <w:r>
          <w:rPr>
            <w:rFonts w:ascii="Gilroy-Light" w:hAnsi="Gilroy-Light"/>
            <w:color w:val="231F20"/>
            <w:sz w:val="24"/>
          </w:rPr>
          <w:t>mācību joma</w:t>
        </w:r>
        <w:r>
          <w:rPr>
            <w:rFonts w:ascii="Gilroy-Light" w:hAnsi="Gilroy-Light"/>
            <w:color w:val="231F20"/>
            <w:sz w:val="24"/>
          </w:rPr>
          <w:tab/>
        </w:r>
        <w:r>
          <w:rPr>
            <w:rFonts w:ascii="Gilroy" w:hAnsi="Gilroy"/>
            <w:b/>
            <w:color w:val="231F20"/>
            <w:spacing w:val="-4"/>
            <w:sz w:val="24"/>
          </w:rPr>
          <w:t>49</w:t>
        </w:r>
      </w:hyperlink>
    </w:p>
    <w:p w:rsidR="000A6491" w:rsidRDefault="00486BEF">
      <w:pPr>
        <w:tabs>
          <w:tab w:val="right" w:pos="8055"/>
        </w:tabs>
        <w:spacing w:before="186"/>
        <w:ind w:left="113"/>
        <w:rPr>
          <w:rFonts w:ascii="Gilroy" w:hAnsi="Gilroy"/>
          <w:b/>
          <w:sz w:val="24"/>
        </w:rPr>
      </w:pPr>
      <w:r>
        <w:rPr>
          <w:noProof/>
          <w:lang w:val="lv-LV" w:eastAsia="lv-LV" w:bidi="ar-SA"/>
        </w:rPr>
        <w:drawing>
          <wp:anchor distT="0" distB="0" distL="0" distR="0" simplePos="0" relativeHeight="251659776" behindDoc="1" locked="0" layoutInCell="1" allowOverlap="1">
            <wp:simplePos x="0" y="0"/>
            <wp:positionH relativeFrom="page">
              <wp:posOffset>732623</wp:posOffset>
            </wp:positionH>
            <wp:positionV relativeFrom="paragraph">
              <wp:posOffset>156336</wp:posOffset>
            </wp:positionV>
            <wp:extent cx="1855265" cy="140106"/>
            <wp:effectExtent l="0" t="0" r="0" b="0"/>
            <wp:wrapNone/>
            <wp:docPr id="119"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26.png"/>
                    <pic:cNvPicPr/>
                  </pic:nvPicPr>
                  <pic:blipFill>
                    <a:blip r:embed="rId147" cstate="print"/>
                    <a:stretch>
                      <a:fillRect/>
                    </a:stretch>
                  </pic:blipFill>
                  <pic:spPr>
                    <a:xfrm>
                      <a:off x="0" y="0"/>
                      <a:ext cx="1855265" cy="140106"/>
                    </a:xfrm>
                    <a:prstGeom prst="rect">
                      <a:avLst/>
                    </a:prstGeom>
                  </pic:spPr>
                </pic:pic>
              </a:graphicData>
            </a:graphic>
          </wp:anchor>
        </w:drawing>
      </w:r>
      <w:hyperlink w:anchor="_bookmark39" w:history="1">
        <w:r>
          <w:rPr>
            <w:rFonts w:ascii="Gilroy-Light" w:hAnsi="Gilroy-Light"/>
            <w:color w:val="231F20"/>
            <w:spacing w:val="-3"/>
            <w:sz w:val="24"/>
          </w:rPr>
          <w:t>Matemātikas</w:t>
        </w:r>
        <w:r>
          <w:rPr>
            <w:rFonts w:ascii="Gilroy-Light" w:hAnsi="Gilroy-Light"/>
            <w:color w:val="231F20"/>
            <w:sz w:val="24"/>
          </w:rPr>
          <w:t xml:space="preserve"> mācību joma</w:t>
        </w:r>
        <w:r>
          <w:rPr>
            <w:rFonts w:ascii="Gilroy-Light" w:hAnsi="Gilroy-Light"/>
            <w:color w:val="231F20"/>
            <w:sz w:val="24"/>
          </w:rPr>
          <w:tab/>
        </w:r>
        <w:r>
          <w:rPr>
            <w:rFonts w:ascii="Gilroy" w:hAnsi="Gilroy"/>
            <w:b/>
            <w:color w:val="231F20"/>
            <w:sz w:val="24"/>
          </w:rPr>
          <w:t>50</w:t>
        </w:r>
      </w:hyperlink>
    </w:p>
    <w:p w:rsidR="000A6491" w:rsidRDefault="00486BEF">
      <w:pPr>
        <w:tabs>
          <w:tab w:val="right" w:pos="8054"/>
        </w:tabs>
        <w:spacing w:before="186"/>
        <w:ind w:left="113"/>
        <w:rPr>
          <w:rFonts w:ascii="Gilroy" w:hAnsi="Gilroy"/>
          <w:b/>
          <w:sz w:val="24"/>
        </w:rPr>
      </w:pPr>
      <w:r>
        <w:rPr>
          <w:noProof/>
          <w:lang w:val="lv-LV" w:eastAsia="lv-LV" w:bidi="ar-SA"/>
        </w:rPr>
        <w:drawing>
          <wp:anchor distT="0" distB="0" distL="0" distR="0" simplePos="0" relativeHeight="251660800" behindDoc="1" locked="0" layoutInCell="1" allowOverlap="1">
            <wp:simplePos x="0" y="0"/>
            <wp:positionH relativeFrom="page">
              <wp:posOffset>722870</wp:posOffset>
            </wp:positionH>
            <wp:positionV relativeFrom="paragraph">
              <wp:posOffset>147192</wp:posOffset>
            </wp:positionV>
            <wp:extent cx="1751516" cy="149250"/>
            <wp:effectExtent l="0" t="0" r="0" b="0"/>
            <wp:wrapNone/>
            <wp:docPr id="12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27.png"/>
                    <pic:cNvPicPr/>
                  </pic:nvPicPr>
                  <pic:blipFill>
                    <a:blip r:embed="rId148" cstate="print"/>
                    <a:stretch>
                      <a:fillRect/>
                    </a:stretch>
                  </pic:blipFill>
                  <pic:spPr>
                    <a:xfrm>
                      <a:off x="0" y="0"/>
                      <a:ext cx="1751516" cy="149250"/>
                    </a:xfrm>
                    <a:prstGeom prst="rect">
                      <a:avLst/>
                    </a:prstGeom>
                  </pic:spPr>
                </pic:pic>
              </a:graphicData>
            </a:graphic>
          </wp:anchor>
        </w:drawing>
      </w:r>
      <w:hyperlink w:anchor="_bookmark41" w:history="1">
        <w:r>
          <w:rPr>
            <w:rFonts w:ascii="Gilroy-Light" w:hAnsi="Gilroy-Light"/>
            <w:color w:val="231F20"/>
            <w:spacing w:val="-3"/>
            <w:sz w:val="24"/>
          </w:rPr>
          <w:t>Tehnoloģiju</w:t>
        </w:r>
        <w:r>
          <w:rPr>
            <w:rFonts w:ascii="Gilroy-Light" w:hAnsi="Gilroy-Light"/>
            <w:color w:val="231F20"/>
            <w:sz w:val="24"/>
          </w:rPr>
          <w:t xml:space="preserve"> mācību joma</w:t>
        </w:r>
        <w:r>
          <w:rPr>
            <w:rFonts w:ascii="Gilroy-Light" w:hAnsi="Gilroy-Light"/>
            <w:color w:val="231F20"/>
            <w:sz w:val="24"/>
          </w:rPr>
          <w:tab/>
        </w:r>
        <w:r>
          <w:rPr>
            <w:rFonts w:ascii="Gilroy" w:hAnsi="Gilroy"/>
            <w:b/>
            <w:color w:val="231F20"/>
            <w:sz w:val="24"/>
          </w:rPr>
          <w:t>53</w:t>
        </w:r>
      </w:hyperlink>
    </w:p>
    <w:p w:rsidR="000A6491" w:rsidRDefault="000A6491">
      <w:pPr>
        <w:tabs>
          <w:tab w:val="right" w:pos="8053"/>
        </w:tabs>
        <w:spacing w:before="186"/>
        <w:ind w:left="113"/>
        <w:rPr>
          <w:rFonts w:ascii="Gilroy" w:hAnsi="Gilroy"/>
          <w:b/>
          <w:sz w:val="24"/>
        </w:rPr>
      </w:pPr>
      <w:r w:rsidRPr="000A6491">
        <w:pict>
          <v:group id="_x0000_s1128" style="position:absolute;left:0;text-align:left;margin-left:56.8pt;margin-top:11.95pt;width:245.2pt;height:11.4pt;z-index:-251598336;mso-position-horizontal-relative:page" coordorigin="1136,239" coordsize="4904,228">
            <v:shape id="_x0000_s1133" style="position:absolute;left:1136;top:247;width:139;height:168" coordorigin="1137,247" coordsize="139,168" path="m1200,415r13,l1276,247r-14,l1206,399,1151,247r-14,l1200,415xe" filled="f" strokecolor="#231f20" strokeweight=".1pt">
              <v:path arrowok="t"/>
            </v:shape>
            <v:shape id="_x0000_s1132" style="position:absolute;left:-63;top:5037;width:122;height:126" coordorigin="-62,5037" coordsize="122,126" o:spt="100" adj="0,,0" path="m1340,293r-25,4l1295,311r-13,20l1278,355r4,25l1295,400r20,13l1341,418r17,-2l1372,410r12,-8l1393,391r-10,-7l1376,393r-9,7l1355,405r-14,1l1322,403r-15,-9l1296,380r-6,-19l1399,361r,-1l1399,358r,-2l1395,332r-12,-20l1365,298r-25,-5xm1340,304r17,3l1371,316r11,14l1387,350r-97,l1295,331r11,-14l1321,307r19,-3xe" filled="f" strokecolor="#231f20" strokeweight=".1pt">
              <v:stroke joinstyle="round"/>
              <v:formulas/>
              <v:path arrowok="t" o:connecttype="segments"/>
            </v:shape>
            <v:shape id="_x0000_s1131" style="position:absolute;left:1417;top:292;width:89;height:126" coordorigin="1418,293" coordsize="89,126" path="m1434,327r,-15l1447,304r15,l1476,304r12,6l1493,322r10,-5l1497,307r-9,-8l1476,294r-14,-1l1446,295r-13,7l1424,313r-2,14l1433,349r25,10l1483,367r11,17l1494,399r-14,7l1463,406r-12,-1l1441,401r-8,-7l1428,385r-10,6l1424,402r10,8l1447,416r16,2l1481,415r13,-7l1503,397r3,-13l1495,361r-25,-10l1445,343r-11,-16xe" filled="f" strokecolor="#231f20" strokeweight=".1pt">
              <v:path arrowok="t"/>
            </v:shape>
            <v:shape id="_x0000_s1130" style="position:absolute;left:-63;top:5037;width:122;height:126" coordorigin="-62,5037" coordsize="122,126" o:spt="100" adj="0,,0" path="m1588,293r-26,4l1543,311r-13,20l1525,355r5,25l1543,400r20,13l1589,418r16,-2l1620,410r12,-8l1641,391r-11,-7l1624,393r-10,7l1603,405r-14,1l1570,403r-16,-9l1543,380r-5,-19l1647,361r,-1l1647,358r,-2l1643,332r-12,-20l1612,298r-24,-5xm1588,304r17,3l1619,316r10,14l1634,350r-96,l1543,331r10,-14l1569,307r19,-3xe" filled="f" strokecolor="#231f20" strokeweight=".1pt">
              <v:stroke joinstyle="round"/>
              <v:formulas/>
              <v:path arrowok="t" o:connecttype="segments"/>
            </v:shape>
            <v:shape id="_x0000_s1129" type="#_x0000_t75" style="position:absolute;left:1674;top:239;width:4366;height:228">
              <v:imagedata r:id="rId149" o:title=""/>
            </v:shape>
            <w10:wrap anchorx="page"/>
          </v:group>
        </w:pict>
      </w:r>
      <w:hyperlink w:anchor="_bookmark43" w:history="1">
        <w:r w:rsidR="00486BEF">
          <w:rPr>
            <w:rFonts w:ascii="Gilroy-Light" w:hAnsi="Gilroy-Light"/>
            <w:color w:val="231F20"/>
            <w:sz w:val="24"/>
          </w:rPr>
          <w:t xml:space="preserve">Veselības un </w:t>
        </w:r>
        <w:r w:rsidR="00486BEF">
          <w:rPr>
            <w:rFonts w:ascii="Gilroy-Light" w:hAnsi="Gilroy-Light"/>
            <w:color w:val="231F20"/>
            <w:spacing w:val="-3"/>
            <w:sz w:val="24"/>
          </w:rPr>
          <w:t>fiziskās aktivitātes</w:t>
        </w:r>
        <w:r w:rsidR="00486BEF">
          <w:rPr>
            <w:rFonts w:ascii="Gilroy-Light" w:hAnsi="Gilroy-Light"/>
            <w:color w:val="231F20"/>
            <w:spacing w:val="1"/>
            <w:sz w:val="24"/>
          </w:rPr>
          <w:t xml:space="preserve"> </w:t>
        </w:r>
        <w:r w:rsidR="00486BEF">
          <w:rPr>
            <w:rFonts w:ascii="Gilroy-Light" w:hAnsi="Gilroy-Light"/>
            <w:color w:val="231F20"/>
            <w:sz w:val="24"/>
          </w:rPr>
          <w:t>mācību joma</w:t>
        </w:r>
        <w:r w:rsidR="00486BEF">
          <w:rPr>
            <w:rFonts w:ascii="Gilroy-Light" w:hAnsi="Gilroy-Light"/>
            <w:color w:val="231F20"/>
            <w:sz w:val="24"/>
          </w:rPr>
          <w:tab/>
        </w:r>
        <w:r w:rsidR="00486BEF">
          <w:rPr>
            <w:rFonts w:ascii="Gilroy" w:hAnsi="Gilroy"/>
            <w:b/>
            <w:color w:val="231F20"/>
            <w:sz w:val="24"/>
          </w:rPr>
          <w:t>55</w:t>
        </w:r>
      </w:hyperlink>
    </w:p>
    <w:p w:rsidR="000A6491" w:rsidRDefault="000A6491">
      <w:pPr>
        <w:rPr>
          <w:rFonts w:ascii="Gilroy" w:hAnsi="Gilroy"/>
          <w:sz w:val="24"/>
        </w:rPr>
        <w:sectPr w:rsidR="000A6491">
          <w:headerReference w:type="default" r:id="rId150"/>
          <w:footerReference w:type="default" r:id="rId151"/>
          <w:pgSz w:w="16840" w:h="11910" w:orient="landscape"/>
          <w:pgMar w:top="1100" w:right="420" w:bottom="280" w:left="1020" w:header="0" w:footer="0" w:gutter="0"/>
          <w:cols w:space="720"/>
        </w:sectPr>
      </w:pPr>
    </w:p>
    <w:p w:rsidR="000A6491" w:rsidRDefault="000A6491">
      <w:pPr>
        <w:pStyle w:val="BodyText"/>
        <w:spacing w:before="12"/>
        <w:rPr>
          <w:rFonts w:ascii="Gilroy"/>
          <w:b/>
          <w:sz w:val="40"/>
        </w:rPr>
      </w:pPr>
    </w:p>
    <w:p w:rsidR="000A6491" w:rsidRDefault="00486BEF">
      <w:pPr>
        <w:ind w:left="113"/>
        <w:rPr>
          <w:rFonts w:ascii="Gilroy" w:hAnsi="Gilroy"/>
          <w:b/>
          <w:sz w:val="32"/>
        </w:rPr>
      </w:pPr>
      <w:bookmarkStart w:id="31" w:name="_bookmark32"/>
      <w:bookmarkStart w:id="32" w:name="_bookmark31"/>
      <w:bookmarkEnd w:id="31"/>
      <w:bookmarkEnd w:id="32"/>
      <w:r>
        <w:rPr>
          <w:rFonts w:ascii="Gilroy" w:hAnsi="Gilroy"/>
          <w:b/>
          <w:color w:val="231F20"/>
          <w:sz w:val="32"/>
        </w:rPr>
        <w:t>Mācību satura apguves norise pirmsskolas izglītības 1. posmā</w:t>
      </w:r>
    </w:p>
    <w:p w:rsidR="000A6491" w:rsidRDefault="000A6491">
      <w:pPr>
        <w:pStyle w:val="BodyText"/>
        <w:rPr>
          <w:rFonts w:ascii="Gilroy"/>
          <w:b/>
          <w:sz w:val="38"/>
        </w:rPr>
      </w:pPr>
    </w:p>
    <w:p w:rsidR="000A6491" w:rsidRDefault="00486BEF">
      <w:pPr>
        <w:spacing w:before="1"/>
        <w:ind w:left="113"/>
        <w:rPr>
          <w:rFonts w:ascii="Gilroy" w:hAnsi="Gilroy"/>
          <w:b/>
          <w:sz w:val="28"/>
        </w:rPr>
      </w:pPr>
      <w:r>
        <w:rPr>
          <w:rFonts w:ascii="Gilroy" w:hAnsi="Gilroy"/>
          <w:b/>
          <w:color w:val="231F20"/>
          <w:sz w:val="28"/>
        </w:rPr>
        <w:t>Valodu mācību joma</w:t>
      </w:r>
    </w:p>
    <w:p w:rsidR="000A6491" w:rsidRDefault="000A6491">
      <w:pPr>
        <w:pStyle w:val="BodyText"/>
        <w:spacing w:before="1"/>
        <w:rPr>
          <w:rFonts w:ascii="Gilroy"/>
          <w:b/>
          <w:sz w:val="29"/>
        </w:rPr>
      </w:pPr>
    </w:p>
    <w:p w:rsidR="000A6491" w:rsidRDefault="00486BEF">
      <w:pPr>
        <w:pStyle w:val="BodyText"/>
        <w:ind w:left="113"/>
      </w:pPr>
      <w:r>
        <w:rPr>
          <w:color w:val="231F20"/>
        </w:rPr>
        <w:t>*Sasniedzamais rezultāts valsts valodā mazākumtautību izglītības programmās.</w:t>
      </w:r>
    </w:p>
    <w:p w:rsidR="000A6491" w:rsidRDefault="000A6491">
      <w:pPr>
        <w:pStyle w:val="BodyText"/>
        <w:spacing w:before="8"/>
        <w:rPr>
          <w:sz w:val="25"/>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3"/>
              <w:ind w:left="0"/>
              <w:rPr>
                <w:sz w:val="19"/>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3"/>
              <w:ind w:left="0"/>
              <w:rPr>
                <w:sz w:val="19"/>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1206"/>
        </w:trPr>
        <w:tc>
          <w:tcPr>
            <w:tcW w:w="1417" w:type="dxa"/>
            <w:vMerge w:val="restart"/>
            <w:shd w:val="clear" w:color="auto" w:fill="FBAD18"/>
          </w:tcPr>
          <w:p w:rsidR="000A6491" w:rsidRDefault="00486BEF">
            <w:pPr>
              <w:pStyle w:val="TableParagraph"/>
              <w:spacing w:before="132" w:line="235" w:lineRule="auto"/>
              <w:rPr>
                <w:rFonts w:ascii="Gilroy" w:hAnsi="Gilroy"/>
                <w:b/>
                <w:sz w:val="20"/>
              </w:rPr>
            </w:pPr>
            <w:r>
              <w:rPr>
                <w:rFonts w:ascii="Gilroy" w:hAnsi="Gilroy"/>
                <w:b/>
                <w:color w:val="FFFFFF"/>
                <w:sz w:val="20"/>
              </w:rPr>
              <w:t>Saziņa kontekstā</w:t>
            </w:r>
          </w:p>
        </w:tc>
        <w:tc>
          <w:tcPr>
            <w:tcW w:w="2608" w:type="dxa"/>
          </w:tcPr>
          <w:p w:rsidR="000A6491" w:rsidRDefault="00486BEF">
            <w:pPr>
              <w:pStyle w:val="TableParagraph"/>
              <w:spacing w:line="266" w:lineRule="auto"/>
              <w:ind w:right="205"/>
              <w:rPr>
                <w:sz w:val="18"/>
              </w:rPr>
            </w:pPr>
            <w:r>
              <w:rPr>
                <w:color w:val="231F20"/>
                <w:sz w:val="18"/>
              </w:rPr>
              <w:t>Saprot, ka ar vārdiem precīzāk var paust savas domas, vajadzības.</w:t>
            </w:r>
          </w:p>
        </w:tc>
        <w:tc>
          <w:tcPr>
            <w:tcW w:w="5102" w:type="dxa"/>
          </w:tcPr>
          <w:p w:rsidR="000A6491" w:rsidRDefault="00486BEF">
            <w:pPr>
              <w:pStyle w:val="TableParagraph"/>
              <w:spacing w:line="266" w:lineRule="auto"/>
              <w:ind w:right="691"/>
              <w:rPr>
                <w:sz w:val="18"/>
              </w:rPr>
            </w:pPr>
            <w:r>
              <w:rPr>
                <w:color w:val="231F20"/>
                <w:sz w:val="18"/>
              </w:rPr>
              <w:t>Vēro, kā pieaugušie sazinās ar valodas palīdzību. Atbild uz jautājumiem, jautā.</w:t>
            </w:r>
          </w:p>
          <w:p w:rsidR="000A6491" w:rsidRDefault="00486BEF">
            <w:pPr>
              <w:pStyle w:val="TableParagraph"/>
              <w:spacing w:before="1" w:line="266" w:lineRule="auto"/>
              <w:rPr>
                <w:sz w:val="18"/>
              </w:rPr>
            </w:pPr>
            <w:r>
              <w:rPr>
                <w:color w:val="231F20"/>
                <w:sz w:val="18"/>
              </w:rPr>
              <w:t>Lieto valodu saziņā ar pieaugušajiem un bērniem, lai izteiktu savas domas, vajadzības.</w:t>
            </w:r>
          </w:p>
        </w:tc>
        <w:tc>
          <w:tcPr>
            <w:tcW w:w="5432" w:type="dxa"/>
            <w:vMerge w:val="restart"/>
          </w:tcPr>
          <w:p w:rsidR="000A6491" w:rsidRDefault="00486BEF">
            <w:pPr>
              <w:pStyle w:val="TableParagraph"/>
              <w:rPr>
                <w:sz w:val="18"/>
              </w:rPr>
            </w:pPr>
            <w:r>
              <w:rPr>
                <w:color w:val="231F20"/>
                <w:sz w:val="18"/>
              </w:rPr>
              <w:t>Sarunājas ar bērnu, jautā, atbild, stāsta.</w:t>
            </w:r>
          </w:p>
          <w:p w:rsidR="000A6491" w:rsidRDefault="00486BEF">
            <w:pPr>
              <w:pStyle w:val="TableParagraph"/>
              <w:spacing w:before="24" w:line="266" w:lineRule="auto"/>
              <w:rPr>
                <w:sz w:val="18"/>
              </w:rPr>
            </w:pPr>
            <w:r>
              <w:rPr>
                <w:color w:val="231F20"/>
                <w:sz w:val="18"/>
              </w:rPr>
              <w:t>Runā īsiem teikumiem, nesteidzīgi, skaidri, saprotami, izteiksmīgi, piemēram, mainot intonācijas un balss skaļumu.</w:t>
            </w:r>
          </w:p>
          <w:p w:rsidR="000A6491" w:rsidRDefault="00486BEF">
            <w:pPr>
              <w:pStyle w:val="TableParagraph"/>
              <w:spacing w:before="1" w:line="266" w:lineRule="auto"/>
              <w:ind w:right="565"/>
              <w:rPr>
                <w:sz w:val="18"/>
              </w:rPr>
            </w:pPr>
            <w:r>
              <w:rPr>
                <w:color w:val="231F20"/>
                <w:sz w:val="18"/>
              </w:rPr>
              <w:t>Aicina bērnu lietot valodu ikdienas situācijās, izteikt savu vajadzību.</w:t>
            </w:r>
          </w:p>
          <w:p w:rsidR="000A6491" w:rsidRDefault="00486BEF">
            <w:pPr>
              <w:pStyle w:val="TableParagraph"/>
              <w:spacing w:before="0" w:line="266" w:lineRule="auto"/>
              <w:ind w:right="1029"/>
              <w:rPr>
                <w:sz w:val="18"/>
              </w:rPr>
            </w:pPr>
            <w:r>
              <w:rPr>
                <w:color w:val="231F20"/>
                <w:sz w:val="18"/>
              </w:rPr>
              <w:t>Sagaida bērna atbildi un novērtē viņa centienus. Nosauc darbības, ko veic ikdienā.</w:t>
            </w:r>
          </w:p>
          <w:p w:rsidR="000A6491" w:rsidRDefault="00486BEF">
            <w:pPr>
              <w:pStyle w:val="TableParagraph"/>
              <w:spacing w:before="1" w:line="266" w:lineRule="auto"/>
              <w:rPr>
                <w:sz w:val="18"/>
              </w:rPr>
            </w:pPr>
            <w:r>
              <w:rPr>
                <w:color w:val="231F20"/>
                <w:sz w:val="18"/>
              </w:rPr>
              <w:t>Stāstot un jautājot pievērš bērna uzmanību konkrētām ikdienas darbībām.</w:t>
            </w:r>
          </w:p>
          <w:p w:rsidR="000A6491" w:rsidRDefault="00486BEF">
            <w:pPr>
              <w:pStyle w:val="TableParagraph"/>
              <w:spacing w:before="0" w:line="266" w:lineRule="auto"/>
              <w:rPr>
                <w:sz w:val="18"/>
              </w:rPr>
            </w:pPr>
            <w:r>
              <w:rPr>
                <w:color w:val="231F20"/>
                <w:sz w:val="18"/>
              </w:rPr>
              <w:t>Lietojot dažādas intonācijas (lūdzošu, jautājošu, priecīgu u. c.), uzrunā bērnu par ikdienā veicamajām darbībām.</w:t>
            </w:r>
          </w:p>
          <w:p w:rsidR="000A6491" w:rsidRDefault="00486BEF">
            <w:pPr>
              <w:pStyle w:val="TableParagraph"/>
              <w:spacing w:before="1"/>
              <w:rPr>
                <w:sz w:val="18"/>
              </w:rPr>
            </w:pPr>
            <w:r>
              <w:rPr>
                <w:color w:val="231F20"/>
                <w:sz w:val="18"/>
              </w:rPr>
              <w:t>Nesteidzina bērnu.</w:t>
            </w:r>
          </w:p>
          <w:p w:rsidR="000A6491" w:rsidRDefault="00486BEF">
            <w:pPr>
              <w:pStyle w:val="TableParagraph"/>
              <w:spacing w:before="24"/>
              <w:rPr>
                <w:sz w:val="18"/>
              </w:rPr>
            </w:pPr>
            <w:r>
              <w:rPr>
                <w:color w:val="231F20"/>
                <w:sz w:val="18"/>
              </w:rPr>
              <w:t>Ja bērns neatbild, atkārto jautājumu, iedrošina bērnu atbildēt.</w:t>
            </w:r>
          </w:p>
        </w:tc>
      </w:tr>
      <w:tr w:rsidR="000A6491">
        <w:trPr>
          <w:trHeight w:val="96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rPr>
                <w:sz w:val="18"/>
              </w:rPr>
            </w:pPr>
            <w:r>
              <w:rPr>
                <w:color w:val="231F20"/>
                <w:sz w:val="18"/>
              </w:rPr>
              <w:t>Atbild uz jautājumu</w:t>
            </w:r>
          </w:p>
          <w:p w:rsidR="000A6491" w:rsidRDefault="00486BEF">
            <w:pPr>
              <w:pStyle w:val="TableParagraph"/>
              <w:spacing w:before="24"/>
              <w:rPr>
                <w:sz w:val="18"/>
              </w:rPr>
            </w:pPr>
            <w:r>
              <w:rPr>
                <w:color w:val="231F20"/>
                <w:sz w:val="18"/>
              </w:rPr>
              <w:t>ar darbību vai vārdiem.</w:t>
            </w:r>
          </w:p>
        </w:tc>
        <w:tc>
          <w:tcPr>
            <w:tcW w:w="5102" w:type="dxa"/>
          </w:tcPr>
          <w:p w:rsidR="000A6491" w:rsidRDefault="00486BEF">
            <w:pPr>
              <w:pStyle w:val="TableParagraph"/>
              <w:rPr>
                <w:sz w:val="18"/>
              </w:rPr>
            </w:pPr>
            <w:r>
              <w:rPr>
                <w:color w:val="231F20"/>
                <w:sz w:val="18"/>
              </w:rPr>
              <w:t>Apklust un pievēršas jautātājam.</w:t>
            </w:r>
          </w:p>
          <w:p w:rsidR="000A6491" w:rsidRDefault="00486BEF">
            <w:pPr>
              <w:pStyle w:val="TableParagraph"/>
              <w:spacing w:before="24" w:line="266" w:lineRule="auto"/>
              <w:ind w:right="691"/>
              <w:rPr>
                <w:sz w:val="18"/>
              </w:rPr>
            </w:pPr>
            <w:r>
              <w:rPr>
                <w:color w:val="231F20"/>
                <w:sz w:val="18"/>
              </w:rPr>
              <w:t>Ar ķermeņa valodu vai darbību reaģē, parādot atbildi. Atbild uz jautājumu ar dažiem (1–3) vārdiem.</w:t>
            </w:r>
          </w:p>
        </w:tc>
        <w:tc>
          <w:tcPr>
            <w:tcW w:w="5432" w:type="dxa"/>
            <w:vMerge/>
            <w:tcBorders>
              <w:top w:val="nil"/>
            </w:tcBorders>
          </w:tcPr>
          <w:p w:rsidR="000A6491" w:rsidRDefault="000A6491">
            <w:pPr>
              <w:rPr>
                <w:sz w:val="2"/>
                <w:szCs w:val="2"/>
              </w:rPr>
            </w:pPr>
          </w:p>
        </w:tc>
      </w:tr>
      <w:tr w:rsidR="000A6491">
        <w:trPr>
          <w:trHeight w:val="96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rPr>
                <w:sz w:val="18"/>
              </w:rPr>
            </w:pPr>
            <w:r>
              <w:rPr>
                <w:color w:val="231F20"/>
                <w:sz w:val="18"/>
              </w:rPr>
              <w:t>Vārdiski vai ar darbību vēršas pie citiem, lai izteiktu savu vajadzību.</w:t>
            </w:r>
          </w:p>
        </w:tc>
        <w:tc>
          <w:tcPr>
            <w:tcW w:w="5102" w:type="dxa"/>
          </w:tcPr>
          <w:p w:rsidR="000A6491" w:rsidRDefault="00486BEF">
            <w:pPr>
              <w:pStyle w:val="TableParagraph"/>
              <w:spacing w:line="266" w:lineRule="auto"/>
              <w:ind w:right="1096"/>
              <w:rPr>
                <w:sz w:val="18"/>
              </w:rPr>
            </w:pPr>
            <w:r>
              <w:rPr>
                <w:color w:val="231F20"/>
                <w:sz w:val="18"/>
              </w:rPr>
              <w:t>Pauž savu vajadzību vārdos un neverbālā veidā. Atbild uz jautājumu par savu vajadzību.</w:t>
            </w:r>
          </w:p>
          <w:p w:rsidR="000A6491" w:rsidRDefault="00486BEF">
            <w:pPr>
              <w:pStyle w:val="TableParagraph"/>
              <w:spacing w:before="1"/>
              <w:rPr>
                <w:sz w:val="18"/>
              </w:rPr>
            </w:pPr>
            <w:r>
              <w:rPr>
                <w:color w:val="231F20"/>
                <w:sz w:val="18"/>
              </w:rPr>
              <w:t>Cenšas patstāvīgi izteikt savu vajadzību.</w:t>
            </w:r>
          </w:p>
        </w:tc>
        <w:tc>
          <w:tcPr>
            <w:tcW w:w="5432" w:type="dxa"/>
            <w:vMerge/>
            <w:tcBorders>
              <w:top w:val="nil"/>
            </w:tcBorders>
          </w:tcPr>
          <w:p w:rsidR="000A6491" w:rsidRDefault="000A6491">
            <w:pPr>
              <w:rPr>
                <w:sz w:val="2"/>
                <w:szCs w:val="2"/>
              </w:rPr>
            </w:pPr>
          </w:p>
        </w:tc>
      </w:tr>
      <w:tr w:rsidR="000A6491">
        <w:trPr>
          <w:trHeight w:val="96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rPr>
                <w:sz w:val="18"/>
              </w:rPr>
            </w:pPr>
            <w:r>
              <w:rPr>
                <w:color w:val="231F20"/>
                <w:sz w:val="18"/>
              </w:rPr>
              <w:t>Vārdos vai neverbāli pauž emocijas.</w:t>
            </w:r>
          </w:p>
        </w:tc>
        <w:tc>
          <w:tcPr>
            <w:tcW w:w="5102" w:type="dxa"/>
          </w:tcPr>
          <w:p w:rsidR="000A6491" w:rsidRDefault="00486BEF">
            <w:pPr>
              <w:pStyle w:val="TableParagraph"/>
              <w:spacing w:line="266" w:lineRule="auto"/>
              <w:ind w:right="372"/>
              <w:jc w:val="both"/>
              <w:rPr>
                <w:sz w:val="18"/>
              </w:rPr>
            </w:pPr>
            <w:r>
              <w:rPr>
                <w:color w:val="231F20"/>
                <w:sz w:val="18"/>
              </w:rPr>
              <w:t>Ieklausās runātāja emocionālajā runā (dažādas intonācijas, piemēram, jautājoša, lūdzoša, ironiska, dusmīga,</w:t>
            </w:r>
            <w:r>
              <w:rPr>
                <w:color w:val="231F20"/>
                <w:spacing w:val="-22"/>
                <w:sz w:val="18"/>
              </w:rPr>
              <w:t xml:space="preserve"> </w:t>
            </w:r>
            <w:r>
              <w:rPr>
                <w:color w:val="231F20"/>
                <w:sz w:val="18"/>
              </w:rPr>
              <w:t xml:space="preserve">pavēloša). </w:t>
            </w:r>
            <w:r>
              <w:rPr>
                <w:color w:val="231F20"/>
                <w:spacing w:val="-3"/>
                <w:sz w:val="18"/>
              </w:rPr>
              <w:t xml:space="preserve">Vārdos </w:t>
            </w:r>
            <w:r>
              <w:rPr>
                <w:color w:val="231F20"/>
                <w:sz w:val="18"/>
              </w:rPr>
              <w:t>un neverbāli pauž savas</w:t>
            </w:r>
            <w:r>
              <w:rPr>
                <w:color w:val="231F20"/>
                <w:spacing w:val="-1"/>
                <w:sz w:val="18"/>
              </w:rPr>
              <w:t xml:space="preserve"> </w:t>
            </w:r>
            <w:r>
              <w:rPr>
                <w:color w:val="231F20"/>
                <w:sz w:val="18"/>
              </w:rPr>
              <w:t>emocijas.</w:t>
            </w:r>
          </w:p>
        </w:tc>
        <w:tc>
          <w:tcPr>
            <w:tcW w:w="5432" w:type="dxa"/>
            <w:vMerge/>
            <w:tcBorders>
              <w:top w:val="nil"/>
            </w:tcBorders>
          </w:tcPr>
          <w:p w:rsidR="000A6491" w:rsidRDefault="000A6491">
            <w:pPr>
              <w:rPr>
                <w:sz w:val="2"/>
                <w:szCs w:val="2"/>
              </w:rPr>
            </w:pPr>
          </w:p>
        </w:tc>
      </w:tr>
    </w:tbl>
    <w:p w:rsidR="000A6491" w:rsidRDefault="000A6491">
      <w:pPr>
        <w:rPr>
          <w:sz w:val="2"/>
          <w:szCs w:val="2"/>
        </w:rPr>
        <w:sectPr w:rsidR="000A6491">
          <w:headerReference w:type="default" r:id="rId152"/>
          <w:footerReference w:type="default" r:id="rId153"/>
          <w:pgSz w:w="16840" w:h="11910" w:orient="landscape"/>
          <w:pgMar w:top="1060" w:right="420" w:bottom="960" w:left="1020" w:header="864" w:footer="762" w:gutter="0"/>
          <w:pgNumType w:start="4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2106"/>
        </w:trPr>
        <w:tc>
          <w:tcPr>
            <w:tcW w:w="1417" w:type="dxa"/>
            <w:vMerge w:val="restart"/>
            <w:shd w:val="clear" w:color="auto" w:fill="FBAD18"/>
          </w:tcPr>
          <w:p w:rsidR="000A6491" w:rsidRDefault="000A6491">
            <w:pPr>
              <w:pStyle w:val="TableParagraph"/>
              <w:spacing w:before="0"/>
              <w:ind w:left="0"/>
              <w:rPr>
                <w:rFonts w:ascii="Times New Roman"/>
                <w:sz w:val="16"/>
              </w:rPr>
            </w:pPr>
          </w:p>
        </w:tc>
        <w:tc>
          <w:tcPr>
            <w:tcW w:w="2608" w:type="dxa"/>
          </w:tcPr>
          <w:p w:rsidR="000A6491" w:rsidRDefault="00486BEF">
            <w:pPr>
              <w:pStyle w:val="TableParagraph"/>
              <w:spacing w:line="266" w:lineRule="auto"/>
              <w:ind w:right="205"/>
              <w:rPr>
                <w:sz w:val="18"/>
              </w:rPr>
            </w:pPr>
            <w:r>
              <w:rPr>
                <w:color w:val="231F20"/>
                <w:sz w:val="18"/>
              </w:rPr>
              <w:t>*Klausās latviešu valodas vārdu skanējumā un reaģē uz atsevišķiem izteikumiem.</w:t>
            </w:r>
          </w:p>
        </w:tc>
        <w:tc>
          <w:tcPr>
            <w:tcW w:w="5102" w:type="dxa"/>
          </w:tcPr>
          <w:p w:rsidR="000A6491" w:rsidRDefault="00486BEF">
            <w:pPr>
              <w:pStyle w:val="TableParagraph"/>
              <w:rPr>
                <w:sz w:val="18"/>
              </w:rPr>
            </w:pPr>
            <w:r>
              <w:rPr>
                <w:color w:val="231F20"/>
                <w:sz w:val="18"/>
              </w:rPr>
              <w:t>Klausās latviešu valodas vārdu skanējumā.</w:t>
            </w:r>
          </w:p>
          <w:p w:rsidR="000A6491" w:rsidRDefault="00486BEF">
            <w:pPr>
              <w:pStyle w:val="TableParagraph"/>
              <w:spacing w:before="24" w:line="266" w:lineRule="auto"/>
              <w:rPr>
                <w:sz w:val="18"/>
              </w:rPr>
            </w:pPr>
            <w:r>
              <w:rPr>
                <w:color w:val="231F20"/>
                <w:sz w:val="18"/>
              </w:rPr>
              <w:t>Saprot vienkāršu norādījumu, jautājumu, mācās atbilstoši rīkoties.</w:t>
            </w:r>
          </w:p>
        </w:tc>
        <w:tc>
          <w:tcPr>
            <w:tcW w:w="5432" w:type="dxa"/>
            <w:vMerge w:val="restart"/>
          </w:tcPr>
          <w:p w:rsidR="000A6491" w:rsidRDefault="00486BEF">
            <w:pPr>
              <w:pStyle w:val="TableParagraph"/>
              <w:spacing w:line="266" w:lineRule="auto"/>
              <w:ind w:right="565"/>
              <w:rPr>
                <w:i/>
                <w:sz w:val="18"/>
              </w:rPr>
            </w:pPr>
            <w:r>
              <w:rPr>
                <w:color w:val="231F20"/>
                <w:sz w:val="18"/>
              </w:rPr>
              <w:t xml:space="preserve">Ikdienā runā nesteidzīgi, skaidri; pavada runāto, skandēto un dziedāto ar ķermeņa žestiem; norāda uz priekšmetiem, rotaļlietām, attēliem, telpā izvietotām atgādnēm, piemēram, norādot uz ķemmes attēlu, saka: </w:t>
            </w:r>
            <w:r>
              <w:rPr>
                <w:i/>
                <w:color w:val="231F20"/>
                <w:sz w:val="18"/>
              </w:rPr>
              <w:t>Atnes ķemmi!</w:t>
            </w:r>
          </w:p>
          <w:p w:rsidR="000A6491" w:rsidRDefault="00486BEF">
            <w:pPr>
              <w:pStyle w:val="TableParagraph"/>
              <w:spacing w:before="1"/>
              <w:rPr>
                <w:sz w:val="18"/>
              </w:rPr>
            </w:pPr>
            <w:r>
              <w:rPr>
                <w:color w:val="231F20"/>
                <w:sz w:val="18"/>
              </w:rPr>
              <w:t>Nosauc darbības, ko veic.</w:t>
            </w:r>
          </w:p>
          <w:p w:rsidR="000A6491" w:rsidRDefault="00486BEF">
            <w:pPr>
              <w:pStyle w:val="TableParagraph"/>
              <w:spacing w:before="24" w:line="266" w:lineRule="auto"/>
              <w:rPr>
                <w:sz w:val="18"/>
              </w:rPr>
            </w:pPr>
            <w:r>
              <w:rPr>
                <w:color w:val="231F20"/>
                <w:sz w:val="18"/>
              </w:rPr>
              <w:t>Aicina bērnu veikt nosauktās darbības, piemēram, paņemt, iedot, atnest, parādīt.</w:t>
            </w:r>
          </w:p>
          <w:p w:rsidR="000A6491" w:rsidRDefault="00486BEF">
            <w:pPr>
              <w:pStyle w:val="TableParagraph"/>
              <w:spacing w:before="1" w:line="266" w:lineRule="auto"/>
              <w:ind w:right="565"/>
              <w:rPr>
                <w:sz w:val="18"/>
              </w:rPr>
            </w:pPr>
            <w:r>
              <w:rPr>
                <w:color w:val="231F20"/>
                <w:sz w:val="18"/>
              </w:rPr>
              <w:t>Sagaida bērna darbību un novērtē viņa centienus, pasakot, ko bērns ir veicis.</w:t>
            </w:r>
          </w:p>
          <w:p w:rsidR="000A6491" w:rsidRDefault="00486BEF">
            <w:pPr>
              <w:pStyle w:val="TableParagraph"/>
              <w:spacing w:before="0" w:line="266" w:lineRule="auto"/>
              <w:ind w:right="288"/>
              <w:rPr>
                <w:sz w:val="18"/>
              </w:rPr>
            </w:pPr>
            <w:r>
              <w:rPr>
                <w:color w:val="231F20"/>
                <w:sz w:val="18"/>
              </w:rPr>
              <w:t>Ikdienas un mācību situācijās paplašina bērna vārdu krājumu par tuvākajā apkārtnē redzamo, bērnam aktuālo, temata saturu dažādās mācību jomās.</w:t>
            </w:r>
          </w:p>
          <w:p w:rsidR="000A6491" w:rsidRDefault="00486BEF">
            <w:pPr>
              <w:pStyle w:val="TableParagraph"/>
              <w:spacing w:before="1" w:line="266" w:lineRule="auto"/>
              <w:ind w:right="129"/>
              <w:rPr>
                <w:sz w:val="18"/>
              </w:rPr>
            </w:pPr>
            <w:r>
              <w:rPr>
                <w:color w:val="231F20"/>
                <w:sz w:val="18"/>
              </w:rPr>
              <w:t>Aktuālo vārdu izrunā nesteidzīgi un skaidri, vairākas reizes, aicina to atkārtot, atbalstam izmanto priekšmetus, attēlus, kustības.</w:t>
            </w:r>
          </w:p>
          <w:p w:rsidR="000A6491" w:rsidRDefault="00486BEF">
            <w:pPr>
              <w:pStyle w:val="TableParagraph"/>
              <w:spacing w:before="0" w:line="266" w:lineRule="auto"/>
              <w:rPr>
                <w:sz w:val="18"/>
              </w:rPr>
            </w:pPr>
            <w:r>
              <w:rPr>
                <w:color w:val="231F20"/>
                <w:sz w:val="18"/>
              </w:rPr>
              <w:t>Izmanto tekstu – skaitāmpantu, dzejoli, dziesmu, grāmatu, rotaļu, kurā ir aktuālais vārds, un aicina to atkārtot kopā un patstāvīgi. Mērķtiecīgi jautā, lai bērns atbildētu ar aktuālo vārdu.</w:t>
            </w:r>
          </w:p>
        </w:tc>
      </w:tr>
      <w:tr w:rsidR="000A6491">
        <w:trPr>
          <w:trHeight w:val="2210"/>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205"/>
              <w:rPr>
                <w:sz w:val="18"/>
              </w:rPr>
            </w:pPr>
            <w:r>
              <w:rPr>
                <w:color w:val="231F20"/>
                <w:sz w:val="18"/>
              </w:rPr>
              <w:t>*Sarunā pasaka un atkārto dažus biežāk dzirdētus vārdus.</w:t>
            </w:r>
          </w:p>
        </w:tc>
        <w:tc>
          <w:tcPr>
            <w:tcW w:w="5102" w:type="dxa"/>
          </w:tcPr>
          <w:p w:rsidR="000A6491" w:rsidRDefault="00486BEF">
            <w:pPr>
              <w:pStyle w:val="TableParagraph"/>
              <w:rPr>
                <w:sz w:val="18"/>
              </w:rPr>
            </w:pPr>
            <w:r>
              <w:rPr>
                <w:color w:val="231F20"/>
                <w:sz w:val="18"/>
              </w:rPr>
              <w:t>Izrāda interesi par saklausītā vārda izrunu.</w:t>
            </w:r>
          </w:p>
          <w:p w:rsidR="000A6491" w:rsidRDefault="00486BEF">
            <w:pPr>
              <w:pStyle w:val="TableParagraph"/>
              <w:spacing w:before="24" w:line="266" w:lineRule="auto"/>
              <w:ind w:right="691"/>
              <w:rPr>
                <w:sz w:val="18"/>
              </w:rPr>
            </w:pPr>
            <w:r>
              <w:rPr>
                <w:color w:val="231F20"/>
                <w:sz w:val="18"/>
              </w:rPr>
              <w:t>Atdarina cita teikto (vārdus vai vārdu savienojumus). Patstāvīgi savā runas tempā atkārto dzirdētos vārdus vai vārdu savienojumus.</w:t>
            </w:r>
          </w:p>
        </w:tc>
        <w:tc>
          <w:tcPr>
            <w:tcW w:w="5432" w:type="dxa"/>
            <w:vMerge/>
            <w:tcBorders>
              <w:top w:val="nil"/>
            </w:tcBorders>
          </w:tcPr>
          <w:p w:rsidR="000A6491" w:rsidRDefault="000A6491">
            <w:pPr>
              <w:rPr>
                <w:sz w:val="2"/>
                <w:szCs w:val="2"/>
              </w:rPr>
            </w:pPr>
          </w:p>
        </w:tc>
      </w:tr>
    </w:tbl>
    <w:p w:rsidR="000A6491" w:rsidRDefault="000A6491">
      <w:pPr>
        <w:rPr>
          <w:sz w:val="2"/>
          <w:szCs w:val="2"/>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1910"/>
        </w:trPr>
        <w:tc>
          <w:tcPr>
            <w:tcW w:w="1417" w:type="dxa"/>
            <w:vMerge w:val="restart"/>
            <w:shd w:val="clear" w:color="auto" w:fill="FBAD18"/>
          </w:tcPr>
          <w:p w:rsidR="000A6491" w:rsidRDefault="00486BEF">
            <w:pPr>
              <w:pStyle w:val="TableParagraph"/>
              <w:spacing w:before="132" w:line="235" w:lineRule="auto"/>
              <w:rPr>
                <w:rFonts w:ascii="Gilroy"/>
                <w:b/>
                <w:sz w:val="20"/>
              </w:rPr>
            </w:pPr>
            <w:r>
              <w:rPr>
                <w:rFonts w:ascii="Gilroy"/>
                <w:b/>
                <w:color w:val="FFFFFF"/>
                <w:sz w:val="20"/>
              </w:rPr>
              <w:t>Teksts un tekstveide</w:t>
            </w:r>
          </w:p>
        </w:tc>
        <w:tc>
          <w:tcPr>
            <w:tcW w:w="2608" w:type="dxa"/>
          </w:tcPr>
          <w:p w:rsidR="000A6491" w:rsidRDefault="00486BEF">
            <w:pPr>
              <w:pStyle w:val="TableParagraph"/>
              <w:spacing w:line="266" w:lineRule="auto"/>
              <w:ind w:right="390"/>
              <w:rPr>
                <w:sz w:val="18"/>
              </w:rPr>
            </w:pPr>
            <w:r>
              <w:rPr>
                <w:color w:val="231F20"/>
                <w:sz w:val="18"/>
              </w:rPr>
              <w:t>Ieklausās tekstā, reaģē uz to ar emocijām, darbību un valodu.</w:t>
            </w:r>
          </w:p>
        </w:tc>
        <w:tc>
          <w:tcPr>
            <w:tcW w:w="5102" w:type="dxa"/>
          </w:tcPr>
          <w:p w:rsidR="000A6491" w:rsidRDefault="00486BEF">
            <w:pPr>
              <w:pStyle w:val="TableParagraph"/>
              <w:rPr>
                <w:sz w:val="18"/>
              </w:rPr>
            </w:pPr>
            <w:r>
              <w:rPr>
                <w:color w:val="231F20"/>
                <w:sz w:val="18"/>
              </w:rPr>
              <w:t>Apklust un pievēršas skaņas avotam.</w:t>
            </w:r>
          </w:p>
          <w:p w:rsidR="000A6491" w:rsidRDefault="00486BEF">
            <w:pPr>
              <w:pStyle w:val="TableParagraph"/>
              <w:spacing w:before="24" w:line="266" w:lineRule="auto"/>
              <w:rPr>
                <w:sz w:val="18"/>
              </w:rPr>
            </w:pPr>
            <w:r>
              <w:rPr>
                <w:color w:val="231F20"/>
                <w:sz w:val="18"/>
              </w:rPr>
              <w:t>Klausās tekstu un reaģē uz tā saturu ar mīmiku, kustībām, vārdiem.</w:t>
            </w:r>
          </w:p>
        </w:tc>
        <w:tc>
          <w:tcPr>
            <w:tcW w:w="5432" w:type="dxa"/>
            <w:vMerge w:val="restart"/>
          </w:tcPr>
          <w:p w:rsidR="000A6491" w:rsidRDefault="00486BEF">
            <w:pPr>
              <w:pStyle w:val="TableParagraph"/>
              <w:rPr>
                <w:sz w:val="18"/>
              </w:rPr>
            </w:pPr>
            <w:r>
              <w:rPr>
                <w:color w:val="231F20"/>
                <w:sz w:val="18"/>
              </w:rPr>
              <w:t>Runā īsus tekstus.</w:t>
            </w:r>
          </w:p>
          <w:p w:rsidR="000A6491" w:rsidRDefault="00486BEF">
            <w:pPr>
              <w:pStyle w:val="TableParagraph"/>
              <w:spacing w:before="24" w:line="266" w:lineRule="auto"/>
              <w:rPr>
                <w:sz w:val="18"/>
              </w:rPr>
            </w:pPr>
            <w:r>
              <w:rPr>
                <w:color w:val="231F20"/>
                <w:sz w:val="18"/>
              </w:rPr>
              <w:t>Pievērš bērna uzmanību konkrētai, ar ikdienas dzīvi saistītai darbībai; saka, ko pats vai kāds cits dara.</w:t>
            </w:r>
          </w:p>
          <w:p w:rsidR="000A6491" w:rsidRDefault="00486BEF">
            <w:pPr>
              <w:pStyle w:val="TableParagraph"/>
              <w:spacing w:before="1" w:line="266" w:lineRule="auto"/>
              <w:ind w:right="565"/>
              <w:rPr>
                <w:sz w:val="18"/>
              </w:rPr>
            </w:pPr>
            <w:r>
              <w:rPr>
                <w:color w:val="231F20"/>
                <w:sz w:val="18"/>
              </w:rPr>
              <w:t>Izsaka aicinājumu vai lūgumu veikt darbību; runā īsiem teikumiem.</w:t>
            </w:r>
          </w:p>
          <w:p w:rsidR="000A6491" w:rsidRDefault="00486BEF">
            <w:pPr>
              <w:pStyle w:val="TableParagraph"/>
              <w:spacing w:before="0" w:line="266" w:lineRule="auto"/>
              <w:ind w:right="146"/>
              <w:rPr>
                <w:sz w:val="18"/>
              </w:rPr>
            </w:pPr>
            <w:r>
              <w:rPr>
                <w:color w:val="231F20"/>
                <w:sz w:val="18"/>
              </w:rPr>
              <w:t>Gaida bērna rīcību, iedrošina, atkārtoti aicina, veic darbību kopā ar bērnu.</w:t>
            </w:r>
          </w:p>
          <w:p w:rsidR="000A6491" w:rsidRDefault="00486BEF">
            <w:pPr>
              <w:pStyle w:val="TableParagraph"/>
              <w:spacing w:before="1" w:line="266" w:lineRule="auto"/>
              <w:rPr>
                <w:sz w:val="18"/>
              </w:rPr>
            </w:pPr>
            <w:r>
              <w:rPr>
                <w:color w:val="231F20"/>
                <w:sz w:val="18"/>
              </w:rPr>
              <w:t>Izmanto dažādas situācijas, kurās bērnam jāizsaka sava doma ar vārdu savienojumu vai teikumu, piemēram, nosaukt kādu priekš­ metu, secīgi sakārtot sižetiskus attēlus un pastāstīt par to saturu. Jautā par redzēto un dzirdēto; aicina bērnu atbildēt ar frāzi vai teikumu. Ja nepieciešams, pareizi atkārto bērna teikto.</w:t>
            </w:r>
          </w:p>
        </w:tc>
      </w:tr>
      <w:tr w:rsidR="000A6491">
        <w:trPr>
          <w:trHeight w:val="120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290"/>
              <w:rPr>
                <w:sz w:val="18"/>
              </w:rPr>
            </w:pPr>
            <w:r>
              <w:rPr>
                <w:color w:val="231F20"/>
                <w:sz w:val="18"/>
              </w:rPr>
              <w:t>Nosauc pazīstamus priekšmetus, dzīvas būtnes un darbības, ko veic pats un citi.</w:t>
            </w:r>
          </w:p>
        </w:tc>
        <w:tc>
          <w:tcPr>
            <w:tcW w:w="5102" w:type="dxa"/>
          </w:tcPr>
          <w:p w:rsidR="000A6491" w:rsidRDefault="00486BEF">
            <w:pPr>
              <w:pStyle w:val="TableParagraph"/>
              <w:spacing w:line="266" w:lineRule="auto"/>
              <w:rPr>
                <w:sz w:val="18"/>
              </w:rPr>
            </w:pPr>
            <w:r>
              <w:rPr>
                <w:color w:val="231F20"/>
                <w:sz w:val="18"/>
              </w:rPr>
              <w:t>Nosauc atsevišķus priekšmetus, dzīvas būtnes un darbības. Nosauc darbības, kuras veic pats un citi.</w:t>
            </w:r>
          </w:p>
        </w:tc>
        <w:tc>
          <w:tcPr>
            <w:tcW w:w="5432" w:type="dxa"/>
            <w:vMerge/>
            <w:tcBorders>
              <w:top w:val="nil"/>
            </w:tcBorders>
          </w:tcPr>
          <w:p w:rsidR="000A6491" w:rsidRDefault="000A6491">
            <w:pPr>
              <w:rPr>
                <w:sz w:val="2"/>
                <w:szCs w:val="2"/>
              </w:rPr>
            </w:pPr>
          </w:p>
        </w:tc>
      </w:tr>
      <w:tr w:rsidR="000A6491">
        <w:trPr>
          <w:trHeight w:val="2886"/>
        </w:trPr>
        <w:tc>
          <w:tcPr>
            <w:tcW w:w="1417" w:type="dxa"/>
            <w:vMerge w:val="restart"/>
            <w:shd w:val="clear" w:color="auto" w:fill="FBAD18"/>
          </w:tcPr>
          <w:p w:rsidR="000A6491" w:rsidRDefault="00486BEF">
            <w:pPr>
              <w:pStyle w:val="TableParagraph"/>
              <w:spacing w:before="132" w:line="235" w:lineRule="auto"/>
              <w:ind w:right="332"/>
              <w:rPr>
                <w:rFonts w:ascii="Gilroy" w:hAnsi="Gilroy"/>
                <w:b/>
                <w:sz w:val="20"/>
              </w:rPr>
            </w:pPr>
            <w:r>
              <w:rPr>
                <w:rFonts w:ascii="Gilroy" w:hAnsi="Gilroy"/>
                <w:b/>
                <w:color w:val="FFFFFF"/>
                <w:sz w:val="20"/>
              </w:rPr>
              <w:t>Valodas struktūra</w:t>
            </w:r>
          </w:p>
        </w:tc>
        <w:tc>
          <w:tcPr>
            <w:tcW w:w="2608" w:type="dxa"/>
          </w:tcPr>
          <w:p w:rsidR="000A6491" w:rsidRDefault="00486BEF">
            <w:pPr>
              <w:pStyle w:val="TableParagraph"/>
              <w:spacing w:line="266" w:lineRule="auto"/>
              <w:rPr>
                <w:sz w:val="18"/>
              </w:rPr>
            </w:pPr>
            <w:r>
              <w:rPr>
                <w:color w:val="231F20"/>
                <w:sz w:val="18"/>
              </w:rPr>
              <w:t>Klausās un atkārto dzirdētās skaņas.</w:t>
            </w:r>
          </w:p>
        </w:tc>
        <w:tc>
          <w:tcPr>
            <w:tcW w:w="5102" w:type="dxa"/>
          </w:tcPr>
          <w:p w:rsidR="000A6491" w:rsidRDefault="00486BEF">
            <w:pPr>
              <w:pStyle w:val="TableParagraph"/>
              <w:spacing w:line="266" w:lineRule="auto"/>
              <w:ind w:right="691"/>
              <w:rPr>
                <w:sz w:val="18"/>
              </w:rPr>
            </w:pPr>
            <w:r>
              <w:rPr>
                <w:color w:val="231F20"/>
                <w:sz w:val="18"/>
              </w:rPr>
              <w:t>Klausās un atdarina apkārtnē dzirdamās skaņas. Saklausa un atkārto dzirdēto skaņu.</w:t>
            </w:r>
          </w:p>
        </w:tc>
        <w:tc>
          <w:tcPr>
            <w:tcW w:w="5432" w:type="dxa"/>
          </w:tcPr>
          <w:p w:rsidR="000A6491" w:rsidRDefault="00486BEF">
            <w:pPr>
              <w:pStyle w:val="TableParagraph"/>
              <w:rPr>
                <w:sz w:val="18"/>
              </w:rPr>
            </w:pPr>
            <w:r>
              <w:rPr>
                <w:color w:val="231F20"/>
                <w:sz w:val="18"/>
              </w:rPr>
              <w:t>Pareizi izrunā visas skaņas.</w:t>
            </w:r>
          </w:p>
          <w:p w:rsidR="000A6491" w:rsidRDefault="00486BEF">
            <w:pPr>
              <w:pStyle w:val="TableParagraph"/>
              <w:spacing w:before="24" w:line="266" w:lineRule="auto"/>
              <w:ind w:right="542"/>
              <w:rPr>
                <w:sz w:val="18"/>
              </w:rPr>
            </w:pPr>
            <w:r>
              <w:rPr>
                <w:color w:val="231F20"/>
                <w:sz w:val="18"/>
              </w:rPr>
              <w:t>Pievērš bērna uzmanību dažādiem skaņas avotiem</w:t>
            </w:r>
            <w:r>
              <w:rPr>
                <w:color w:val="231F20"/>
                <w:spacing w:val="-19"/>
                <w:sz w:val="18"/>
              </w:rPr>
              <w:t xml:space="preserve"> </w:t>
            </w:r>
            <w:r>
              <w:rPr>
                <w:color w:val="231F20"/>
                <w:sz w:val="18"/>
              </w:rPr>
              <w:t>apkārtējā vidē – telpā un</w:t>
            </w:r>
            <w:r>
              <w:rPr>
                <w:color w:val="231F20"/>
                <w:spacing w:val="-2"/>
                <w:sz w:val="18"/>
              </w:rPr>
              <w:t xml:space="preserve"> </w:t>
            </w:r>
            <w:r>
              <w:rPr>
                <w:color w:val="231F20"/>
                <w:sz w:val="18"/>
              </w:rPr>
              <w:t>dabā.</w:t>
            </w:r>
          </w:p>
          <w:p w:rsidR="000A6491" w:rsidRDefault="00486BEF">
            <w:pPr>
              <w:pStyle w:val="TableParagraph"/>
              <w:spacing w:before="1" w:line="266" w:lineRule="auto"/>
              <w:ind w:right="288"/>
              <w:rPr>
                <w:sz w:val="18"/>
              </w:rPr>
            </w:pPr>
            <w:r>
              <w:rPr>
                <w:color w:val="231F20"/>
                <w:sz w:val="18"/>
              </w:rPr>
              <w:t>Aicina nosaukt skaņas avotu un atkārtot dzirdēto skaņu. Uzsvērti izrunā skaņas un rotaļājoties aicina bērnu tās</w:t>
            </w:r>
            <w:r>
              <w:rPr>
                <w:color w:val="231F20"/>
                <w:spacing w:val="-30"/>
                <w:sz w:val="18"/>
              </w:rPr>
              <w:t xml:space="preserve"> </w:t>
            </w:r>
            <w:r>
              <w:rPr>
                <w:color w:val="231F20"/>
                <w:sz w:val="18"/>
              </w:rPr>
              <w:t>atkārtot. Aicina bērnu izmēģināt skaņu un to savienojumu izrunu dažādi (skaļi, klusi, ātri,</w:t>
            </w:r>
            <w:r>
              <w:rPr>
                <w:color w:val="231F20"/>
                <w:spacing w:val="-2"/>
                <w:sz w:val="18"/>
              </w:rPr>
              <w:t xml:space="preserve"> </w:t>
            </w:r>
            <w:r>
              <w:rPr>
                <w:color w:val="231F20"/>
                <w:sz w:val="18"/>
              </w:rPr>
              <w:t>lēni).</w:t>
            </w:r>
          </w:p>
          <w:p w:rsidR="000A6491" w:rsidRDefault="00486BEF">
            <w:pPr>
              <w:pStyle w:val="TableParagraph"/>
              <w:spacing w:before="1" w:line="266" w:lineRule="auto"/>
              <w:rPr>
                <w:sz w:val="18"/>
              </w:rPr>
            </w:pPr>
            <w:r>
              <w:rPr>
                <w:color w:val="231F20"/>
                <w:sz w:val="18"/>
              </w:rPr>
              <w:t>Piedāvā skaitāmpantus, spēles, rotaļas pareizas skaņu izrunas apguvei.</w:t>
            </w:r>
          </w:p>
          <w:p w:rsidR="000A6491" w:rsidRDefault="00486BEF">
            <w:pPr>
              <w:pStyle w:val="TableParagraph"/>
              <w:spacing w:before="0" w:line="266" w:lineRule="auto"/>
              <w:rPr>
                <w:sz w:val="18"/>
              </w:rPr>
            </w:pPr>
            <w:r>
              <w:rPr>
                <w:color w:val="231F20"/>
                <w:sz w:val="18"/>
              </w:rPr>
              <w:t>Pievērš uzmanību skaņu izrunai, vajadzības gadījumā demonstrē bērnam pareizu runas paraugu.</w:t>
            </w:r>
          </w:p>
        </w:tc>
      </w:tr>
      <w:tr w:rsidR="000A6491">
        <w:trPr>
          <w:trHeight w:val="192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rPr>
                <w:sz w:val="18"/>
              </w:rPr>
            </w:pPr>
            <w:r>
              <w:rPr>
                <w:color w:val="231F20"/>
                <w:sz w:val="18"/>
              </w:rPr>
              <w:t>Pievērš uzmanību rakstiskai informācijai.</w:t>
            </w:r>
          </w:p>
        </w:tc>
        <w:tc>
          <w:tcPr>
            <w:tcW w:w="5102" w:type="dxa"/>
          </w:tcPr>
          <w:p w:rsidR="000A6491" w:rsidRDefault="00486BEF">
            <w:pPr>
              <w:pStyle w:val="TableParagraph"/>
              <w:rPr>
                <w:sz w:val="18"/>
              </w:rPr>
            </w:pPr>
            <w:r>
              <w:rPr>
                <w:color w:val="231F20"/>
                <w:sz w:val="18"/>
              </w:rPr>
              <w:t>Vēro, kā pieaugušais lasa.</w:t>
            </w:r>
          </w:p>
          <w:p w:rsidR="000A6491" w:rsidRDefault="00486BEF">
            <w:pPr>
              <w:pStyle w:val="TableParagraph"/>
              <w:spacing w:before="24"/>
              <w:rPr>
                <w:sz w:val="18"/>
              </w:rPr>
            </w:pPr>
            <w:r>
              <w:rPr>
                <w:color w:val="231F20"/>
                <w:sz w:val="18"/>
              </w:rPr>
              <w:t>Darbojas ar grāmatu (šķir lapas, vēro attēlus).</w:t>
            </w:r>
          </w:p>
          <w:p w:rsidR="000A6491" w:rsidRDefault="00486BEF">
            <w:pPr>
              <w:pStyle w:val="TableParagraph"/>
              <w:spacing w:before="24" w:line="266" w:lineRule="auto"/>
              <w:ind w:right="201"/>
              <w:rPr>
                <w:sz w:val="18"/>
              </w:rPr>
            </w:pPr>
            <w:r>
              <w:rPr>
                <w:color w:val="231F20"/>
                <w:sz w:val="18"/>
              </w:rPr>
              <w:t>Skatās grāmatu, nosauc pazīstamus priekšmetus, dzīvas būtnes, darbības.</w:t>
            </w:r>
          </w:p>
          <w:p w:rsidR="000A6491" w:rsidRDefault="00486BEF">
            <w:pPr>
              <w:pStyle w:val="TableParagraph"/>
              <w:spacing w:before="1"/>
              <w:rPr>
                <w:sz w:val="18"/>
              </w:rPr>
            </w:pPr>
            <w:r>
              <w:rPr>
                <w:color w:val="231F20"/>
                <w:sz w:val="18"/>
              </w:rPr>
              <w:t>Pievērš uzmanību rakstiskai informācijai apkārtnē.</w:t>
            </w:r>
          </w:p>
        </w:tc>
        <w:tc>
          <w:tcPr>
            <w:tcW w:w="5432" w:type="dxa"/>
          </w:tcPr>
          <w:p w:rsidR="000A6491" w:rsidRDefault="00486BEF">
            <w:pPr>
              <w:pStyle w:val="TableParagraph"/>
              <w:spacing w:line="266" w:lineRule="auto"/>
              <w:ind w:right="288"/>
              <w:rPr>
                <w:sz w:val="18"/>
              </w:rPr>
            </w:pPr>
            <w:r>
              <w:rPr>
                <w:color w:val="231F20"/>
                <w:sz w:val="18"/>
              </w:rPr>
              <w:t>Izliek tematam atbilstošas grāmatas tā, lai bērns redz to vākus. Lasa priekšā vienam vai vairākiem bērniem vai visai grupai.</w:t>
            </w:r>
          </w:p>
          <w:p w:rsidR="000A6491" w:rsidRDefault="00486BEF">
            <w:pPr>
              <w:pStyle w:val="TableParagraph"/>
              <w:spacing w:before="1" w:line="266" w:lineRule="auto"/>
              <w:rPr>
                <w:sz w:val="18"/>
              </w:rPr>
            </w:pPr>
            <w:r>
              <w:rPr>
                <w:color w:val="231F20"/>
                <w:sz w:val="18"/>
              </w:rPr>
              <w:t>Skatās grāmatu un aicina bērnu pievienoties, rosina skatīties grāmatu patstāvīgi.</w:t>
            </w:r>
          </w:p>
          <w:p w:rsidR="000A6491" w:rsidRDefault="00486BEF">
            <w:pPr>
              <w:pStyle w:val="TableParagraph"/>
              <w:spacing w:before="0"/>
              <w:rPr>
                <w:sz w:val="18"/>
              </w:rPr>
            </w:pPr>
            <w:r>
              <w:rPr>
                <w:color w:val="231F20"/>
                <w:sz w:val="18"/>
              </w:rPr>
              <w:t>Jautā par grāmatā redzamo un lasīto.</w:t>
            </w:r>
          </w:p>
          <w:p w:rsidR="000A6491" w:rsidRDefault="00486BEF">
            <w:pPr>
              <w:pStyle w:val="TableParagraph"/>
              <w:spacing w:before="24" w:line="266" w:lineRule="auto"/>
              <w:rPr>
                <w:sz w:val="18"/>
              </w:rPr>
            </w:pPr>
            <w:r>
              <w:rPr>
                <w:color w:val="231F20"/>
                <w:sz w:val="18"/>
              </w:rPr>
              <w:t>Lasa uzrakstus apkārtnē, pievērš bērna uzmanību rakstītajai informācijai apkārtnē.</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486BEF">
      <w:pPr>
        <w:spacing w:before="278"/>
        <w:ind w:left="113"/>
        <w:rPr>
          <w:rFonts w:ascii="Gilroy" w:hAnsi="Gilroy"/>
          <w:b/>
          <w:sz w:val="28"/>
        </w:rPr>
      </w:pPr>
      <w:bookmarkStart w:id="33" w:name="_bookmark34"/>
      <w:bookmarkStart w:id="34" w:name="_bookmark33"/>
      <w:bookmarkEnd w:id="33"/>
      <w:bookmarkEnd w:id="34"/>
      <w:r>
        <w:rPr>
          <w:rFonts w:ascii="Gilroy" w:hAnsi="Gilroy"/>
          <w:b/>
          <w:color w:val="231F20"/>
          <w:sz w:val="28"/>
        </w:rPr>
        <w:t>Sociālā un pilsoniskā mācību joma</w:t>
      </w:r>
    </w:p>
    <w:p w:rsidR="000A6491" w:rsidRDefault="000A6491">
      <w:pPr>
        <w:pStyle w:val="BodyText"/>
        <w:rPr>
          <w:rFonts w:ascii="Gilroy"/>
          <w:b/>
          <w:sz w:val="20"/>
        </w:rPr>
      </w:pPr>
    </w:p>
    <w:p w:rsidR="000A6491" w:rsidRDefault="000A6491">
      <w:pPr>
        <w:pStyle w:val="BodyText"/>
        <w:spacing w:before="4"/>
        <w:rPr>
          <w:rFonts w:ascii="Gilroy"/>
          <w:b/>
          <w:sz w:val="11"/>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1850" w:right="1839"/>
              <w:jc w:val="center"/>
              <w:rPr>
                <w:rFonts w:ascii="Gilroy" w:hAnsi="Gilroy"/>
                <w:b/>
                <w:sz w:val="20"/>
              </w:rPr>
            </w:pPr>
            <w:r>
              <w:rPr>
                <w:rFonts w:ascii="Gilroy" w:hAnsi="Gilroy"/>
                <w:b/>
                <w:color w:val="FFFFFF"/>
                <w:sz w:val="20"/>
              </w:rPr>
              <w:t>Skolotāja darbība</w:t>
            </w:r>
          </w:p>
        </w:tc>
      </w:tr>
      <w:tr w:rsidR="000A6491">
        <w:trPr>
          <w:trHeight w:val="1686"/>
        </w:trPr>
        <w:tc>
          <w:tcPr>
            <w:tcW w:w="1417" w:type="dxa"/>
            <w:vMerge w:val="restart"/>
            <w:shd w:val="clear" w:color="auto" w:fill="FBAD18"/>
          </w:tcPr>
          <w:p w:rsidR="000A6491" w:rsidRDefault="00486BEF">
            <w:pPr>
              <w:pStyle w:val="TableParagraph"/>
              <w:spacing w:before="128"/>
              <w:rPr>
                <w:rFonts w:ascii="Gilroy" w:hAnsi="Gilroy"/>
                <w:b/>
                <w:sz w:val="20"/>
              </w:rPr>
            </w:pPr>
            <w:r>
              <w:rPr>
                <w:rFonts w:ascii="Gilroy" w:hAnsi="Gilroy"/>
                <w:b/>
                <w:color w:val="FFFFFF"/>
                <w:sz w:val="20"/>
              </w:rPr>
              <w:t>Indivīds</w:t>
            </w:r>
          </w:p>
        </w:tc>
        <w:tc>
          <w:tcPr>
            <w:tcW w:w="2608" w:type="dxa"/>
          </w:tcPr>
          <w:p w:rsidR="000A6491" w:rsidRDefault="00486BEF">
            <w:pPr>
              <w:pStyle w:val="TableParagraph"/>
              <w:spacing w:line="266" w:lineRule="auto"/>
              <w:ind w:right="390"/>
              <w:rPr>
                <w:sz w:val="18"/>
              </w:rPr>
            </w:pPr>
            <w:r>
              <w:rPr>
                <w:color w:val="231F20"/>
                <w:sz w:val="18"/>
              </w:rPr>
              <w:t>Saista sevi ar savu vārdu un ķermeni.</w:t>
            </w:r>
          </w:p>
        </w:tc>
        <w:tc>
          <w:tcPr>
            <w:tcW w:w="5102" w:type="dxa"/>
          </w:tcPr>
          <w:p w:rsidR="000A6491" w:rsidRDefault="00486BEF">
            <w:pPr>
              <w:pStyle w:val="TableParagraph"/>
              <w:spacing w:line="266" w:lineRule="auto"/>
              <w:ind w:right="2808"/>
              <w:rPr>
                <w:sz w:val="18"/>
              </w:rPr>
            </w:pPr>
            <w:r>
              <w:rPr>
                <w:color w:val="231F20"/>
                <w:sz w:val="18"/>
              </w:rPr>
              <w:t>Atsaucas uz savu vārdu. Atkārto savu vārdu.</w:t>
            </w:r>
          </w:p>
          <w:p w:rsidR="000A6491" w:rsidRDefault="00486BEF">
            <w:pPr>
              <w:pStyle w:val="TableParagraph"/>
              <w:spacing w:before="1"/>
              <w:rPr>
                <w:i/>
                <w:sz w:val="18"/>
              </w:rPr>
            </w:pPr>
            <w:r>
              <w:rPr>
                <w:color w:val="231F20"/>
                <w:sz w:val="18"/>
              </w:rPr>
              <w:t xml:space="preserve">Atbild uz jautājumu </w:t>
            </w:r>
            <w:r>
              <w:rPr>
                <w:i/>
                <w:color w:val="231F20"/>
                <w:sz w:val="18"/>
              </w:rPr>
              <w:t>Kā tevi sauc?</w:t>
            </w:r>
          </w:p>
          <w:p w:rsidR="000A6491" w:rsidRDefault="00486BEF">
            <w:pPr>
              <w:pStyle w:val="TableParagraph"/>
              <w:spacing w:before="24"/>
              <w:rPr>
                <w:sz w:val="18"/>
              </w:rPr>
            </w:pPr>
            <w:r>
              <w:rPr>
                <w:color w:val="231F20"/>
                <w:sz w:val="18"/>
              </w:rPr>
              <w:t>Pēta, iepazīst savu ķermeni.</w:t>
            </w:r>
          </w:p>
          <w:p w:rsidR="000A6491" w:rsidRDefault="00486BEF">
            <w:pPr>
              <w:pStyle w:val="TableParagraph"/>
              <w:spacing w:before="24" w:line="266" w:lineRule="auto"/>
              <w:rPr>
                <w:sz w:val="18"/>
              </w:rPr>
            </w:pPr>
            <w:r>
              <w:rPr>
                <w:color w:val="231F20"/>
                <w:sz w:val="18"/>
              </w:rPr>
              <w:t>Nosauc ķermeņa daļas, ģērbjoties, skatoties spogulī, rādot citam, spēlējoties ar rotaļlietām.</w:t>
            </w:r>
          </w:p>
        </w:tc>
        <w:tc>
          <w:tcPr>
            <w:tcW w:w="5432" w:type="dxa"/>
          </w:tcPr>
          <w:p w:rsidR="000A6491" w:rsidRDefault="00486BEF">
            <w:pPr>
              <w:pStyle w:val="TableParagraph"/>
              <w:spacing w:line="266" w:lineRule="auto"/>
              <w:ind w:right="288"/>
              <w:rPr>
                <w:i/>
                <w:sz w:val="18"/>
              </w:rPr>
            </w:pPr>
            <w:r>
              <w:rPr>
                <w:color w:val="231F20"/>
                <w:sz w:val="18"/>
              </w:rPr>
              <w:t xml:space="preserve">Uzrunā bērnu vārdā, ja vēlas izteikt lūgumu vai ierosinājumu. Jautā bērnam: </w:t>
            </w:r>
            <w:r>
              <w:rPr>
                <w:i/>
                <w:color w:val="231F20"/>
                <w:sz w:val="18"/>
              </w:rPr>
              <w:t>Kā tevi sauc?</w:t>
            </w:r>
          </w:p>
          <w:p w:rsidR="000A6491" w:rsidRDefault="00486BEF">
            <w:pPr>
              <w:pStyle w:val="TableParagraph"/>
              <w:spacing w:before="1" w:line="266" w:lineRule="auto"/>
              <w:ind w:right="234"/>
              <w:jc w:val="both"/>
              <w:rPr>
                <w:sz w:val="18"/>
              </w:rPr>
            </w:pPr>
            <w:r>
              <w:rPr>
                <w:color w:val="231F20"/>
                <w:sz w:val="18"/>
              </w:rPr>
              <w:t>Ierosina dažādas rotaļas, kurās bērns parāda, izzina, nosauc</w:t>
            </w:r>
            <w:r>
              <w:rPr>
                <w:color w:val="231F20"/>
                <w:spacing w:val="-28"/>
                <w:sz w:val="18"/>
              </w:rPr>
              <w:t xml:space="preserve"> </w:t>
            </w:r>
            <w:r>
              <w:rPr>
                <w:color w:val="231F20"/>
                <w:sz w:val="18"/>
              </w:rPr>
              <w:t>sava ķermeņa daļas, apzina to funkcijas un iespējas, piemēram,</w:t>
            </w:r>
            <w:r>
              <w:rPr>
                <w:color w:val="231F20"/>
                <w:spacing w:val="-31"/>
                <w:sz w:val="18"/>
              </w:rPr>
              <w:t xml:space="preserve"> </w:t>
            </w:r>
            <w:r>
              <w:rPr>
                <w:i/>
                <w:color w:val="231F20"/>
                <w:sz w:val="18"/>
              </w:rPr>
              <w:t>Saules zaķītis tev uzlēca uz pleca, kājas,</w:t>
            </w:r>
            <w:r>
              <w:rPr>
                <w:i/>
                <w:color w:val="231F20"/>
                <w:spacing w:val="-10"/>
                <w:sz w:val="18"/>
              </w:rPr>
              <w:t xml:space="preserve"> </w:t>
            </w:r>
            <w:r>
              <w:rPr>
                <w:i/>
                <w:color w:val="231F20"/>
                <w:sz w:val="18"/>
              </w:rPr>
              <w:t>auss</w:t>
            </w:r>
            <w:r>
              <w:rPr>
                <w:color w:val="231F20"/>
                <w:sz w:val="18"/>
              </w:rPr>
              <w:t>...</w:t>
            </w:r>
          </w:p>
          <w:p w:rsidR="000A6491" w:rsidRDefault="00486BEF">
            <w:pPr>
              <w:pStyle w:val="TableParagraph"/>
              <w:spacing w:before="1"/>
              <w:jc w:val="both"/>
              <w:rPr>
                <w:sz w:val="18"/>
              </w:rPr>
            </w:pPr>
            <w:r>
              <w:rPr>
                <w:color w:val="231F20"/>
                <w:sz w:val="18"/>
              </w:rPr>
              <w:t>Ģērbjot bērnu, nosauc ķermeņa daļas, kuras tiek apģērbtas.</w:t>
            </w:r>
          </w:p>
        </w:tc>
      </w:tr>
      <w:tr w:rsidR="000A6491">
        <w:trPr>
          <w:trHeight w:val="168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205"/>
              <w:rPr>
                <w:sz w:val="18"/>
              </w:rPr>
            </w:pPr>
            <w:r>
              <w:rPr>
                <w:color w:val="231F20"/>
                <w:sz w:val="18"/>
              </w:rPr>
              <w:t>Piedalās pieaugušā organizētās aktivitātēs.</w:t>
            </w:r>
          </w:p>
        </w:tc>
        <w:tc>
          <w:tcPr>
            <w:tcW w:w="5102" w:type="dxa"/>
          </w:tcPr>
          <w:p w:rsidR="000A6491" w:rsidRDefault="00486BEF">
            <w:pPr>
              <w:pStyle w:val="TableParagraph"/>
              <w:rPr>
                <w:sz w:val="18"/>
              </w:rPr>
            </w:pPr>
            <w:r>
              <w:rPr>
                <w:color w:val="231F20"/>
                <w:sz w:val="18"/>
              </w:rPr>
              <w:t>Ieklausās pieaugušā teiktajā.</w:t>
            </w:r>
          </w:p>
          <w:p w:rsidR="000A6491" w:rsidRDefault="00486BEF">
            <w:pPr>
              <w:pStyle w:val="TableParagraph"/>
              <w:spacing w:before="24" w:line="266" w:lineRule="auto"/>
              <w:rPr>
                <w:sz w:val="18"/>
              </w:rPr>
            </w:pPr>
            <w:r>
              <w:rPr>
                <w:color w:val="231F20"/>
                <w:sz w:val="18"/>
              </w:rPr>
              <w:t>Atsaucas uz skolotāja piedāvātajām un organizētajām aktivitātēm.</w:t>
            </w:r>
          </w:p>
          <w:p w:rsidR="000A6491" w:rsidRDefault="00486BEF">
            <w:pPr>
              <w:pStyle w:val="TableParagraph"/>
              <w:spacing w:before="1" w:line="266" w:lineRule="auto"/>
              <w:rPr>
                <w:sz w:val="18"/>
              </w:rPr>
            </w:pPr>
            <w:r>
              <w:rPr>
                <w:color w:val="231F20"/>
                <w:sz w:val="18"/>
              </w:rPr>
              <w:t>Piedāvā citiem savu rotaļlietu vai sagatavoto produktu, piemēram, cepto kūku.</w:t>
            </w:r>
          </w:p>
          <w:p w:rsidR="000A6491" w:rsidRDefault="00486BEF">
            <w:pPr>
              <w:pStyle w:val="TableParagraph"/>
              <w:spacing w:before="0"/>
              <w:rPr>
                <w:sz w:val="18"/>
              </w:rPr>
            </w:pPr>
            <w:r>
              <w:rPr>
                <w:color w:val="231F20"/>
                <w:sz w:val="18"/>
              </w:rPr>
              <w:t>Rotaļājas kopā ar pieaugušo.</w:t>
            </w:r>
          </w:p>
        </w:tc>
        <w:tc>
          <w:tcPr>
            <w:tcW w:w="5432" w:type="dxa"/>
            <w:vMerge w:val="restart"/>
          </w:tcPr>
          <w:p w:rsidR="000A6491" w:rsidRDefault="00486BEF">
            <w:pPr>
              <w:pStyle w:val="TableParagraph"/>
              <w:rPr>
                <w:sz w:val="18"/>
              </w:rPr>
            </w:pPr>
            <w:r>
              <w:rPr>
                <w:color w:val="231F20"/>
                <w:sz w:val="18"/>
              </w:rPr>
              <w:t>Piedāvā bērnam daudzveidīgas rotaļas.</w:t>
            </w:r>
          </w:p>
          <w:p w:rsidR="000A6491" w:rsidRDefault="00486BEF">
            <w:pPr>
              <w:pStyle w:val="TableParagraph"/>
              <w:spacing w:before="24" w:line="266" w:lineRule="auto"/>
              <w:ind w:right="288"/>
              <w:rPr>
                <w:sz w:val="18"/>
              </w:rPr>
            </w:pPr>
            <w:r>
              <w:rPr>
                <w:color w:val="231F20"/>
                <w:sz w:val="18"/>
              </w:rPr>
              <w:t>Plāno aktivitātes bērnu ieinteresējošā, darbošanos motivējošā veidā – piesaista uzmanību ar kādu tēlu. Interesanti izkārto spēles un materiālus, tos novieto bērnam viegli pamanāmā</w:t>
            </w:r>
          </w:p>
          <w:p w:rsidR="000A6491" w:rsidRDefault="00486BEF">
            <w:pPr>
              <w:pStyle w:val="TableParagraph"/>
              <w:spacing w:before="1"/>
              <w:rPr>
                <w:sz w:val="18"/>
              </w:rPr>
            </w:pPr>
            <w:r>
              <w:rPr>
                <w:color w:val="231F20"/>
                <w:sz w:val="18"/>
              </w:rPr>
              <w:t>un pieejamā vietā.</w:t>
            </w:r>
          </w:p>
          <w:p w:rsidR="000A6491" w:rsidRDefault="00486BEF">
            <w:pPr>
              <w:pStyle w:val="TableParagraph"/>
              <w:spacing w:before="24"/>
              <w:rPr>
                <w:sz w:val="18"/>
              </w:rPr>
            </w:pPr>
            <w:r>
              <w:rPr>
                <w:color w:val="231F20"/>
                <w:sz w:val="18"/>
              </w:rPr>
              <w:t>Novēro bērna darbību, mudina iesaistīties, sadarboties ar citiem.</w:t>
            </w:r>
          </w:p>
        </w:tc>
      </w:tr>
      <w:tr w:rsidR="000A6491">
        <w:trPr>
          <w:trHeight w:val="1686"/>
        </w:trPr>
        <w:tc>
          <w:tcPr>
            <w:tcW w:w="1417" w:type="dxa"/>
            <w:shd w:val="clear" w:color="auto" w:fill="FBAD18"/>
          </w:tcPr>
          <w:p w:rsidR="000A6491" w:rsidRDefault="00486BEF">
            <w:pPr>
              <w:pStyle w:val="TableParagraph"/>
              <w:spacing w:before="132" w:line="235" w:lineRule="auto"/>
              <w:ind w:right="183"/>
              <w:rPr>
                <w:rFonts w:ascii="Gilroy" w:hAnsi="Gilroy"/>
                <w:b/>
                <w:sz w:val="20"/>
              </w:rPr>
            </w:pPr>
            <w:r>
              <w:rPr>
                <w:rFonts w:ascii="Gilroy" w:hAnsi="Gilroy"/>
                <w:b/>
                <w:color w:val="FFFFFF"/>
                <w:sz w:val="20"/>
              </w:rPr>
              <w:t>Sabiedrība un sadar- bība</w:t>
            </w:r>
          </w:p>
        </w:tc>
        <w:tc>
          <w:tcPr>
            <w:tcW w:w="2608" w:type="dxa"/>
          </w:tcPr>
          <w:p w:rsidR="000A6491" w:rsidRDefault="00486BEF">
            <w:pPr>
              <w:pStyle w:val="TableParagraph"/>
              <w:spacing w:line="266" w:lineRule="auto"/>
              <w:ind w:right="205"/>
              <w:rPr>
                <w:sz w:val="18"/>
              </w:rPr>
            </w:pPr>
            <w:r>
              <w:rPr>
                <w:color w:val="231F20"/>
                <w:sz w:val="18"/>
              </w:rPr>
              <w:t>Izrāda vēlmi veikt kādu darbību kopā ar citiem.</w:t>
            </w:r>
          </w:p>
        </w:tc>
        <w:tc>
          <w:tcPr>
            <w:tcW w:w="5102" w:type="dxa"/>
          </w:tcPr>
          <w:p w:rsidR="000A6491" w:rsidRDefault="00486BEF">
            <w:pPr>
              <w:pStyle w:val="TableParagraph"/>
              <w:rPr>
                <w:sz w:val="18"/>
              </w:rPr>
            </w:pPr>
            <w:r>
              <w:rPr>
                <w:color w:val="231F20"/>
                <w:sz w:val="18"/>
              </w:rPr>
              <w:t>Vēro, kā citi darbojas.</w:t>
            </w:r>
          </w:p>
          <w:p w:rsidR="000A6491" w:rsidRDefault="00486BEF">
            <w:pPr>
              <w:pStyle w:val="TableParagraph"/>
              <w:spacing w:before="24" w:line="266" w:lineRule="auto"/>
              <w:ind w:right="730"/>
              <w:rPr>
                <w:sz w:val="18"/>
              </w:rPr>
            </w:pPr>
            <w:r>
              <w:rPr>
                <w:color w:val="231F20"/>
                <w:sz w:val="18"/>
              </w:rPr>
              <w:t>Atsaucas, ja kāds cits aicina iesaistīties rotaļā vai</w:t>
            </w:r>
            <w:r>
              <w:rPr>
                <w:color w:val="231F20"/>
                <w:spacing w:val="-27"/>
                <w:sz w:val="18"/>
              </w:rPr>
              <w:t xml:space="preserve"> </w:t>
            </w:r>
            <w:r>
              <w:rPr>
                <w:color w:val="231F20"/>
                <w:sz w:val="18"/>
              </w:rPr>
              <w:t>kādā darbībā.</w:t>
            </w:r>
          </w:p>
          <w:p w:rsidR="000A6491" w:rsidRDefault="00486BEF">
            <w:pPr>
              <w:pStyle w:val="TableParagraph"/>
              <w:spacing w:before="1" w:line="266" w:lineRule="auto"/>
              <w:ind w:right="201"/>
              <w:rPr>
                <w:sz w:val="18"/>
              </w:rPr>
            </w:pPr>
            <w:r>
              <w:rPr>
                <w:color w:val="231F20"/>
                <w:sz w:val="18"/>
              </w:rPr>
              <w:t>Patstāvīgi</w:t>
            </w:r>
            <w:r>
              <w:rPr>
                <w:color w:val="231F20"/>
                <w:spacing w:val="-4"/>
                <w:sz w:val="18"/>
              </w:rPr>
              <w:t xml:space="preserve"> </w:t>
            </w:r>
            <w:r>
              <w:rPr>
                <w:color w:val="231F20"/>
                <w:sz w:val="18"/>
              </w:rPr>
              <w:t>iesaistās</w:t>
            </w:r>
            <w:r>
              <w:rPr>
                <w:color w:val="231F20"/>
                <w:spacing w:val="-3"/>
                <w:sz w:val="18"/>
              </w:rPr>
              <w:t xml:space="preserve"> </w:t>
            </w:r>
            <w:r>
              <w:rPr>
                <w:color w:val="231F20"/>
                <w:sz w:val="18"/>
              </w:rPr>
              <w:t>citu</w:t>
            </w:r>
            <w:r>
              <w:rPr>
                <w:color w:val="231F20"/>
                <w:spacing w:val="-4"/>
                <w:sz w:val="18"/>
              </w:rPr>
              <w:t xml:space="preserve"> </w:t>
            </w:r>
            <w:r>
              <w:rPr>
                <w:color w:val="231F20"/>
                <w:sz w:val="18"/>
              </w:rPr>
              <w:t>bērnu</w:t>
            </w:r>
            <w:r>
              <w:rPr>
                <w:color w:val="231F20"/>
                <w:spacing w:val="-4"/>
                <w:sz w:val="18"/>
              </w:rPr>
              <w:t xml:space="preserve"> </w:t>
            </w:r>
            <w:r>
              <w:rPr>
                <w:color w:val="231F20"/>
                <w:sz w:val="18"/>
              </w:rPr>
              <w:t>rotaļās</w:t>
            </w:r>
            <w:r>
              <w:rPr>
                <w:color w:val="231F20"/>
                <w:spacing w:val="-4"/>
                <w:sz w:val="18"/>
              </w:rPr>
              <w:t xml:space="preserve"> </w:t>
            </w:r>
            <w:r>
              <w:rPr>
                <w:color w:val="231F20"/>
                <w:sz w:val="18"/>
              </w:rPr>
              <w:t>un</w:t>
            </w:r>
            <w:r>
              <w:rPr>
                <w:color w:val="231F20"/>
                <w:spacing w:val="-4"/>
                <w:sz w:val="18"/>
              </w:rPr>
              <w:t xml:space="preserve"> </w:t>
            </w:r>
            <w:r>
              <w:rPr>
                <w:color w:val="231F20"/>
                <w:sz w:val="18"/>
              </w:rPr>
              <w:t>spēlēs,</w:t>
            </w:r>
            <w:r>
              <w:rPr>
                <w:color w:val="231F20"/>
                <w:spacing w:val="-4"/>
                <w:sz w:val="18"/>
              </w:rPr>
              <w:t xml:space="preserve"> </w:t>
            </w:r>
            <w:r>
              <w:rPr>
                <w:color w:val="231F20"/>
                <w:sz w:val="18"/>
              </w:rPr>
              <w:t>ja</w:t>
            </w:r>
            <w:r>
              <w:rPr>
                <w:color w:val="231F20"/>
                <w:spacing w:val="-3"/>
                <w:sz w:val="18"/>
              </w:rPr>
              <w:t xml:space="preserve"> </w:t>
            </w:r>
            <w:r>
              <w:rPr>
                <w:color w:val="231F20"/>
                <w:sz w:val="18"/>
              </w:rPr>
              <w:t>ir</w:t>
            </w:r>
            <w:r>
              <w:rPr>
                <w:color w:val="231F20"/>
                <w:spacing w:val="-7"/>
                <w:sz w:val="18"/>
              </w:rPr>
              <w:t xml:space="preserve"> </w:t>
            </w:r>
            <w:r>
              <w:rPr>
                <w:color w:val="231F20"/>
                <w:sz w:val="18"/>
              </w:rPr>
              <w:t>interese par</w:t>
            </w:r>
            <w:r>
              <w:rPr>
                <w:color w:val="231F20"/>
                <w:spacing w:val="-5"/>
                <w:sz w:val="18"/>
              </w:rPr>
              <w:t xml:space="preserve"> </w:t>
            </w:r>
            <w:r>
              <w:rPr>
                <w:color w:val="231F20"/>
                <w:sz w:val="18"/>
              </w:rPr>
              <w:t>tām.</w:t>
            </w:r>
          </w:p>
          <w:p w:rsidR="000A6491" w:rsidRDefault="00486BEF">
            <w:pPr>
              <w:pStyle w:val="TableParagraph"/>
              <w:spacing w:before="0"/>
              <w:rPr>
                <w:sz w:val="18"/>
              </w:rPr>
            </w:pPr>
            <w:r>
              <w:rPr>
                <w:color w:val="231F20"/>
                <w:sz w:val="18"/>
              </w:rPr>
              <w:t>Aicina citu bērnu iesaistīties spēlē vai kādā darbībā.</w:t>
            </w:r>
          </w:p>
        </w:tc>
        <w:tc>
          <w:tcPr>
            <w:tcW w:w="5432" w:type="dxa"/>
            <w:vMerge/>
            <w:tcBorders>
              <w:top w:val="nil"/>
            </w:tcBorders>
          </w:tcPr>
          <w:p w:rsidR="000A6491" w:rsidRDefault="000A6491">
            <w:pPr>
              <w:rPr>
                <w:sz w:val="2"/>
                <w:szCs w:val="2"/>
              </w:rPr>
            </w:pPr>
          </w:p>
        </w:tc>
      </w:tr>
    </w:tbl>
    <w:p w:rsidR="000A6491" w:rsidRDefault="000A6491">
      <w:pPr>
        <w:rPr>
          <w:sz w:val="2"/>
          <w:szCs w:val="2"/>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1926"/>
        </w:trPr>
        <w:tc>
          <w:tcPr>
            <w:tcW w:w="1417" w:type="dxa"/>
            <w:vMerge w:val="restart"/>
            <w:shd w:val="clear" w:color="auto" w:fill="FBAD18"/>
          </w:tcPr>
          <w:p w:rsidR="000A6491" w:rsidRDefault="000A6491">
            <w:pPr>
              <w:pStyle w:val="TableParagraph"/>
              <w:spacing w:before="0"/>
              <w:ind w:left="0"/>
              <w:rPr>
                <w:rFonts w:ascii="Times New Roman"/>
                <w:sz w:val="16"/>
              </w:rPr>
            </w:pPr>
          </w:p>
        </w:tc>
        <w:tc>
          <w:tcPr>
            <w:tcW w:w="2608" w:type="dxa"/>
          </w:tcPr>
          <w:p w:rsidR="000A6491" w:rsidRDefault="00486BEF">
            <w:pPr>
              <w:pStyle w:val="TableParagraph"/>
              <w:spacing w:line="266" w:lineRule="auto"/>
              <w:ind w:right="478"/>
              <w:rPr>
                <w:sz w:val="18"/>
              </w:rPr>
            </w:pPr>
            <w:r>
              <w:rPr>
                <w:color w:val="231F20"/>
                <w:sz w:val="18"/>
              </w:rPr>
              <w:t>Izrāda līdzjūtību, kad cits ir sāpināts.</w:t>
            </w:r>
          </w:p>
        </w:tc>
        <w:tc>
          <w:tcPr>
            <w:tcW w:w="5102" w:type="dxa"/>
          </w:tcPr>
          <w:p w:rsidR="000A6491" w:rsidRDefault="00486BEF">
            <w:pPr>
              <w:pStyle w:val="TableParagraph"/>
              <w:rPr>
                <w:sz w:val="18"/>
              </w:rPr>
            </w:pPr>
            <w:r>
              <w:rPr>
                <w:color w:val="231F20"/>
                <w:sz w:val="18"/>
              </w:rPr>
              <w:t>Vēro, kā cilvēki cits citu emocionāli atbalsta.</w:t>
            </w:r>
          </w:p>
          <w:p w:rsidR="000A6491" w:rsidRDefault="00486BEF">
            <w:pPr>
              <w:pStyle w:val="TableParagraph"/>
              <w:spacing w:before="24" w:line="266" w:lineRule="auto"/>
              <w:rPr>
                <w:sz w:val="18"/>
              </w:rPr>
            </w:pPr>
            <w:r>
              <w:rPr>
                <w:color w:val="231F20"/>
                <w:sz w:val="18"/>
              </w:rPr>
              <w:t>Pēc aicinājuma palīdz, kad citam nepieciešams emocionāls atbalsts.</w:t>
            </w:r>
          </w:p>
          <w:p w:rsidR="000A6491" w:rsidRDefault="00486BEF">
            <w:pPr>
              <w:pStyle w:val="TableParagraph"/>
              <w:spacing w:before="1"/>
              <w:rPr>
                <w:sz w:val="18"/>
              </w:rPr>
            </w:pPr>
            <w:r>
              <w:rPr>
                <w:color w:val="231F20"/>
                <w:sz w:val="18"/>
              </w:rPr>
              <w:t>Izrāda līdzjūtību, kad kādam sāp, – žēlo, samīļo.</w:t>
            </w:r>
          </w:p>
        </w:tc>
        <w:tc>
          <w:tcPr>
            <w:tcW w:w="5432" w:type="dxa"/>
          </w:tcPr>
          <w:p w:rsidR="000A6491" w:rsidRDefault="00486BEF">
            <w:pPr>
              <w:pStyle w:val="TableParagraph"/>
              <w:spacing w:line="266" w:lineRule="auto"/>
              <w:rPr>
                <w:sz w:val="18"/>
              </w:rPr>
            </w:pPr>
            <w:r>
              <w:rPr>
                <w:color w:val="231F20"/>
                <w:sz w:val="18"/>
              </w:rPr>
              <w:t>Ikdienā pamana un emocionāli atbalsta bērnus, kuri jūtas slikti, nedroši, ir sāpināti.</w:t>
            </w:r>
          </w:p>
          <w:p w:rsidR="000A6491" w:rsidRDefault="00486BEF">
            <w:pPr>
              <w:pStyle w:val="TableParagraph"/>
              <w:spacing w:before="1" w:line="266" w:lineRule="auto"/>
              <w:rPr>
                <w:sz w:val="18"/>
              </w:rPr>
            </w:pPr>
            <w:r>
              <w:rPr>
                <w:color w:val="231F20"/>
                <w:sz w:val="18"/>
              </w:rPr>
              <w:t>Pievērš citu uzmanību bērnam, kuram nepieciešams emocionāls atbalsts, rosina palīdzēt.</w:t>
            </w:r>
          </w:p>
          <w:p w:rsidR="000A6491" w:rsidRDefault="00486BEF">
            <w:pPr>
              <w:pStyle w:val="TableParagraph"/>
              <w:spacing w:before="0" w:line="266" w:lineRule="auto"/>
              <w:ind w:right="350"/>
              <w:rPr>
                <w:sz w:val="18"/>
              </w:rPr>
            </w:pPr>
            <w:r>
              <w:rPr>
                <w:color w:val="231F20"/>
                <w:sz w:val="18"/>
              </w:rPr>
              <w:t>Paskaidro, cik svarīgi ir atbalstīt otru, kad viņš jūtas slikti. Paslavē, nosaucot vārdā bērnu, kurš kādu pažēlojis, samīļojis, un viņa veikto darbību.</w:t>
            </w:r>
          </w:p>
        </w:tc>
      </w:tr>
      <w:tr w:rsidR="000A6491">
        <w:trPr>
          <w:trHeight w:val="144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rPr>
                <w:sz w:val="18"/>
              </w:rPr>
            </w:pPr>
            <w:r>
              <w:rPr>
                <w:color w:val="231F20"/>
                <w:sz w:val="18"/>
              </w:rPr>
              <w:t>Vēršas pēc palīdzības pie pieaugušā ikdienas situācijās; pieņem palīdzību.</w:t>
            </w:r>
          </w:p>
        </w:tc>
        <w:tc>
          <w:tcPr>
            <w:tcW w:w="5102" w:type="dxa"/>
          </w:tcPr>
          <w:p w:rsidR="000A6491" w:rsidRDefault="00486BEF">
            <w:pPr>
              <w:pStyle w:val="TableParagraph"/>
              <w:spacing w:line="266" w:lineRule="auto"/>
              <w:rPr>
                <w:sz w:val="18"/>
              </w:rPr>
            </w:pPr>
            <w:r>
              <w:rPr>
                <w:color w:val="231F20"/>
                <w:sz w:val="18"/>
              </w:rPr>
              <w:t>Palīdz citam, ja redz, ka tas nepieciešams, piemēram, pienes apavus, rotaļlietu.</w:t>
            </w:r>
          </w:p>
          <w:p w:rsidR="000A6491" w:rsidRDefault="00486BEF">
            <w:pPr>
              <w:pStyle w:val="TableParagraph"/>
              <w:spacing w:before="1"/>
              <w:rPr>
                <w:sz w:val="18"/>
              </w:rPr>
            </w:pPr>
            <w:r>
              <w:rPr>
                <w:color w:val="231F20"/>
                <w:sz w:val="18"/>
              </w:rPr>
              <w:t>Pieņem cita palīdzību.</w:t>
            </w:r>
          </w:p>
        </w:tc>
        <w:tc>
          <w:tcPr>
            <w:tcW w:w="5432" w:type="dxa"/>
          </w:tcPr>
          <w:p w:rsidR="000A6491" w:rsidRDefault="00486BEF">
            <w:pPr>
              <w:pStyle w:val="TableParagraph"/>
              <w:spacing w:line="266" w:lineRule="auto"/>
              <w:rPr>
                <w:sz w:val="18"/>
              </w:rPr>
            </w:pPr>
            <w:r>
              <w:rPr>
                <w:color w:val="231F20"/>
                <w:sz w:val="18"/>
              </w:rPr>
              <w:t>Pievērš bērna uzmanību citam bērnam, kuram nepieciešama palīdzība vai emocionāls atbalsts, rosina palīdzēt.</w:t>
            </w:r>
          </w:p>
          <w:p w:rsidR="000A6491" w:rsidRDefault="00486BEF">
            <w:pPr>
              <w:pStyle w:val="TableParagraph"/>
              <w:spacing w:before="1" w:line="266" w:lineRule="auto"/>
              <w:rPr>
                <w:sz w:val="18"/>
              </w:rPr>
            </w:pPr>
            <w:r>
              <w:rPr>
                <w:color w:val="231F20"/>
                <w:sz w:val="18"/>
              </w:rPr>
              <w:t>Nesteidzina bērnu, ļauj palīdzēt grupas biedram, neiejaucas, pagaida, līdz bērns īsteno savu palīdzību.</w:t>
            </w:r>
          </w:p>
          <w:p w:rsidR="000A6491" w:rsidRDefault="00486BEF">
            <w:pPr>
              <w:pStyle w:val="TableParagraph"/>
              <w:spacing w:before="0"/>
              <w:rPr>
                <w:sz w:val="18"/>
              </w:rPr>
            </w:pPr>
            <w:r>
              <w:rPr>
                <w:color w:val="231F20"/>
                <w:sz w:val="18"/>
              </w:rPr>
              <w:t>Paslavē, aicina bērnu pateikties par palīdzību.</w:t>
            </w:r>
          </w:p>
        </w:tc>
      </w:tr>
      <w:tr w:rsidR="000A6491">
        <w:trPr>
          <w:trHeight w:val="1206"/>
        </w:trPr>
        <w:tc>
          <w:tcPr>
            <w:tcW w:w="1417" w:type="dxa"/>
            <w:vMerge w:val="restart"/>
            <w:shd w:val="clear" w:color="auto" w:fill="FBAD18"/>
          </w:tcPr>
          <w:p w:rsidR="000A6491" w:rsidRDefault="00486BEF">
            <w:pPr>
              <w:pStyle w:val="TableParagraph"/>
              <w:spacing w:before="132" w:line="235" w:lineRule="auto"/>
              <w:ind w:right="237"/>
              <w:rPr>
                <w:rFonts w:ascii="Gilroy" w:hAnsi="Gilroy"/>
                <w:b/>
                <w:sz w:val="20"/>
              </w:rPr>
            </w:pPr>
            <w:r>
              <w:rPr>
                <w:rFonts w:ascii="Gilroy" w:hAnsi="Gilroy"/>
                <w:b/>
                <w:color w:val="FFFFFF"/>
                <w:sz w:val="20"/>
              </w:rPr>
              <w:t>Kultūru daudzvei- dība</w:t>
            </w:r>
          </w:p>
        </w:tc>
        <w:tc>
          <w:tcPr>
            <w:tcW w:w="2608" w:type="dxa"/>
          </w:tcPr>
          <w:p w:rsidR="000A6491" w:rsidRDefault="00486BEF">
            <w:pPr>
              <w:pStyle w:val="TableParagraph"/>
              <w:rPr>
                <w:sz w:val="18"/>
              </w:rPr>
            </w:pPr>
            <w:r>
              <w:rPr>
                <w:color w:val="231F20"/>
                <w:sz w:val="18"/>
              </w:rPr>
              <w:t>Nosauc valsti, kurā dzīvo.</w:t>
            </w:r>
          </w:p>
        </w:tc>
        <w:tc>
          <w:tcPr>
            <w:tcW w:w="5102" w:type="dxa"/>
          </w:tcPr>
          <w:p w:rsidR="000A6491" w:rsidRDefault="00486BEF">
            <w:pPr>
              <w:pStyle w:val="TableParagraph"/>
              <w:spacing w:line="266" w:lineRule="auto"/>
              <w:ind w:right="210"/>
              <w:rPr>
                <w:sz w:val="18"/>
              </w:rPr>
            </w:pPr>
            <w:r>
              <w:rPr>
                <w:color w:val="231F20"/>
                <w:sz w:val="18"/>
              </w:rPr>
              <w:t>Vēro attēlos Latvijas dabas ainavas, pilsētas, cilvēkus. Parāda attēlos vai pasaka atbildi uz jautājumiem par Latvijas dabu, ainavām, pilsētām, cilvēkiem.</w:t>
            </w:r>
          </w:p>
          <w:p w:rsidR="000A6491" w:rsidRDefault="00486BEF">
            <w:pPr>
              <w:pStyle w:val="TableParagraph"/>
              <w:spacing w:before="1"/>
              <w:rPr>
                <w:i/>
                <w:sz w:val="18"/>
              </w:rPr>
            </w:pPr>
            <w:r>
              <w:rPr>
                <w:color w:val="231F20"/>
                <w:sz w:val="18"/>
              </w:rPr>
              <w:t xml:space="preserve">Atbild uz jautājumu </w:t>
            </w:r>
            <w:r>
              <w:rPr>
                <w:i/>
                <w:color w:val="231F20"/>
                <w:sz w:val="18"/>
              </w:rPr>
              <w:t>Kur tu dzīvo?</w:t>
            </w:r>
          </w:p>
        </w:tc>
        <w:tc>
          <w:tcPr>
            <w:tcW w:w="5432" w:type="dxa"/>
          </w:tcPr>
          <w:p w:rsidR="000A6491" w:rsidRDefault="00486BEF">
            <w:pPr>
              <w:pStyle w:val="TableParagraph"/>
              <w:spacing w:line="266" w:lineRule="auto"/>
              <w:rPr>
                <w:sz w:val="18"/>
              </w:rPr>
            </w:pPr>
            <w:r>
              <w:rPr>
                <w:color w:val="231F20"/>
                <w:sz w:val="18"/>
              </w:rPr>
              <w:t xml:space="preserve">Piedāvā attēlus, video par Latviju. Sarunā lieto vārdus </w:t>
            </w:r>
            <w:r>
              <w:rPr>
                <w:i/>
                <w:color w:val="231F20"/>
                <w:sz w:val="18"/>
              </w:rPr>
              <w:t>mūsu valsts Latvija</w:t>
            </w:r>
            <w:r>
              <w:rPr>
                <w:color w:val="231F20"/>
                <w:sz w:val="18"/>
              </w:rPr>
              <w:t>. Stāsta un jautā par Latviju.</w:t>
            </w:r>
          </w:p>
        </w:tc>
      </w:tr>
      <w:tr w:rsidR="000A6491">
        <w:trPr>
          <w:trHeight w:val="120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rPr>
                <w:sz w:val="18"/>
              </w:rPr>
            </w:pPr>
            <w:r>
              <w:rPr>
                <w:color w:val="231F20"/>
                <w:sz w:val="18"/>
              </w:rPr>
              <w:t>Atpazīst Latvijas karogu.</w:t>
            </w:r>
          </w:p>
        </w:tc>
        <w:tc>
          <w:tcPr>
            <w:tcW w:w="5102" w:type="dxa"/>
          </w:tcPr>
          <w:p w:rsidR="000A6491" w:rsidRDefault="00486BEF">
            <w:pPr>
              <w:pStyle w:val="TableParagraph"/>
              <w:rPr>
                <w:sz w:val="18"/>
              </w:rPr>
            </w:pPr>
            <w:r>
              <w:rPr>
                <w:color w:val="231F20"/>
                <w:sz w:val="18"/>
              </w:rPr>
              <w:t>Vēro apkārtnē valsts karogu.</w:t>
            </w:r>
          </w:p>
          <w:p w:rsidR="000A6491" w:rsidRDefault="00486BEF">
            <w:pPr>
              <w:pStyle w:val="TableParagraph"/>
              <w:spacing w:before="24" w:line="266" w:lineRule="auto"/>
              <w:ind w:right="1096"/>
              <w:rPr>
                <w:sz w:val="18"/>
              </w:rPr>
            </w:pPr>
            <w:r>
              <w:rPr>
                <w:color w:val="231F20"/>
                <w:sz w:val="18"/>
              </w:rPr>
              <w:t>Iepazīst karogu kā Latvijas valsts simbolu. Nosauc karoga krāsas.</w:t>
            </w:r>
          </w:p>
          <w:p w:rsidR="000A6491" w:rsidRDefault="00486BEF">
            <w:pPr>
              <w:pStyle w:val="TableParagraph"/>
              <w:spacing w:before="1"/>
              <w:rPr>
                <w:sz w:val="18"/>
              </w:rPr>
            </w:pPr>
            <w:r>
              <w:rPr>
                <w:color w:val="231F20"/>
                <w:sz w:val="18"/>
              </w:rPr>
              <w:t>Atpazīst karogu apkārtnē un attēlos.</w:t>
            </w:r>
          </w:p>
        </w:tc>
        <w:tc>
          <w:tcPr>
            <w:tcW w:w="5432" w:type="dxa"/>
          </w:tcPr>
          <w:p w:rsidR="000A6491" w:rsidRDefault="00486BEF">
            <w:pPr>
              <w:pStyle w:val="TableParagraph"/>
              <w:spacing w:line="266" w:lineRule="auto"/>
              <w:ind w:right="604"/>
              <w:rPr>
                <w:sz w:val="18"/>
              </w:rPr>
            </w:pPr>
            <w:r>
              <w:rPr>
                <w:color w:val="231F20"/>
                <w:sz w:val="18"/>
              </w:rPr>
              <w:t>Pievērš</w:t>
            </w:r>
            <w:r>
              <w:rPr>
                <w:color w:val="231F20"/>
                <w:spacing w:val="-4"/>
                <w:sz w:val="18"/>
              </w:rPr>
              <w:t xml:space="preserve"> </w:t>
            </w:r>
            <w:r>
              <w:rPr>
                <w:color w:val="231F20"/>
                <w:sz w:val="18"/>
              </w:rPr>
              <w:t>uzmanību</w:t>
            </w:r>
            <w:r>
              <w:rPr>
                <w:color w:val="231F20"/>
                <w:spacing w:val="-8"/>
                <w:sz w:val="18"/>
              </w:rPr>
              <w:t xml:space="preserve"> </w:t>
            </w:r>
            <w:r>
              <w:rPr>
                <w:color w:val="231F20"/>
                <w:sz w:val="18"/>
              </w:rPr>
              <w:t>valsts</w:t>
            </w:r>
            <w:r>
              <w:rPr>
                <w:color w:val="231F20"/>
                <w:spacing w:val="-3"/>
                <w:sz w:val="18"/>
              </w:rPr>
              <w:t xml:space="preserve"> </w:t>
            </w:r>
            <w:r>
              <w:rPr>
                <w:color w:val="231F20"/>
                <w:sz w:val="18"/>
              </w:rPr>
              <w:t>karogam,</w:t>
            </w:r>
            <w:r>
              <w:rPr>
                <w:color w:val="231F20"/>
                <w:spacing w:val="-3"/>
                <w:sz w:val="18"/>
              </w:rPr>
              <w:t xml:space="preserve"> </w:t>
            </w:r>
            <w:r>
              <w:rPr>
                <w:color w:val="231F20"/>
                <w:sz w:val="18"/>
              </w:rPr>
              <w:t>stāsta,</w:t>
            </w:r>
            <w:r>
              <w:rPr>
                <w:color w:val="231F20"/>
                <w:spacing w:val="-3"/>
                <w:sz w:val="18"/>
              </w:rPr>
              <w:t xml:space="preserve"> </w:t>
            </w:r>
            <w:r>
              <w:rPr>
                <w:color w:val="231F20"/>
                <w:sz w:val="18"/>
              </w:rPr>
              <w:t>ka</w:t>
            </w:r>
            <w:r>
              <w:rPr>
                <w:color w:val="231F20"/>
                <w:spacing w:val="-3"/>
                <w:sz w:val="18"/>
              </w:rPr>
              <w:t xml:space="preserve"> </w:t>
            </w:r>
            <w:r>
              <w:rPr>
                <w:color w:val="231F20"/>
                <w:sz w:val="18"/>
              </w:rPr>
              <w:t>pēc</w:t>
            </w:r>
            <w:r>
              <w:rPr>
                <w:color w:val="231F20"/>
                <w:spacing w:val="-4"/>
                <w:sz w:val="18"/>
              </w:rPr>
              <w:t xml:space="preserve"> </w:t>
            </w:r>
            <w:r>
              <w:rPr>
                <w:color w:val="231F20"/>
                <w:sz w:val="18"/>
              </w:rPr>
              <w:t>tā</w:t>
            </w:r>
            <w:r>
              <w:rPr>
                <w:color w:val="231F20"/>
                <w:spacing w:val="-8"/>
                <w:sz w:val="18"/>
              </w:rPr>
              <w:t xml:space="preserve"> </w:t>
            </w:r>
            <w:r>
              <w:rPr>
                <w:color w:val="231F20"/>
                <w:sz w:val="18"/>
              </w:rPr>
              <w:t>var</w:t>
            </w:r>
            <w:r>
              <w:rPr>
                <w:color w:val="231F20"/>
                <w:spacing w:val="-7"/>
                <w:sz w:val="18"/>
              </w:rPr>
              <w:t xml:space="preserve"> </w:t>
            </w:r>
            <w:r>
              <w:rPr>
                <w:color w:val="231F20"/>
                <w:sz w:val="18"/>
              </w:rPr>
              <w:t>pazīt un atšķirt</w:t>
            </w:r>
            <w:r>
              <w:rPr>
                <w:color w:val="231F20"/>
                <w:spacing w:val="-3"/>
                <w:sz w:val="18"/>
              </w:rPr>
              <w:t xml:space="preserve"> </w:t>
            </w:r>
            <w:r>
              <w:rPr>
                <w:color w:val="231F20"/>
                <w:sz w:val="18"/>
              </w:rPr>
              <w:t>Latviju.</w:t>
            </w:r>
          </w:p>
          <w:p w:rsidR="000A6491" w:rsidRDefault="00486BEF">
            <w:pPr>
              <w:pStyle w:val="TableParagraph"/>
              <w:spacing w:before="1" w:line="266" w:lineRule="auto"/>
              <w:ind w:right="350"/>
              <w:rPr>
                <w:sz w:val="18"/>
              </w:rPr>
            </w:pPr>
            <w:r>
              <w:rPr>
                <w:color w:val="231F20"/>
                <w:sz w:val="18"/>
              </w:rPr>
              <w:t>Aicina saskatīt karoga krāsas un attēlot tās zīmējumos vai</w:t>
            </w:r>
            <w:r>
              <w:rPr>
                <w:color w:val="231F20"/>
                <w:spacing w:val="-33"/>
                <w:sz w:val="18"/>
              </w:rPr>
              <w:t xml:space="preserve"> </w:t>
            </w:r>
            <w:r>
              <w:rPr>
                <w:color w:val="231F20"/>
                <w:sz w:val="18"/>
              </w:rPr>
              <w:t>citos radošajos</w:t>
            </w:r>
            <w:r>
              <w:rPr>
                <w:color w:val="231F20"/>
                <w:spacing w:val="-1"/>
                <w:sz w:val="18"/>
              </w:rPr>
              <w:t xml:space="preserve"> </w:t>
            </w:r>
            <w:r>
              <w:rPr>
                <w:color w:val="231F20"/>
                <w:sz w:val="18"/>
              </w:rPr>
              <w:t>darbos.</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2406"/>
        </w:trPr>
        <w:tc>
          <w:tcPr>
            <w:tcW w:w="1417" w:type="dxa"/>
            <w:vMerge w:val="restart"/>
            <w:shd w:val="clear" w:color="auto" w:fill="FBAD18"/>
          </w:tcPr>
          <w:p w:rsidR="000A6491" w:rsidRDefault="00486BEF">
            <w:pPr>
              <w:pStyle w:val="TableParagraph"/>
              <w:spacing w:before="128"/>
              <w:rPr>
                <w:rFonts w:ascii="Gilroy"/>
                <w:b/>
                <w:sz w:val="20"/>
              </w:rPr>
            </w:pPr>
            <w:r>
              <w:rPr>
                <w:rFonts w:ascii="Gilroy"/>
                <w:b/>
                <w:color w:val="FFFFFF"/>
                <w:sz w:val="20"/>
              </w:rPr>
              <w:t>Noteikumi</w:t>
            </w:r>
          </w:p>
        </w:tc>
        <w:tc>
          <w:tcPr>
            <w:tcW w:w="2608" w:type="dxa"/>
          </w:tcPr>
          <w:p w:rsidR="000A6491" w:rsidRDefault="00486BEF">
            <w:pPr>
              <w:pStyle w:val="TableParagraph"/>
              <w:spacing w:line="266" w:lineRule="auto"/>
              <w:ind w:right="205"/>
              <w:rPr>
                <w:sz w:val="18"/>
              </w:rPr>
            </w:pPr>
            <w:r>
              <w:rPr>
                <w:color w:val="231F20"/>
                <w:sz w:val="18"/>
              </w:rPr>
              <w:t>Mācās ievērot vienotus, vienkāršus kārtības un drošības noteikumus.</w:t>
            </w:r>
          </w:p>
        </w:tc>
        <w:tc>
          <w:tcPr>
            <w:tcW w:w="5102" w:type="dxa"/>
          </w:tcPr>
          <w:p w:rsidR="000A6491" w:rsidRDefault="00486BEF">
            <w:pPr>
              <w:pStyle w:val="TableParagraph"/>
              <w:spacing w:line="266" w:lineRule="auto"/>
              <w:ind w:right="812"/>
              <w:jc w:val="both"/>
              <w:rPr>
                <w:sz w:val="18"/>
              </w:rPr>
            </w:pPr>
            <w:r>
              <w:rPr>
                <w:color w:val="231F20"/>
                <w:sz w:val="18"/>
              </w:rPr>
              <w:t>Reaģē uz pieaugušā izteiktu signālu, piemēram,</w:t>
            </w:r>
            <w:r>
              <w:rPr>
                <w:color w:val="231F20"/>
                <w:spacing w:val="-30"/>
                <w:sz w:val="18"/>
              </w:rPr>
              <w:t xml:space="preserve"> </w:t>
            </w:r>
            <w:r>
              <w:rPr>
                <w:i/>
                <w:color w:val="231F20"/>
                <w:sz w:val="18"/>
              </w:rPr>
              <w:t xml:space="preserve">Stop! </w:t>
            </w:r>
            <w:r>
              <w:rPr>
                <w:color w:val="231F20"/>
                <w:sz w:val="18"/>
              </w:rPr>
              <w:t>Mācās izprast 1–2 kārtības un drošības noteikumus, piemēram, kāpjot pa kāpnēm,</w:t>
            </w:r>
            <w:r>
              <w:rPr>
                <w:color w:val="231F20"/>
                <w:spacing w:val="-5"/>
                <w:sz w:val="18"/>
              </w:rPr>
              <w:t xml:space="preserve"> </w:t>
            </w:r>
            <w:r>
              <w:rPr>
                <w:color w:val="231F20"/>
                <w:sz w:val="18"/>
              </w:rPr>
              <w:t>pieturēties.</w:t>
            </w:r>
          </w:p>
          <w:p w:rsidR="000A6491" w:rsidRDefault="00486BEF">
            <w:pPr>
              <w:pStyle w:val="TableParagraph"/>
              <w:spacing w:before="1"/>
              <w:jc w:val="both"/>
              <w:rPr>
                <w:sz w:val="18"/>
              </w:rPr>
            </w:pPr>
            <w:r>
              <w:rPr>
                <w:color w:val="231F20"/>
                <w:sz w:val="18"/>
              </w:rPr>
              <w:t>Ievēro noteikumus ar skolotāja atgādinājumu.</w:t>
            </w:r>
          </w:p>
        </w:tc>
        <w:tc>
          <w:tcPr>
            <w:tcW w:w="5432" w:type="dxa"/>
          </w:tcPr>
          <w:p w:rsidR="000A6491" w:rsidRDefault="00486BEF">
            <w:pPr>
              <w:pStyle w:val="TableParagraph"/>
              <w:spacing w:line="266" w:lineRule="auto"/>
              <w:rPr>
                <w:i/>
                <w:sz w:val="18"/>
              </w:rPr>
            </w:pPr>
            <w:r>
              <w:rPr>
                <w:color w:val="231F20"/>
                <w:sz w:val="18"/>
              </w:rPr>
              <w:t xml:space="preserve">Situācijā, kad radusies problēma saistībā ar uzvedību, piemēram, bērns, skrienot pa telpu, aizķēries aiz kāda krēsla, pakritis un sasities, jautā bērniem: </w:t>
            </w:r>
            <w:r>
              <w:rPr>
                <w:i/>
                <w:color w:val="231F20"/>
                <w:sz w:val="18"/>
              </w:rPr>
              <w:t>Kāpēc tā notika? Ko vajadzēja darīt, lai tā nenotiktu? Ko vajadzētu ievērot turpmāk?</w:t>
            </w:r>
          </w:p>
          <w:p w:rsidR="000A6491" w:rsidRDefault="00486BEF">
            <w:pPr>
              <w:pStyle w:val="TableParagraph"/>
              <w:spacing w:before="1" w:line="266" w:lineRule="auto"/>
              <w:ind w:right="288"/>
              <w:rPr>
                <w:sz w:val="18"/>
              </w:rPr>
            </w:pPr>
            <w:r>
              <w:rPr>
                <w:color w:val="231F20"/>
                <w:sz w:val="18"/>
              </w:rPr>
              <w:t>Kopā ar bērniem izvēlas 1–3 noteikumus, kuri jāievēro, piemēram, pa kāpnēm kāpt citam aiz cita, nesteidzinot priekšā esošo.</w:t>
            </w:r>
          </w:p>
          <w:p w:rsidR="000A6491" w:rsidRDefault="00486BEF">
            <w:pPr>
              <w:pStyle w:val="TableParagraph"/>
              <w:spacing w:before="1" w:line="266" w:lineRule="auto"/>
              <w:ind w:right="129"/>
              <w:rPr>
                <w:sz w:val="18"/>
              </w:rPr>
            </w:pPr>
            <w:r>
              <w:rPr>
                <w:color w:val="231F20"/>
                <w:sz w:val="18"/>
              </w:rPr>
              <w:t>Vēro noteikumu ievērošanu un, ja noteikumi tiek pārkāpti, kopā ar bērniem analizē situācijas.</w:t>
            </w:r>
          </w:p>
        </w:tc>
      </w:tr>
      <w:tr w:rsidR="000A6491">
        <w:trPr>
          <w:trHeight w:val="168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205"/>
              <w:rPr>
                <w:sz w:val="18"/>
              </w:rPr>
            </w:pPr>
            <w:r>
              <w:rPr>
                <w:color w:val="231F20"/>
                <w:sz w:val="18"/>
              </w:rPr>
              <w:t>Novelk apģērbu un apavus ar pieaugušā palīdzību.</w:t>
            </w:r>
          </w:p>
        </w:tc>
        <w:tc>
          <w:tcPr>
            <w:tcW w:w="5102" w:type="dxa"/>
          </w:tcPr>
          <w:p w:rsidR="000A6491" w:rsidRDefault="00486BEF">
            <w:pPr>
              <w:pStyle w:val="TableParagraph"/>
              <w:spacing w:line="266" w:lineRule="auto"/>
              <w:rPr>
                <w:sz w:val="18"/>
              </w:rPr>
            </w:pPr>
            <w:r>
              <w:rPr>
                <w:color w:val="231F20"/>
                <w:sz w:val="18"/>
              </w:rPr>
              <w:t>Vingrinās ģērbšanās iemaņu apguvē (atpogā, atver, atsien, novelk), darbojoties ar grupā pieejamiem materiāliem, rotaļlietām.</w:t>
            </w:r>
          </w:p>
          <w:p w:rsidR="000A6491" w:rsidRDefault="00486BEF">
            <w:pPr>
              <w:pStyle w:val="TableParagraph"/>
              <w:spacing w:before="1"/>
              <w:rPr>
                <w:sz w:val="18"/>
              </w:rPr>
            </w:pPr>
            <w:r>
              <w:rPr>
                <w:color w:val="231F20"/>
                <w:sz w:val="18"/>
              </w:rPr>
              <w:t>Vēro, kā ģērbjas citi.</w:t>
            </w:r>
          </w:p>
          <w:p w:rsidR="000A6491" w:rsidRDefault="00486BEF">
            <w:pPr>
              <w:pStyle w:val="TableParagraph"/>
              <w:spacing w:before="24"/>
              <w:rPr>
                <w:sz w:val="18"/>
              </w:rPr>
            </w:pPr>
            <w:r>
              <w:rPr>
                <w:color w:val="231F20"/>
                <w:sz w:val="18"/>
              </w:rPr>
              <w:t>Mēģina novilkt apģērbu un apavus.</w:t>
            </w:r>
          </w:p>
          <w:p w:rsidR="000A6491" w:rsidRDefault="00486BEF">
            <w:pPr>
              <w:pStyle w:val="TableParagraph"/>
              <w:spacing w:before="24"/>
              <w:rPr>
                <w:sz w:val="18"/>
              </w:rPr>
            </w:pPr>
            <w:r>
              <w:rPr>
                <w:color w:val="231F20"/>
                <w:sz w:val="18"/>
              </w:rPr>
              <w:t>Vajadzības gadījumā vēršas pie pieaugušā pēc palīdzības.</w:t>
            </w:r>
          </w:p>
        </w:tc>
        <w:tc>
          <w:tcPr>
            <w:tcW w:w="5432" w:type="dxa"/>
          </w:tcPr>
          <w:p w:rsidR="000A6491" w:rsidRDefault="00486BEF">
            <w:pPr>
              <w:pStyle w:val="TableParagraph"/>
              <w:rPr>
                <w:sz w:val="18"/>
              </w:rPr>
            </w:pPr>
            <w:r>
              <w:rPr>
                <w:color w:val="231F20"/>
                <w:sz w:val="18"/>
              </w:rPr>
              <w:t>Piedāvā materiālus pogāšanai, vēršanai, siešanai.</w:t>
            </w:r>
          </w:p>
          <w:p w:rsidR="000A6491" w:rsidRDefault="00486BEF">
            <w:pPr>
              <w:pStyle w:val="TableParagraph"/>
              <w:spacing w:before="24" w:line="266" w:lineRule="auto"/>
              <w:rPr>
                <w:sz w:val="18"/>
              </w:rPr>
            </w:pPr>
            <w:r>
              <w:rPr>
                <w:color w:val="231F20"/>
                <w:sz w:val="18"/>
              </w:rPr>
              <w:t>Palīdz bērnam, ja tas nepieciešams, piemēram, atpogāt mazās pogas, atvilkt rāvējslēdzēju, atraisīt apavu auklas un pārvilkt apģērbu pāri galvai.</w:t>
            </w:r>
          </w:p>
          <w:p w:rsidR="000A6491" w:rsidRDefault="00486BEF">
            <w:pPr>
              <w:pStyle w:val="TableParagraph"/>
              <w:spacing w:before="1" w:line="266" w:lineRule="auto"/>
              <w:ind w:right="565"/>
              <w:rPr>
                <w:sz w:val="18"/>
              </w:rPr>
            </w:pPr>
            <w:r>
              <w:rPr>
                <w:color w:val="231F20"/>
                <w:sz w:val="18"/>
              </w:rPr>
              <w:t>Nesteidzina bērnu, plāno laiku ģērbšanās iemaņu apguvei. Rosina bērnu noģērbties patstāvīgi.</w:t>
            </w:r>
          </w:p>
        </w:tc>
      </w:tr>
      <w:tr w:rsidR="000A6491">
        <w:trPr>
          <w:trHeight w:val="96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rPr>
                <w:sz w:val="18"/>
              </w:rPr>
            </w:pPr>
            <w:r>
              <w:rPr>
                <w:color w:val="231F20"/>
                <w:sz w:val="18"/>
              </w:rPr>
              <w:t>Mācās pareizi turēt un lietot karoti.</w:t>
            </w:r>
          </w:p>
        </w:tc>
        <w:tc>
          <w:tcPr>
            <w:tcW w:w="5102" w:type="dxa"/>
          </w:tcPr>
          <w:p w:rsidR="000A6491" w:rsidRDefault="00486BEF">
            <w:pPr>
              <w:pStyle w:val="TableParagraph"/>
              <w:spacing w:line="266" w:lineRule="auto"/>
              <w:ind w:right="691"/>
              <w:rPr>
                <w:sz w:val="18"/>
              </w:rPr>
            </w:pPr>
            <w:r>
              <w:rPr>
                <w:color w:val="231F20"/>
                <w:sz w:val="18"/>
              </w:rPr>
              <w:t>Darbojas ar piedāvātajiem galda piederumiem. Izmēģina dažādus turēšanas un satveršanas veidus. Karoti satver no apakšas un tur vadošajā rokā.</w:t>
            </w:r>
          </w:p>
        </w:tc>
        <w:tc>
          <w:tcPr>
            <w:tcW w:w="5432" w:type="dxa"/>
          </w:tcPr>
          <w:p w:rsidR="000A6491" w:rsidRDefault="00486BEF">
            <w:pPr>
              <w:pStyle w:val="TableParagraph"/>
              <w:rPr>
                <w:sz w:val="18"/>
              </w:rPr>
            </w:pPr>
            <w:r>
              <w:rPr>
                <w:color w:val="231F20"/>
                <w:sz w:val="18"/>
              </w:rPr>
              <w:t>Palīdz bērnam pareizi satvert karoti.</w:t>
            </w:r>
          </w:p>
          <w:p w:rsidR="000A6491" w:rsidRDefault="00486BEF">
            <w:pPr>
              <w:pStyle w:val="TableParagraph"/>
              <w:spacing w:before="24"/>
              <w:rPr>
                <w:sz w:val="18"/>
              </w:rPr>
            </w:pPr>
            <w:r>
              <w:rPr>
                <w:color w:val="231F20"/>
                <w:sz w:val="18"/>
              </w:rPr>
              <w:t>Ja nepieciešams, atgādina, kā pareizi turēt karoti.</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486BEF">
      <w:pPr>
        <w:spacing w:before="278"/>
        <w:ind w:left="113"/>
        <w:rPr>
          <w:rFonts w:ascii="Gilroy" w:hAnsi="Gilroy"/>
          <w:b/>
          <w:sz w:val="28"/>
        </w:rPr>
      </w:pPr>
      <w:bookmarkStart w:id="35" w:name="_bookmark36"/>
      <w:bookmarkStart w:id="36" w:name="_bookmark35"/>
      <w:bookmarkEnd w:id="35"/>
      <w:bookmarkEnd w:id="36"/>
      <w:r>
        <w:rPr>
          <w:rFonts w:ascii="Gilroy" w:hAnsi="Gilroy"/>
          <w:b/>
          <w:color w:val="231F20"/>
          <w:sz w:val="28"/>
        </w:rPr>
        <w:t>Kultūras izpratnes un pašizpausmes mākslā mācību joma</w:t>
      </w:r>
    </w:p>
    <w:p w:rsidR="000A6491" w:rsidRDefault="000A6491">
      <w:pPr>
        <w:pStyle w:val="BodyText"/>
        <w:spacing w:before="1" w:after="1"/>
        <w:rPr>
          <w:rFonts w:ascii="Gilroy"/>
          <w:b/>
          <w:sz w:val="28"/>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1850" w:right="1839"/>
              <w:jc w:val="center"/>
              <w:rPr>
                <w:rFonts w:ascii="Gilroy" w:hAnsi="Gilroy"/>
                <w:b/>
                <w:sz w:val="20"/>
              </w:rPr>
            </w:pPr>
            <w:r>
              <w:rPr>
                <w:rFonts w:ascii="Gilroy" w:hAnsi="Gilroy"/>
                <w:b/>
                <w:color w:val="FFFFFF"/>
                <w:sz w:val="20"/>
              </w:rPr>
              <w:t>Skolotāja darbība</w:t>
            </w:r>
          </w:p>
        </w:tc>
      </w:tr>
      <w:tr w:rsidR="000A6491">
        <w:trPr>
          <w:trHeight w:val="1314"/>
        </w:trPr>
        <w:tc>
          <w:tcPr>
            <w:tcW w:w="1417" w:type="dxa"/>
            <w:tcBorders>
              <w:bottom w:val="nil"/>
            </w:tcBorders>
            <w:shd w:val="clear" w:color="auto" w:fill="FBAD18"/>
          </w:tcPr>
          <w:p w:rsidR="000A6491" w:rsidRDefault="00486BEF">
            <w:pPr>
              <w:pStyle w:val="TableParagraph"/>
              <w:spacing w:before="132" w:line="235" w:lineRule="auto"/>
              <w:ind w:right="183"/>
              <w:rPr>
                <w:rFonts w:ascii="Gilroy" w:hAnsi="Gilroy"/>
                <w:b/>
                <w:sz w:val="20"/>
              </w:rPr>
            </w:pPr>
            <w:r>
              <w:rPr>
                <w:rFonts w:ascii="Gilroy" w:hAnsi="Gilroy"/>
                <w:b/>
                <w:color w:val="FFFFFF"/>
                <w:sz w:val="20"/>
              </w:rPr>
              <w:t>Mākslas veidi un to izteiksmes līdzekļi</w:t>
            </w:r>
          </w:p>
        </w:tc>
        <w:tc>
          <w:tcPr>
            <w:tcW w:w="2608" w:type="dxa"/>
            <w:tcBorders>
              <w:bottom w:val="nil"/>
            </w:tcBorders>
          </w:tcPr>
          <w:p w:rsidR="000A6491" w:rsidRDefault="00486BEF">
            <w:pPr>
              <w:pStyle w:val="TableParagraph"/>
              <w:spacing w:line="266" w:lineRule="auto"/>
              <w:rPr>
                <w:sz w:val="18"/>
              </w:rPr>
            </w:pPr>
            <w:r>
              <w:rPr>
                <w:color w:val="231F20"/>
                <w:sz w:val="18"/>
              </w:rPr>
              <w:t>Izmanto dažādas līnijas, laukumus, formas un krāsas radošajā darbā.</w:t>
            </w:r>
          </w:p>
        </w:tc>
        <w:tc>
          <w:tcPr>
            <w:tcW w:w="5102" w:type="dxa"/>
            <w:tcBorders>
              <w:bottom w:val="nil"/>
            </w:tcBorders>
          </w:tcPr>
          <w:p w:rsidR="000A6491" w:rsidRDefault="00486BEF">
            <w:pPr>
              <w:pStyle w:val="TableParagraph"/>
              <w:spacing w:line="266" w:lineRule="auto"/>
              <w:ind w:right="691"/>
              <w:rPr>
                <w:sz w:val="18"/>
              </w:rPr>
            </w:pPr>
            <w:r>
              <w:rPr>
                <w:color w:val="231F20"/>
                <w:sz w:val="18"/>
              </w:rPr>
              <w:t>Vēro un salīdzina krāsas, līnijas, laukumus, faktūras. Parāda nosauktās krāsas mākslas darbos.</w:t>
            </w:r>
          </w:p>
          <w:p w:rsidR="000A6491" w:rsidRDefault="00486BEF">
            <w:pPr>
              <w:pStyle w:val="TableParagraph"/>
              <w:spacing w:before="1" w:line="266" w:lineRule="auto"/>
              <w:rPr>
                <w:sz w:val="18"/>
              </w:rPr>
            </w:pPr>
            <w:r>
              <w:rPr>
                <w:color w:val="231F20"/>
                <w:sz w:val="18"/>
              </w:rPr>
              <w:t>Neierobežotā laukumā zīmē vertikālas, horizontālas, liektas, lauztas līnijas, ripuļus un virpuļus, liek punktus.</w:t>
            </w:r>
          </w:p>
          <w:p w:rsidR="000A6491" w:rsidRDefault="00486BEF">
            <w:pPr>
              <w:pStyle w:val="TableParagraph"/>
              <w:spacing w:before="0" w:line="208" w:lineRule="exact"/>
              <w:rPr>
                <w:sz w:val="18"/>
              </w:rPr>
            </w:pPr>
            <w:r>
              <w:rPr>
                <w:color w:val="231F20"/>
                <w:sz w:val="18"/>
              </w:rPr>
              <w:t>Patstāvīgi zīmē un glezno dažādas formas laukumus, veido</w:t>
            </w:r>
          </w:p>
        </w:tc>
        <w:tc>
          <w:tcPr>
            <w:tcW w:w="5432" w:type="dxa"/>
            <w:tcBorders>
              <w:bottom w:val="nil"/>
            </w:tcBorders>
          </w:tcPr>
          <w:p w:rsidR="000A6491" w:rsidRDefault="00486BEF">
            <w:pPr>
              <w:pStyle w:val="TableParagraph"/>
              <w:spacing w:line="266" w:lineRule="auto"/>
              <w:rPr>
                <w:sz w:val="18"/>
              </w:rPr>
            </w:pPr>
            <w:r>
              <w:rPr>
                <w:color w:val="231F20"/>
                <w:sz w:val="18"/>
              </w:rPr>
              <w:t>Pievērš bērna uzmanību līnijām, laukumiem, formām, krāsām, faktūrām, tekstūrām apkārtējā vidē un mākslas darbos.</w:t>
            </w:r>
          </w:p>
          <w:p w:rsidR="000A6491" w:rsidRDefault="00486BEF">
            <w:pPr>
              <w:pStyle w:val="TableParagraph"/>
              <w:spacing w:before="1"/>
              <w:rPr>
                <w:sz w:val="18"/>
              </w:rPr>
            </w:pPr>
            <w:r>
              <w:rPr>
                <w:color w:val="231F20"/>
                <w:sz w:val="18"/>
              </w:rPr>
              <w:t>Aicina bērnu parādīt nosaukto krāsu vai laukumu.</w:t>
            </w:r>
          </w:p>
          <w:p w:rsidR="000A6491" w:rsidRDefault="00486BEF">
            <w:pPr>
              <w:pStyle w:val="TableParagraph"/>
              <w:spacing w:before="0" w:line="240" w:lineRule="atLeast"/>
              <w:rPr>
                <w:sz w:val="18"/>
              </w:rPr>
            </w:pPr>
            <w:r>
              <w:rPr>
                <w:color w:val="231F20"/>
                <w:sz w:val="18"/>
              </w:rPr>
              <w:t>Aicina izmantot radošajā darbībā dažādus mākslinieciskās izteiksmes līdzekļus (pamatkrāsas, triepiens, laukums, forma,</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dažādas formas un fakturē tās.</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līnija, punkts).</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Jauc pamatkrāsas, vēro, kā krāsas mainās.</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Darbojas kopā ar bērnu un komentē savu darbību.</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Ar kustībām parāda izteiksmes līdzekļu raksturu (ātrs,</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Rosina bērnu eksperimentēt ar krāsām, līnijām, laukumiem,</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spēcīgs, maigs, mīlīgs, kluss, skaļš, ass, mīksts utt.).</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tekstūrām; nesteidzina, ļauj izbaudīt atklājuma prieku.</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0A6491">
            <w:pPr>
              <w:pStyle w:val="TableParagraph"/>
              <w:spacing w:before="0"/>
              <w:ind w:left="0"/>
              <w:rPr>
                <w:rFonts w:ascii="Times New Roman"/>
                <w:sz w:val="16"/>
              </w:rPr>
            </w:pP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Respektē katra bērna spēju līmeni un diferencē uzdevumus.</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0A6491">
            <w:pPr>
              <w:pStyle w:val="TableParagraph"/>
              <w:spacing w:before="0"/>
              <w:ind w:left="0"/>
              <w:rPr>
                <w:rFonts w:ascii="Times New Roman"/>
                <w:sz w:val="16"/>
              </w:rPr>
            </w:pP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Rosina bērnu raksturot radīto darbu vizuālo izteiksmīgumu –</w:t>
            </w:r>
          </w:p>
        </w:tc>
      </w:tr>
      <w:tr w:rsidR="000A6491">
        <w:trPr>
          <w:trHeight w:val="371"/>
        </w:trPr>
        <w:tc>
          <w:tcPr>
            <w:tcW w:w="1417" w:type="dxa"/>
            <w:tcBorders>
              <w:top w:val="nil"/>
              <w:bottom w:val="nil"/>
            </w:tcBorders>
            <w:shd w:val="clear" w:color="auto" w:fill="FBAD18"/>
          </w:tcPr>
          <w:p w:rsidR="000A6491" w:rsidRDefault="000A6491">
            <w:pPr>
              <w:pStyle w:val="TableParagraph"/>
              <w:spacing w:before="0"/>
              <w:ind w:left="0"/>
              <w:rPr>
                <w:rFonts w:ascii="Times New Roman"/>
                <w:sz w:val="18"/>
              </w:rPr>
            </w:pPr>
          </w:p>
        </w:tc>
        <w:tc>
          <w:tcPr>
            <w:tcW w:w="2608" w:type="dxa"/>
            <w:tcBorders>
              <w:top w:val="nil"/>
            </w:tcBorders>
          </w:tcPr>
          <w:p w:rsidR="000A6491" w:rsidRDefault="000A6491">
            <w:pPr>
              <w:pStyle w:val="TableParagraph"/>
              <w:spacing w:before="0"/>
              <w:ind w:left="0"/>
              <w:rPr>
                <w:rFonts w:ascii="Times New Roman"/>
                <w:sz w:val="18"/>
              </w:rPr>
            </w:pPr>
          </w:p>
        </w:tc>
        <w:tc>
          <w:tcPr>
            <w:tcW w:w="5102" w:type="dxa"/>
            <w:tcBorders>
              <w:top w:val="nil"/>
            </w:tcBorders>
          </w:tcPr>
          <w:p w:rsidR="000A6491" w:rsidRDefault="000A6491">
            <w:pPr>
              <w:pStyle w:val="TableParagraph"/>
              <w:spacing w:before="0"/>
              <w:ind w:left="0"/>
              <w:rPr>
                <w:rFonts w:ascii="Times New Roman"/>
                <w:sz w:val="18"/>
              </w:rPr>
            </w:pPr>
          </w:p>
        </w:tc>
        <w:tc>
          <w:tcPr>
            <w:tcW w:w="5432" w:type="dxa"/>
            <w:tcBorders>
              <w:top w:val="nil"/>
            </w:tcBorders>
          </w:tcPr>
          <w:p w:rsidR="000A6491" w:rsidRDefault="00486BEF">
            <w:pPr>
              <w:pStyle w:val="TableParagraph"/>
              <w:spacing w:before="12"/>
              <w:rPr>
                <w:sz w:val="18"/>
              </w:rPr>
            </w:pPr>
            <w:r>
              <w:rPr>
                <w:color w:val="231F20"/>
                <w:sz w:val="18"/>
              </w:rPr>
              <w:t>kādu noskaņu, kustību izsaka līnijas, formas, krāsas, tekstūras.</w:t>
            </w:r>
          </w:p>
        </w:tc>
      </w:tr>
      <w:tr w:rsidR="000A6491">
        <w:trPr>
          <w:trHeight w:val="354"/>
        </w:trPr>
        <w:tc>
          <w:tcPr>
            <w:tcW w:w="1417" w:type="dxa"/>
            <w:tcBorders>
              <w:top w:val="nil"/>
              <w:bottom w:val="nil"/>
            </w:tcBorders>
            <w:shd w:val="clear" w:color="auto" w:fill="FBAD18"/>
          </w:tcPr>
          <w:p w:rsidR="000A6491" w:rsidRDefault="000A6491">
            <w:pPr>
              <w:pStyle w:val="TableParagraph"/>
              <w:spacing w:before="0"/>
              <w:ind w:left="0"/>
              <w:rPr>
                <w:rFonts w:ascii="Times New Roman"/>
                <w:sz w:val="18"/>
              </w:rPr>
            </w:pPr>
          </w:p>
        </w:tc>
        <w:tc>
          <w:tcPr>
            <w:tcW w:w="2608" w:type="dxa"/>
            <w:tcBorders>
              <w:bottom w:val="nil"/>
            </w:tcBorders>
          </w:tcPr>
          <w:p w:rsidR="000A6491" w:rsidRDefault="00486BEF">
            <w:pPr>
              <w:pStyle w:val="TableParagraph"/>
              <w:spacing w:line="208" w:lineRule="exact"/>
              <w:rPr>
                <w:sz w:val="18"/>
              </w:rPr>
            </w:pPr>
            <w:r>
              <w:rPr>
                <w:color w:val="231F20"/>
                <w:sz w:val="18"/>
              </w:rPr>
              <w:t>Piebalso pieaugušā</w:t>
            </w:r>
          </w:p>
        </w:tc>
        <w:tc>
          <w:tcPr>
            <w:tcW w:w="5102" w:type="dxa"/>
            <w:tcBorders>
              <w:bottom w:val="nil"/>
            </w:tcBorders>
          </w:tcPr>
          <w:p w:rsidR="000A6491" w:rsidRDefault="00486BEF">
            <w:pPr>
              <w:pStyle w:val="TableParagraph"/>
              <w:spacing w:line="208" w:lineRule="exact"/>
              <w:rPr>
                <w:sz w:val="18"/>
              </w:rPr>
            </w:pPr>
            <w:r>
              <w:rPr>
                <w:color w:val="231F20"/>
                <w:sz w:val="18"/>
              </w:rPr>
              <w:t>Klausās pieaugušā dziedājumu un dziesmu ierakstus.</w:t>
            </w:r>
          </w:p>
        </w:tc>
        <w:tc>
          <w:tcPr>
            <w:tcW w:w="5432" w:type="dxa"/>
            <w:tcBorders>
              <w:bottom w:val="nil"/>
            </w:tcBorders>
          </w:tcPr>
          <w:p w:rsidR="000A6491" w:rsidRDefault="00486BEF">
            <w:pPr>
              <w:pStyle w:val="TableParagraph"/>
              <w:spacing w:line="208" w:lineRule="exact"/>
              <w:rPr>
                <w:sz w:val="18"/>
              </w:rPr>
            </w:pPr>
            <w:r>
              <w:rPr>
                <w:color w:val="231F20"/>
                <w:sz w:val="18"/>
              </w:rPr>
              <w:t>Ar emocionālu dziedājumu rosina bērnu dziedāt.</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486BEF">
            <w:pPr>
              <w:pStyle w:val="TableParagraph"/>
              <w:spacing w:before="12" w:line="208" w:lineRule="exact"/>
              <w:rPr>
                <w:sz w:val="18"/>
              </w:rPr>
            </w:pPr>
            <w:r>
              <w:rPr>
                <w:color w:val="231F20"/>
                <w:sz w:val="18"/>
              </w:rPr>
              <w:t>dziedājumam.</w:t>
            </w: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Piebalso pieaugušā dziedājumam vai skaņu ierakstam.</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Darbojas kopā ar bērnu un komentē savu darbību.</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0A6491">
            <w:pPr>
              <w:pStyle w:val="TableParagraph"/>
              <w:spacing w:before="0"/>
              <w:ind w:left="0"/>
              <w:rPr>
                <w:rFonts w:ascii="Times New Roman"/>
                <w:sz w:val="16"/>
              </w:rPr>
            </w:pP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Aicina bērnu dziedāt līdzi arī dienas gaitā – dzied roku</w:t>
            </w:r>
          </w:p>
        </w:tc>
      </w:tr>
      <w:tr w:rsidR="000A6491">
        <w:trPr>
          <w:trHeight w:val="115"/>
        </w:trPr>
        <w:tc>
          <w:tcPr>
            <w:tcW w:w="1417" w:type="dxa"/>
            <w:vMerge w:val="restart"/>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tcBorders>
          </w:tcPr>
          <w:p w:rsidR="000A6491" w:rsidRDefault="000A6491">
            <w:pPr>
              <w:pStyle w:val="TableParagraph"/>
              <w:spacing w:before="0"/>
              <w:ind w:left="0"/>
              <w:rPr>
                <w:rFonts w:ascii="Times New Roman"/>
                <w:sz w:val="6"/>
              </w:rPr>
            </w:pPr>
          </w:p>
        </w:tc>
        <w:tc>
          <w:tcPr>
            <w:tcW w:w="5102" w:type="dxa"/>
            <w:tcBorders>
              <w:top w:val="nil"/>
            </w:tcBorders>
          </w:tcPr>
          <w:p w:rsidR="000A6491" w:rsidRDefault="000A6491">
            <w:pPr>
              <w:pStyle w:val="TableParagraph"/>
              <w:spacing w:before="0"/>
              <w:ind w:left="0"/>
              <w:rPr>
                <w:rFonts w:ascii="Times New Roman"/>
                <w:sz w:val="6"/>
              </w:rPr>
            </w:pPr>
          </w:p>
        </w:tc>
        <w:tc>
          <w:tcPr>
            <w:tcW w:w="5432" w:type="dxa"/>
            <w:vMerge w:val="restart"/>
            <w:tcBorders>
              <w:top w:val="nil"/>
              <w:bottom w:val="nil"/>
            </w:tcBorders>
          </w:tcPr>
          <w:p w:rsidR="000A6491" w:rsidRDefault="00486BEF">
            <w:pPr>
              <w:pStyle w:val="TableParagraph"/>
              <w:spacing w:before="12" w:line="208" w:lineRule="exact"/>
              <w:rPr>
                <w:sz w:val="18"/>
              </w:rPr>
            </w:pPr>
            <w:r>
              <w:rPr>
                <w:color w:val="231F20"/>
                <w:sz w:val="18"/>
              </w:rPr>
              <w:t>mazgāšanas, rotaļlietu kārtošanas dziesmiņas.</w:t>
            </w:r>
          </w:p>
        </w:tc>
      </w:tr>
      <w:tr w:rsidR="000A6491">
        <w:trPr>
          <w:trHeight w:val="114"/>
        </w:trPr>
        <w:tc>
          <w:tcPr>
            <w:tcW w:w="1417" w:type="dxa"/>
            <w:vMerge/>
            <w:tcBorders>
              <w:top w:val="nil"/>
              <w:bottom w:val="nil"/>
            </w:tcBorders>
            <w:shd w:val="clear" w:color="auto" w:fill="FBAD18"/>
          </w:tcPr>
          <w:p w:rsidR="000A6491" w:rsidRDefault="000A6491">
            <w:pPr>
              <w:rPr>
                <w:sz w:val="2"/>
                <w:szCs w:val="2"/>
              </w:rPr>
            </w:pPr>
          </w:p>
        </w:tc>
        <w:tc>
          <w:tcPr>
            <w:tcW w:w="2608" w:type="dxa"/>
            <w:tcBorders>
              <w:bottom w:val="nil"/>
            </w:tcBorders>
          </w:tcPr>
          <w:p w:rsidR="000A6491" w:rsidRDefault="000A6491">
            <w:pPr>
              <w:pStyle w:val="TableParagraph"/>
              <w:spacing w:before="0"/>
              <w:ind w:left="0"/>
              <w:rPr>
                <w:rFonts w:ascii="Times New Roman"/>
                <w:sz w:val="6"/>
              </w:rPr>
            </w:pPr>
          </w:p>
        </w:tc>
        <w:tc>
          <w:tcPr>
            <w:tcW w:w="5102" w:type="dxa"/>
            <w:tcBorders>
              <w:bottom w:val="nil"/>
            </w:tcBorders>
          </w:tcPr>
          <w:p w:rsidR="000A6491" w:rsidRDefault="000A6491">
            <w:pPr>
              <w:pStyle w:val="TableParagraph"/>
              <w:spacing w:before="0"/>
              <w:ind w:left="0"/>
              <w:rPr>
                <w:rFonts w:ascii="Times New Roman"/>
                <w:sz w:val="6"/>
              </w:rPr>
            </w:pPr>
          </w:p>
        </w:tc>
        <w:tc>
          <w:tcPr>
            <w:tcW w:w="5432" w:type="dxa"/>
            <w:vMerge/>
            <w:tcBorders>
              <w:top w:val="nil"/>
              <w:bottom w:val="nil"/>
            </w:tcBorders>
          </w:tcPr>
          <w:p w:rsidR="000A6491" w:rsidRDefault="000A6491">
            <w:pPr>
              <w:rPr>
                <w:sz w:val="2"/>
                <w:szCs w:val="2"/>
              </w:rPr>
            </w:pP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486BEF">
            <w:pPr>
              <w:pStyle w:val="TableParagraph"/>
              <w:spacing w:before="12" w:line="208" w:lineRule="exact"/>
              <w:rPr>
                <w:sz w:val="18"/>
              </w:rPr>
            </w:pPr>
            <w:r>
              <w:rPr>
                <w:color w:val="231F20"/>
                <w:sz w:val="18"/>
              </w:rPr>
              <w:t>Brīvi kustas mūzikas</w:t>
            </w: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Klausās mūzikas ierakstus.</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Piedāvā klausīties mūzikas ierakstus.</w:t>
            </w:r>
          </w:p>
        </w:tc>
      </w:tr>
      <w:tr w:rsidR="000A6491">
        <w:trPr>
          <w:trHeight w:val="371"/>
        </w:trPr>
        <w:tc>
          <w:tcPr>
            <w:tcW w:w="1417" w:type="dxa"/>
            <w:tcBorders>
              <w:top w:val="nil"/>
              <w:bottom w:val="nil"/>
            </w:tcBorders>
            <w:shd w:val="clear" w:color="auto" w:fill="FBAD18"/>
          </w:tcPr>
          <w:p w:rsidR="000A6491" w:rsidRDefault="000A6491">
            <w:pPr>
              <w:pStyle w:val="TableParagraph"/>
              <w:spacing w:before="0"/>
              <w:ind w:left="0"/>
              <w:rPr>
                <w:rFonts w:ascii="Times New Roman"/>
                <w:sz w:val="18"/>
              </w:rPr>
            </w:pPr>
          </w:p>
        </w:tc>
        <w:tc>
          <w:tcPr>
            <w:tcW w:w="2608" w:type="dxa"/>
            <w:tcBorders>
              <w:top w:val="nil"/>
            </w:tcBorders>
          </w:tcPr>
          <w:p w:rsidR="000A6491" w:rsidRDefault="00486BEF">
            <w:pPr>
              <w:pStyle w:val="TableParagraph"/>
              <w:spacing w:before="12"/>
              <w:rPr>
                <w:sz w:val="18"/>
              </w:rPr>
            </w:pPr>
            <w:r>
              <w:rPr>
                <w:color w:val="231F20"/>
                <w:sz w:val="18"/>
              </w:rPr>
              <w:t>pavadījumā.</w:t>
            </w:r>
          </w:p>
        </w:tc>
        <w:tc>
          <w:tcPr>
            <w:tcW w:w="5102" w:type="dxa"/>
            <w:tcBorders>
              <w:top w:val="nil"/>
            </w:tcBorders>
          </w:tcPr>
          <w:p w:rsidR="000A6491" w:rsidRDefault="00486BEF">
            <w:pPr>
              <w:pStyle w:val="TableParagraph"/>
              <w:spacing w:before="12"/>
              <w:rPr>
                <w:sz w:val="18"/>
              </w:rPr>
            </w:pPr>
            <w:r>
              <w:rPr>
                <w:color w:val="231F20"/>
                <w:sz w:val="18"/>
              </w:rPr>
              <w:t>Brīvi kustas mūzikas pavadījumā.</w:t>
            </w:r>
          </w:p>
        </w:tc>
        <w:tc>
          <w:tcPr>
            <w:tcW w:w="5432" w:type="dxa"/>
            <w:tcBorders>
              <w:top w:val="nil"/>
            </w:tcBorders>
          </w:tcPr>
          <w:p w:rsidR="000A6491" w:rsidRDefault="00486BEF">
            <w:pPr>
              <w:pStyle w:val="TableParagraph"/>
              <w:spacing w:before="12"/>
              <w:rPr>
                <w:sz w:val="18"/>
              </w:rPr>
            </w:pPr>
            <w:r>
              <w:rPr>
                <w:color w:val="231F20"/>
                <w:sz w:val="18"/>
              </w:rPr>
              <w:t>Brīvi kustas mūzikas pavadījumā, aicina bērnus pievienoties.</w:t>
            </w:r>
          </w:p>
        </w:tc>
      </w:tr>
      <w:tr w:rsidR="000A6491">
        <w:trPr>
          <w:trHeight w:val="354"/>
        </w:trPr>
        <w:tc>
          <w:tcPr>
            <w:tcW w:w="1417" w:type="dxa"/>
            <w:tcBorders>
              <w:top w:val="nil"/>
              <w:bottom w:val="nil"/>
            </w:tcBorders>
            <w:shd w:val="clear" w:color="auto" w:fill="FBAD18"/>
          </w:tcPr>
          <w:p w:rsidR="000A6491" w:rsidRDefault="000A6491">
            <w:pPr>
              <w:pStyle w:val="TableParagraph"/>
              <w:spacing w:before="0"/>
              <w:ind w:left="0"/>
              <w:rPr>
                <w:rFonts w:ascii="Times New Roman"/>
                <w:sz w:val="18"/>
              </w:rPr>
            </w:pPr>
          </w:p>
        </w:tc>
        <w:tc>
          <w:tcPr>
            <w:tcW w:w="2608" w:type="dxa"/>
            <w:tcBorders>
              <w:bottom w:val="nil"/>
            </w:tcBorders>
          </w:tcPr>
          <w:p w:rsidR="000A6491" w:rsidRDefault="00486BEF">
            <w:pPr>
              <w:pStyle w:val="TableParagraph"/>
              <w:spacing w:line="208" w:lineRule="exact"/>
              <w:rPr>
                <w:sz w:val="18"/>
              </w:rPr>
            </w:pPr>
            <w:r>
              <w:rPr>
                <w:color w:val="231F20"/>
                <w:sz w:val="18"/>
              </w:rPr>
              <w:t>Spēlējas ar rotaļlietām,</w:t>
            </w:r>
          </w:p>
        </w:tc>
        <w:tc>
          <w:tcPr>
            <w:tcW w:w="5102" w:type="dxa"/>
            <w:tcBorders>
              <w:bottom w:val="nil"/>
            </w:tcBorders>
          </w:tcPr>
          <w:p w:rsidR="000A6491" w:rsidRDefault="00486BEF">
            <w:pPr>
              <w:pStyle w:val="TableParagraph"/>
              <w:spacing w:line="208" w:lineRule="exact"/>
              <w:rPr>
                <w:sz w:val="18"/>
              </w:rPr>
            </w:pPr>
            <w:r>
              <w:rPr>
                <w:color w:val="231F20"/>
                <w:sz w:val="18"/>
              </w:rPr>
              <w:t>Spēlējas ar rotaļlietām.</w:t>
            </w:r>
          </w:p>
        </w:tc>
        <w:tc>
          <w:tcPr>
            <w:tcW w:w="5432" w:type="dxa"/>
            <w:tcBorders>
              <w:bottom w:val="nil"/>
            </w:tcBorders>
          </w:tcPr>
          <w:p w:rsidR="000A6491" w:rsidRDefault="00486BEF">
            <w:pPr>
              <w:pStyle w:val="TableParagraph"/>
              <w:spacing w:line="208" w:lineRule="exact"/>
              <w:rPr>
                <w:sz w:val="18"/>
              </w:rPr>
            </w:pPr>
            <w:r>
              <w:rPr>
                <w:color w:val="231F20"/>
                <w:sz w:val="18"/>
              </w:rPr>
              <w:t>Dod laiku brīvām bērna rotaļām, vidē piedāvājot dažādas lelles,</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486BEF">
            <w:pPr>
              <w:pStyle w:val="TableParagraph"/>
              <w:spacing w:before="12" w:line="208" w:lineRule="exact"/>
              <w:rPr>
                <w:sz w:val="18"/>
              </w:rPr>
            </w:pPr>
            <w:r>
              <w:rPr>
                <w:color w:val="231F20"/>
                <w:sz w:val="18"/>
              </w:rPr>
              <w:t>sarunājas ar tām, runā to</w:t>
            </w:r>
          </w:p>
        </w:tc>
        <w:tc>
          <w:tcPr>
            <w:tcW w:w="5102" w:type="dxa"/>
            <w:tcBorders>
              <w:top w:val="nil"/>
              <w:bottom w:val="nil"/>
            </w:tcBorders>
          </w:tcPr>
          <w:p w:rsidR="000A6491" w:rsidRDefault="00486BEF">
            <w:pPr>
              <w:pStyle w:val="TableParagraph"/>
              <w:spacing w:before="12" w:line="208" w:lineRule="exact"/>
              <w:rPr>
                <w:i/>
                <w:sz w:val="18"/>
              </w:rPr>
            </w:pPr>
            <w:r>
              <w:rPr>
                <w:color w:val="231F20"/>
                <w:sz w:val="18"/>
              </w:rPr>
              <w:t xml:space="preserve">Atbild uz jautājumiem, piemēram, </w:t>
            </w:r>
            <w:r>
              <w:rPr>
                <w:i/>
                <w:color w:val="231F20"/>
                <w:sz w:val="18"/>
              </w:rPr>
              <w:t>Kā saka kaķis? Kā saka pele?</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rotaļlietas (dzīvniekus).</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486BEF">
            <w:pPr>
              <w:pStyle w:val="TableParagraph"/>
              <w:spacing w:before="12" w:line="208" w:lineRule="exact"/>
              <w:rPr>
                <w:sz w:val="18"/>
              </w:rPr>
            </w:pPr>
            <w:r>
              <w:rPr>
                <w:color w:val="231F20"/>
                <w:sz w:val="18"/>
              </w:rPr>
              <w:t>balsīs.</w:t>
            </w: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Izspēlē ar lelli kādu epizodi.</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Pievienojas bērna rotaļai, sāk runāt lelles vai dzīvnieka tekstu,</w:t>
            </w:r>
          </w:p>
        </w:tc>
      </w:tr>
      <w:tr w:rsidR="000A6491">
        <w:trPr>
          <w:trHeight w:val="371"/>
        </w:trPr>
        <w:tc>
          <w:tcPr>
            <w:tcW w:w="1417" w:type="dxa"/>
            <w:tcBorders>
              <w:top w:val="nil"/>
              <w:bottom w:val="nil"/>
            </w:tcBorders>
            <w:shd w:val="clear" w:color="auto" w:fill="FBAD18"/>
          </w:tcPr>
          <w:p w:rsidR="000A6491" w:rsidRDefault="000A6491">
            <w:pPr>
              <w:pStyle w:val="TableParagraph"/>
              <w:spacing w:before="0"/>
              <w:ind w:left="0"/>
              <w:rPr>
                <w:rFonts w:ascii="Times New Roman"/>
                <w:sz w:val="18"/>
              </w:rPr>
            </w:pPr>
          </w:p>
        </w:tc>
        <w:tc>
          <w:tcPr>
            <w:tcW w:w="2608" w:type="dxa"/>
            <w:tcBorders>
              <w:top w:val="nil"/>
            </w:tcBorders>
          </w:tcPr>
          <w:p w:rsidR="000A6491" w:rsidRDefault="000A6491">
            <w:pPr>
              <w:pStyle w:val="TableParagraph"/>
              <w:spacing w:before="0"/>
              <w:ind w:left="0"/>
              <w:rPr>
                <w:rFonts w:ascii="Times New Roman"/>
                <w:sz w:val="18"/>
              </w:rPr>
            </w:pPr>
          </w:p>
        </w:tc>
        <w:tc>
          <w:tcPr>
            <w:tcW w:w="5102" w:type="dxa"/>
            <w:tcBorders>
              <w:top w:val="nil"/>
            </w:tcBorders>
          </w:tcPr>
          <w:p w:rsidR="000A6491" w:rsidRDefault="00486BEF">
            <w:pPr>
              <w:pStyle w:val="TableParagraph"/>
              <w:spacing w:before="12"/>
              <w:rPr>
                <w:sz w:val="18"/>
              </w:rPr>
            </w:pPr>
            <w:r>
              <w:rPr>
                <w:color w:val="231F20"/>
                <w:sz w:val="18"/>
              </w:rPr>
              <w:t>Spēlējoties ar lellēm, maina balss tembru, izteiksmi.</w:t>
            </w:r>
          </w:p>
        </w:tc>
        <w:tc>
          <w:tcPr>
            <w:tcW w:w="5432" w:type="dxa"/>
            <w:tcBorders>
              <w:top w:val="nil"/>
            </w:tcBorders>
          </w:tcPr>
          <w:p w:rsidR="000A6491" w:rsidRDefault="00486BEF">
            <w:pPr>
              <w:pStyle w:val="TableParagraph"/>
              <w:spacing w:before="12"/>
              <w:rPr>
                <w:sz w:val="18"/>
              </w:rPr>
            </w:pPr>
            <w:r>
              <w:rPr>
                <w:color w:val="231F20"/>
                <w:sz w:val="18"/>
              </w:rPr>
              <w:t>uzdodot jautājumus bērnam, iesaistot bērnu situāciju izspēlē.</w:t>
            </w:r>
          </w:p>
        </w:tc>
      </w:tr>
      <w:tr w:rsidR="000A6491">
        <w:trPr>
          <w:trHeight w:val="354"/>
        </w:trPr>
        <w:tc>
          <w:tcPr>
            <w:tcW w:w="1417" w:type="dxa"/>
            <w:tcBorders>
              <w:top w:val="nil"/>
              <w:bottom w:val="nil"/>
            </w:tcBorders>
            <w:shd w:val="clear" w:color="auto" w:fill="FBAD18"/>
          </w:tcPr>
          <w:p w:rsidR="000A6491" w:rsidRDefault="000A6491">
            <w:pPr>
              <w:pStyle w:val="TableParagraph"/>
              <w:spacing w:before="0"/>
              <w:ind w:left="0"/>
              <w:rPr>
                <w:rFonts w:ascii="Times New Roman"/>
                <w:sz w:val="18"/>
              </w:rPr>
            </w:pPr>
          </w:p>
        </w:tc>
        <w:tc>
          <w:tcPr>
            <w:tcW w:w="2608" w:type="dxa"/>
            <w:tcBorders>
              <w:bottom w:val="nil"/>
            </w:tcBorders>
          </w:tcPr>
          <w:p w:rsidR="000A6491" w:rsidRDefault="00486BEF">
            <w:pPr>
              <w:pStyle w:val="TableParagraph"/>
              <w:spacing w:line="208" w:lineRule="exact"/>
              <w:rPr>
                <w:sz w:val="18"/>
              </w:rPr>
            </w:pPr>
            <w:r>
              <w:rPr>
                <w:color w:val="231F20"/>
                <w:sz w:val="18"/>
              </w:rPr>
              <w:t>Runā skaitāmpantus.</w:t>
            </w:r>
          </w:p>
        </w:tc>
        <w:tc>
          <w:tcPr>
            <w:tcW w:w="5102" w:type="dxa"/>
            <w:tcBorders>
              <w:bottom w:val="nil"/>
            </w:tcBorders>
          </w:tcPr>
          <w:p w:rsidR="000A6491" w:rsidRDefault="00486BEF">
            <w:pPr>
              <w:pStyle w:val="TableParagraph"/>
              <w:spacing w:line="208" w:lineRule="exact"/>
              <w:rPr>
                <w:sz w:val="18"/>
              </w:rPr>
            </w:pPr>
            <w:r>
              <w:rPr>
                <w:color w:val="231F20"/>
                <w:sz w:val="18"/>
              </w:rPr>
              <w:t>Klausās skaitāmpantus.</w:t>
            </w:r>
          </w:p>
        </w:tc>
        <w:tc>
          <w:tcPr>
            <w:tcW w:w="5432" w:type="dxa"/>
            <w:tcBorders>
              <w:bottom w:val="nil"/>
            </w:tcBorders>
          </w:tcPr>
          <w:p w:rsidR="000A6491" w:rsidRDefault="00486BEF">
            <w:pPr>
              <w:pStyle w:val="TableParagraph"/>
              <w:spacing w:line="208" w:lineRule="exact"/>
              <w:rPr>
                <w:sz w:val="18"/>
              </w:rPr>
            </w:pPr>
            <w:r>
              <w:rPr>
                <w:color w:val="231F20"/>
                <w:sz w:val="18"/>
              </w:rPr>
              <w:t>Runā skaitāmpantus, attēlojot teksta saturu ar kustībām, mīmiku,</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Izrāda emocijas (priecājas, bēdājas, dusmojas) par dzirdēto.</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balss tembru.</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Ar kustībām un skaņām atdarina dzirdēto un piebalso</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Aicina bērnu līdzdarboties, izveidot savas kustības, izmantot</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skolotāja teiktajam.</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skaņu rīkus.</w:t>
            </w:r>
          </w:p>
        </w:tc>
      </w:tr>
      <w:tr w:rsidR="000A6491">
        <w:trPr>
          <w:trHeight w:val="371"/>
        </w:trPr>
        <w:tc>
          <w:tcPr>
            <w:tcW w:w="1417" w:type="dxa"/>
            <w:tcBorders>
              <w:top w:val="nil"/>
            </w:tcBorders>
            <w:shd w:val="clear" w:color="auto" w:fill="FBAD18"/>
          </w:tcPr>
          <w:p w:rsidR="000A6491" w:rsidRDefault="000A6491">
            <w:pPr>
              <w:pStyle w:val="TableParagraph"/>
              <w:spacing w:before="0"/>
              <w:ind w:left="0"/>
              <w:rPr>
                <w:rFonts w:ascii="Times New Roman"/>
                <w:sz w:val="18"/>
              </w:rPr>
            </w:pPr>
          </w:p>
        </w:tc>
        <w:tc>
          <w:tcPr>
            <w:tcW w:w="2608" w:type="dxa"/>
            <w:tcBorders>
              <w:top w:val="nil"/>
            </w:tcBorders>
          </w:tcPr>
          <w:p w:rsidR="000A6491" w:rsidRDefault="000A6491">
            <w:pPr>
              <w:pStyle w:val="TableParagraph"/>
              <w:spacing w:before="0"/>
              <w:ind w:left="0"/>
              <w:rPr>
                <w:rFonts w:ascii="Times New Roman"/>
                <w:sz w:val="18"/>
              </w:rPr>
            </w:pPr>
          </w:p>
        </w:tc>
        <w:tc>
          <w:tcPr>
            <w:tcW w:w="5102" w:type="dxa"/>
            <w:tcBorders>
              <w:top w:val="nil"/>
            </w:tcBorders>
          </w:tcPr>
          <w:p w:rsidR="000A6491" w:rsidRDefault="00486BEF">
            <w:pPr>
              <w:pStyle w:val="TableParagraph"/>
              <w:spacing w:before="12"/>
              <w:rPr>
                <w:sz w:val="18"/>
              </w:rPr>
            </w:pPr>
            <w:r>
              <w:rPr>
                <w:color w:val="231F20"/>
                <w:sz w:val="18"/>
              </w:rPr>
              <w:t>Runā skaitāmpantus.</w:t>
            </w:r>
          </w:p>
        </w:tc>
        <w:tc>
          <w:tcPr>
            <w:tcW w:w="5432" w:type="dxa"/>
            <w:tcBorders>
              <w:top w:val="nil"/>
            </w:tcBorders>
          </w:tcPr>
          <w:p w:rsidR="000A6491" w:rsidRDefault="000A6491">
            <w:pPr>
              <w:pStyle w:val="TableParagraph"/>
              <w:spacing w:before="0"/>
              <w:ind w:left="0"/>
              <w:rPr>
                <w:rFonts w:ascii="Times New Roman"/>
                <w:sz w:val="18"/>
              </w:rPr>
            </w:pPr>
          </w:p>
        </w:tc>
      </w:tr>
    </w:tbl>
    <w:p w:rsidR="000A6491" w:rsidRDefault="000A6491">
      <w:pPr>
        <w:rPr>
          <w:rFonts w:ascii="Times New Roman"/>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2406"/>
        </w:trPr>
        <w:tc>
          <w:tcPr>
            <w:tcW w:w="1417" w:type="dxa"/>
            <w:vMerge w:val="restart"/>
            <w:shd w:val="clear" w:color="auto" w:fill="FBAD18"/>
          </w:tcPr>
          <w:p w:rsidR="000A6491" w:rsidRDefault="00486BEF">
            <w:pPr>
              <w:pStyle w:val="TableParagraph"/>
              <w:spacing w:before="132" w:line="235" w:lineRule="auto"/>
              <w:ind w:right="468"/>
              <w:rPr>
                <w:rFonts w:ascii="Gilroy" w:hAnsi="Gilroy"/>
                <w:b/>
                <w:sz w:val="20"/>
              </w:rPr>
            </w:pPr>
            <w:r>
              <w:rPr>
                <w:rFonts w:ascii="Gilroy" w:hAnsi="Gilroy"/>
                <w:b/>
                <w:color w:val="FFFFFF"/>
                <w:sz w:val="20"/>
              </w:rPr>
              <w:t>Radošā darbība</w:t>
            </w:r>
          </w:p>
        </w:tc>
        <w:tc>
          <w:tcPr>
            <w:tcW w:w="2608" w:type="dxa"/>
          </w:tcPr>
          <w:p w:rsidR="000A6491" w:rsidRDefault="00486BEF">
            <w:pPr>
              <w:pStyle w:val="TableParagraph"/>
              <w:spacing w:line="266" w:lineRule="auto"/>
              <w:ind w:right="610"/>
              <w:rPr>
                <w:sz w:val="18"/>
              </w:rPr>
            </w:pPr>
            <w:r>
              <w:rPr>
                <w:color w:val="231F20"/>
                <w:sz w:val="18"/>
              </w:rPr>
              <w:t>Spontāni iesaistās mākslinieciskā darbībā.</w:t>
            </w:r>
          </w:p>
        </w:tc>
        <w:tc>
          <w:tcPr>
            <w:tcW w:w="5102" w:type="dxa"/>
          </w:tcPr>
          <w:p w:rsidR="000A6491" w:rsidRDefault="00486BEF">
            <w:pPr>
              <w:pStyle w:val="TableParagraph"/>
              <w:spacing w:line="266" w:lineRule="auto"/>
              <w:rPr>
                <w:sz w:val="18"/>
              </w:rPr>
            </w:pPr>
            <w:r>
              <w:rPr>
                <w:color w:val="231F20"/>
                <w:sz w:val="18"/>
              </w:rPr>
              <w:t>Vēro apkārtējo vidi un pamana iespējas radoši izpausties. Atsaucas skolotāja aicinājumam vai pēc savas iniciatīvas iesaistās mākslinieciskā darbībā – atraisās un priecājas.</w:t>
            </w:r>
          </w:p>
          <w:p w:rsidR="000A6491" w:rsidRDefault="00486BEF">
            <w:pPr>
              <w:pStyle w:val="TableParagraph"/>
              <w:spacing w:before="1" w:line="266" w:lineRule="auto"/>
              <w:ind w:right="164"/>
              <w:rPr>
                <w:sz w:val="18"/>
              </w:rPr>
            </w:pPr>
            <w:r>
              <w:rPr>
                <w:color w:val="231F20"/>
                <w:sz w:val="18"/>
              </w:rPr>
              <w:t>Rada ekspresīvu zīmējumu, gleznojumu, veicot daudzveidīgas kustības dažādos virzienos, ar dažādu ātrumu, amplitūdu un spēku.</w:t>
            </w:r>
          </w:p>
        </w:tc>
        <w:tc>
          <w:tcPr>
            <w:tcW w:w="5432" w:type="dxa"/>
          </w:tcPr>
          <w:p w:rsidR="000A6491" w:rsidRDefault="00486BEF">
            <w:pPr>
              <w:pStyle w:val="TableParagraph"/>
              <w:spacing w:line="266" w:lineRule="auto"/>
              <w:ind w:right="565"/>
              <w:rPr>
                <w:sz w:val="18"/>
              </w:rPr>
            </w:pPr>
            <w:r>
              <w:rPr>
                <w:color w:val="231F20"/>
                <w:sz w:val="18"/>
              </w:rPr>
              <w:t>Piedāvā radošu vidi – atbalsta, uzmundrina, iedrošina, nesteidzina, ieklausās, ieskatās, uzslavē.</w:t>
            </w:r>
          </w:p>
          <w:p w:rsidR="000A6491" w:rsidRDefault="00486BEF">
            <w:pPr>
              <w:pStyle w:val="TableParagraph"/>
              <w:spacing w:before="1" w:line="266" w:lineRule="auto"/>
              <w:ind w:right="350"/>
              <w:rPr>
                <w:sz w:val="18"/>
              </w:rPr>
            </w:pPr>
            <w:r>
              <w:rPr>
                <w:color w:val="231F20"/>
                <w:sz w:val="18"/>
              </w:rPr>
              <w:t>Izvirza spēles noteikumus – piedāvā daudzveidīgus nosacījumus radošā procesa ierosināšanai, piemēram, mūziku, demonstrējumu, tematu.</w:t>
            </w:r>
          </w:p>
          <w:p w:rsidR="000A6491" w:rsidRDefault="00486BEF">
            <w:pPr>
              <w:pStyle w:val="TableParagraph"/>
              <w:spacing w:before="1" w:line="266" w:lineRule="auto"/>
              <w:ind w:right="565"/>
              <w:rPr>
                <w:sz w:val="18"/>
              </w:rPr>
            </w:pPr>
            <w:r>
              <w:rPr>
                <w:color w:val="231F20"/>
                <w:sz w:val="18"/>
              </w:rPr>
              <w:t>Demonstrē tehniskos paņēmienus, darbojas kopā ar bērnu un komentē savu darbību.</w:t>
            </w:r>
          </w:p>
          <w:p w:rsidR="000A6491" w:rsidRDefault="00486BEF">
            <w:pPr>
              <w:pStyle w:val="TableParagraph"/>
              <w:spacing w:before="0" w:line="266" w:lineRule="auto"/>
              <w:ind w:right="350"/>
              <w:rPr>
                <w:sz w:val="18"/>
              </w:rPr>
            </w:pPr>
            <w:r>
              <w:rPr>
                <w:color w:val="231F20"/>
                <w:sz w:val="18"/>
              </w:rPr>
              <w:t>Iesaistās bērna darbībā, jautā, skaidro, iesaka, uzslavē. Respektē katra bērna spēju līmeni un diferencē uzdevumus.</w:t>
            </w:r>
          </w:p>
        </w:tc>
      </w:tr>
      <w:tr w:rsidR="000A6491">
        <w:trPr>
          <w:trHeight w:val="216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269"/>
              <w:rPr>
                <w:sz w:val="18"/>
              </w:rPr>
            </w:pPr>
            <w:r>
              <w:rPr>
                <w:color w:val="231F20"/>
                <w:sz w:val="18"/>
              </w:rPr>
              <w:t>Izmanto mākslinieciskajā darbībā dažādus materiālus un tehniskos paņēmienus.</w:t>
            </w:r>
          </w:p>
        </w:tc>
        <w:tc>
          <w:tcPr>
            <w:tcW w:w="5102" w:type="dxa"/>
          </w:tcPr>
          <w:p w:rsidR="000A6491" w:rsidRDefault="00486BEF">
            <w:pPr>
              <w:pStyle w:val="TableParagraph"/>
              <w:spacing w:line="266" w:lineRule="auto"/>
              <w:rPr>
                <w:sz w:val="18"/>
              </w:rPr>
            </w:pPr>
            <w:r>
              <w:rPr>
                <w:color w:val="231F20"/>
                <w:sz w:val="18"/>
              </w:rPr>
              <w:t>Pēta piedāvātos materiālus un piederumus telpās un dabas vidē.</w:t>
            </w:r>
          </w:p>
          <w:p w:rsidR="000A6491" w:rsidRDefault="00486BEF">
            <w:pPr>
              <w:pStyle w:val="TableParagraph"/>
              <w:spacing w:before="1" w:line="266" w:lineRule="auto"/>
              <w:ind w:right="201"/>
              <w:rPr>
                <w:sz w:val="18"/>
              </w:rPr>
            </w:pPr>
            <w:r>
              <w:rPr>
                <w:color w:val="231F20"/>
                <w:sz w:val="18"/>
              </w:rPr>
              <w:t>Rada dažāda lieluma kompozīcijas plaknē (uz kartona, krāsaina papīra, auduma) vai telpā (maketu), zīmē, glezno, veido, rada kolāžu, izmēģina dažādus vizuālās mākslas materiālus un tehniskos paņēmienus.</w:t>
            </w:r>
          </w:p>
          <w:p w:rsidR="000A6491" w:rsidRDefault="00486BEF">
            <w:pPr>
              <w:pStyle w:val="TableParagraph"/>
              <w:spacing w:before="1"/>
              <w:rPr>
                <w:sz w:val="18"/>
              </w:rPr>
            </w:pPr>
            <w:r>
              <w:rPr>
                <w:color w:val="231F20"/>
                <w:sz w:val="18"/>
              </w:rPr>
              <w:t>Vēro gatavos darbus un apliecina savu gandarījumu.</w:t>
            </w:r>
          </w:p>
        </w:tc>
        <w:tc>
          <w:tcPr>
            <w:tcW w:w="5432" w:type="dxa"/>
          </w:tcPr>
          <w:p w:rsidR="000A6491" w:rsidRDefault="00486BEF">
            <w:pPr>
              <w:pStyle w:val="TableParagraph"/>
              <w:spacing w:line="266" w:lineRule="auto"/>
              <w:ind w:right="1029"/>
              <w:rPr>
                <w:sz w:val="18"/>
              </w:rPr>
            </w:pPr>
            <w:r>
              <w:rPr>
                <w:color w:val="231F20"/>
                <w:sz w:val="18"/>
              </w:rPr>
              <w:t>Demonstrē un piedāvā izmēģināt dažādus materiālus un tehniskos paņēmienus.</w:t>
            </w:r>
          </w:p>
          <w:p w:rsidR="000A6491" w:rsidRDefault="00486BEF">
            <w:pPr>
              <w:pStyle w:val="TableParagraph"/>
              <w:spacing w:before="1" w:line="266" w:lineRule="auto"/>
              <w:ind w:right="129"/>
              <w:rPr>
                <w:sz w:val="18"/>
              </w:rPr>
            </w:pPr>
            <w:r>
              <w:rPr>
                <w:color w:val="231F20"/>
                <w:sz w:val="18"/>
              </w:rPr>
              <w:t>Vēro bērna darbību, diferencē uzdevumus, ja nepieciešams. Rosina radīt kompozīcijas dažādos mākslas veidos (gleznošana, zīmēšana, kolāža, veidošana, zemes māksla), izmantojot dažādus materiālus un eksperimentējot ar tehniskajiem paņēmieniem.</w:t>
            </w:r>
          </w:p>
          <w:p w:rsidR="000A6491" w:rsidRDefault="00486BEF">
            <w:pPr>
              <w:pStyle w:val="TableParagraph"/>
              <w:spacing w:before="1"/>
              <w:rPr>
                <w:sz w:val="18"/>
              </w:rPr>
            </w:pPr>
            <w:r>
              <w:rPr>
                <w:color w:val="231F20"/>
                <w:sz w:val="18"/>
              </w:rPr>
              <w:t>Palīdz priecāties par procesu un rezultātu.</w:t>
            </w:r>
          </w:p>
          <w:p w:rsidR="000A6491" w:rsidRDefault="00486BEF">
            <w:pPr>
              <w:pStyle w:val="TableParagraph"/>
              <w:spacing w:before="24"/>
              <w:rPr>
                <w:sz w:val="18"/>
              </w:rPr>
            </w:pPr>
            <w:r>
              <w:rPr>
                <w:color w:val="231F20"/>
                <w:sz w:val="18"/>
              </w:rPr>
              <w:t>Uzklausa bērna teikto un, ja nepieciešams, papildina.</w:t>
            </w:r>
          </w:p>
        </w:tc>
      </w:tr>
      <w:tr w:rsidR="000A6491">
        <w:trPr>
          <w:trHeight w:val="168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205"/>
              <w:rPr>
                <w:sz w:val="18"/>
              </w:rPr>
            </w:pPr>
            <w:r>
              <w:rPr>
                <w:color w:val="231F20"/>
                <w:sz w:val="18"/>
              </w:rPr>
              <w:t>Rada skaņas ar dažādiem skaņu rīkiem.</w:t>
            </w:r>
          </w:p>
        </w:tc>
        <w:tc>
          <w:tcPr>
            <w:tcW w:w="5102" w:type="dxa"/>
          </w:tcPr>
          <w:p w:rsidR="000A6491" w:rsidRDefault="00486BEF">
            <w:pPr>
              <w:pStyle w:val="TableParagraph"/>
              <w:spacing w:line="266" w:lineRule="auto"/>
              <w:rPr>
                <w:sz w:val="18"/>
              </w:rPr>
            </w:pPr>
            <w:r>
              <w:rPr>
                <w:color w:val="231F20"/>
                <w:sz w:val="18"/>
              </w:rPr>
              <w:t>Pievērš uzmanību skaņām un trokšņiem tuvākajā apkārtnē. Darbojas ar dažādiem priekšmetiem un izzina to skanējumu (klusi vai skaļi, augstu vai zemu).</w:t>
            </w:r>
          </w:p>
          <w:p w:rsidR="000A6491" w:rsidRDefault="00486BEF">
            <w:pPr>
              <w:pStyle w:val="TableParagraph"/>
              <w:spacing w:before="1" w:line="266" w:lineRule="auto"/>
              <w:ind w:right="994"/>
              <w:rPr>
                <w:sz w:val="18"/>
              </w:rPr>
            </w:pPr>
            <w:r>
              <w:rPr>
                <w:color w:val="231F20"/>
                <w:sz w:val="18"/>
              </w:rPr>
              <w:t>Lai radītu skaņu, mērķtiecīgi darbojas ar dažādiem priekšmetiem un skaņu rīkiem.</w:t>
            </w:r>
          </w:p>
        </w:tc>
        <w:tc>
          <w:tcPr>
            <w:tcW w:w="5432" w:type="dxa"/>
          </w:tcPr>
          <w:p w:rsidR="000A6491" w:rsidRDefault="00486BEF">
            <w:pPr>
              <w:pStyle w:val="TableParagraph"/>
              <w:spacing w:line="266" w:lineRule="auto"/>
              <w:ind w:right="288"/>
              <w:rPr>
                <w:sz w:val="18"/>
              </w:rPr>
            </w:pPr>
            <w:r>
              <w:rPr>
                <w:color w:val="231F20"/>
                <w:sz w:val="18"/>
              </w:rPr>
              <w:t>Aicina ieklausīties skaņās, saklausīt katra skaņu avota radītās skaņas unikalitāti.</w:t>
            </w:r>
          </w:p>
          <w:p w:rsidR="000A6491" w:rsidRDefault="00486BEF">
            <w:pPr>
              <w:pStyle w:val="TableParagraph"/>
              <w:spacing w:before="1" w:line="266" w:lineRule="auto"/>
              <w:rPr>
                <w:sz w:val="18"/>
              </w:rPr>
            </w:pPr>
            <w:r>
              <w:rPr>
                <w:color w:val="231F20"/>
                <w:sz w:val="18"/>
              </w:rPr>
              <w:t>Aicina radīt skaņas ar dažādiem priekšmetiem, dabas materiāliem un skaņu rīkiem.</w:t>
            </w:r>
          </w:p>
          <w:p w:rsidR="000A6491" w:rsidRDefault="00486BEF">
            <w:pPr>
              <w:pStyle w:val="TableParagraph"/>
              <w:spacing w:before="0" w:line="266" w:lineRule="auto"/>
              <w:rPr>
                <w:sz w:val="18"/>
              </w:rPr>
            </w:pPr>
            <w:r>
              <w:rPr>
                <w:color w:val="231F20"/>
                <w:sz w:val="18"/>
              </w:rPr>
              <w:t>Darbojas kopā ar bērnu un parāda, kā rodas skaņas, izmantojot dažādus sadzīves priekšmetus, skaņu rīkus, dabas materiālus.</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1926"/>
        </w:trPr>
        <w:tc>
          <w:tcPr>
            <w:tcW w:w="1417" w:type="dxa"/>
            <w:vMerge w:val="restart"/>
            <w:shd w:val="clear" w:color="auto" w:fill="FBAD18"/>
          </w:tcPr>
          <w:p w:rsidR="000A6491" w:rsidRDefault="00486BEF">
            <w:pPr>
              <w:pStyle w:val="TableParagraph"/>
              <w:spacing w:before="132" w:line="235" w:lineRule="auto"/>
              <w:rPr>
                <w:rFonts w:ascii="Gilroy" w:hAnsi="Gilroy"/>
                <w:b/>
                <w:sz w:val="20"/>
              </w:rPr>
            </w:pPr>
            <w:r>
              <w:rPr>
                <w:rFonts w:ascii="Gilroy" w:hAnsi="Gilroy"/>
                <w:b/>
                <w:color w:val="FFFFFF"/>
                <w:sz w:val="20"/>
              </w:rPr>
              <w:t>Emociju un viedokļu paušana kultūras pieredzē</w:t>
            </w:r>
          </w:p>
        </w:tc>
        <w:tc>
          <w:tcPr>
            <w:tcW w:w="2608" w:type="dxa"/>
          </w:tcPr>
          <w:p w:rsidR="000A6491" w:rsidRDefault="00486BEF">
            <w:pPr>
              <w:pStyle w:val="TableParagraph"/>
              <w:spacing w:line="266" w:lineRule="auto"/>
              <w:rPr>
                <w:sz w:val="18"/>
              </w:rPr>
            </w:pPr>
            <w:r>
              <w:rPr>
                <w:color w:val="231F20"/>
                <w:sz w:val="18"/>
              </w:rPr>
              <w:t>Emocionāli atsaucas daudzveidīgām mākslas izpausmēm.</w:t>
            </w:r>
          </w:p>
        </w:tc>
        <w:tc>
          <w:tcPr>
            <w:tcW w:w="5102" w:type="dxa"/>
          </w:tcPr>
          <w:p w:rsidR="000A6491" w:rsidRDefault="00486BEF">
            <w:pPr>
              <w:pStyle w:val="TableParagraph"/>
              <w:spacing w:line="266" w:lineRule="auto"/>
              <w:rPr>
                <w:sz w:val="18"/>
              </w:rPr>
            </w:pPr>
            <w:r>
              <w:rPr>
                <w:color w:val="231F20"/>
                <w:sz w:val="18"/>
              </w:rPr>
              <w:t>Klausās skaņdarbu, literāru darbu vai vēro vizuālās mākslas darbu.</w:t>
            </w:r>
          </w:p>
          <w:p w:rsidR="000A6491" w:rsidRDefault="00486BEF">
            <w:pPr>
              <w:pStyle w:val="TableParagraph"/>
              <w:spacing w:before="1"/>
              <w:rPr>
                <w:sz w:val="18"/>
              </w:rPr>
            </w:pPr>
            <w:r>
              <w:rPr>
                <w:color w:val="231F20"/>
                <w:sz w:val="18"/>
              </w:rPr>
              <w:t>Pauž savas emocijas</w:t>
            </w:r>
          </w:p>
          <w:p w:rsidR="000A6491" w:rsidRDefault="00486BEF">
            <w:pPr>
              <w:pStyle w:val="TableParagraph"/>
              <w:spacing w:before="24"/>
              <w:rPr>
                <w:sz w:val="18"/>
              </w:rPr>
            </w:pPr>
            <w:r>
              <w:rPr>
                <w:color w:val="231F20"/>
                <w:sz w:val="18"/>
              </w:rPr>
              <w:t>ar mīmiku, kustībām un vārdiem.</w:t>
            </w:r>
          </w:p>
          <w:p w:rsidR="000A6491" w:rsidRDefault="00486BEF">
            <w:pPr>
              <w:pStyle w:val="TableParagraph"/>
              <w:spacing w:before="24" w:line="266" w:lineRule="auto"/>
              <w:ind w:right="691"/>
              <w:rPr>
                <w:sz w:val="18"/>
              </w:rPr>
            </w:pPr>
            <w:r>
              <w:rPr>
                <w:color w:val="231F20"/>
                <w:sz w:val="18"/>
              </w:rPr>
              <w:t>Izsaka zīmējumā, gleznojumā, dziesmā vai kustību improvizācijā savas emocijas.</w:t>
            </w:r>
          </w:p>
        </w:tc>
        <w:tc>
          <w:tcPr>
            <w:tcW w:w="5432" w:type="dxa"/>
          </w:tcPr>
          <w:p w:rsidR="000A6491" w:rsidRDefault="00486BEF">
            <w:pPr>
              <w:pStyle w:val="TableParagraph"/>
              <w:spacing w:line="266" w:lineRule="auto"/>
              <w:ind w:right="1029"/>
              <w:rPr>
                <w:sz w:val="18"/>
              </w:rPr>
            </w:pPr>
            <w:r>
              <w:rPr>
                <w:color w:val="231F20"/>
                <w:sz w:val="18"/>
              </w:rPr>
              <w:t>Piedāvā bērnam vērot daudzveidīgus mākslas darbus un klausīties dažāda žanra un rakstura skaņdarbus.</w:t>
            </w:r>
          </w:p>
          <w:p w:rsidR="000A6491" w:rsidRDefault="00486BEF">
            <w:pPr>
              <w:pStyle w:val="TableParagraph"/>
              <w:spacing w:before="1" w:line="266" w:lineRule="auto"/>
              <w:rPr>
                <w:sz w:val="18"/>
              </w:rPr>
            </w:pPr>
            <w:r>
              <w:rPr>
                <w:color w:val="231F20"/>
                <w:sz w:val="18"/>
              </w:rPr>
              <w:t>Aicina parādīt ar kustībām vai pastāstīt, kādas emocijas un domas izraisīja dzirdētais un redzētais, rosina paust savu attieksmi.</w:t>
            </w:r>
          </w:p>
          <w:p w:rsidR="000A6491" w:rsidRDefault="00486BEF">
            <w:pPr>
              <w:pStyle w:val="TableParagraph"/>
              <w:spacing w:before="0" w:line="266" w:lineRule="auto"/>
              <w:ind w:right="146"/>
              <w:rPr>
                <w:sz w:val="18"/>
              </w:rPr>
            </w:pPr>
            <w:r>
              <w:rPr>
                <w:color w:val="231F20"/>
                <w:sz w:val="18"/>
              </w:rPr>
              <w:t>Rosina attēlot gūtās emocijas un veidot savu radošo darbu. Aicina</w:t>
            </w:r>
            <w:r>
              <w:rPr>
                <w:color w:val="231F20"/>
                <w:spacing w:val="-4"/>
                <w:sz w:val="18"/>
              </w:rPr>
              <w:t xml:space="preserve"> </w:t>
            </w:r>
            <w:r>
              <w:rPr>
                <w:color w:val="231F20"/>
                <w:sz w:val="18"/>
              </w:rPr>
              <w:t>pastāstīt</w:t>
            </w:r>
            <w:r>
              <w:rPr>
                <w:color w:val="231F20"/>
                <w:spacing w:val="-3"/>
                <w:sz w:val="18"/>
              </w:rPr>
              <w:t xml:space="preserve"> </w:t>
            </w:r>
            <w:r>
              <w:rPr>
                <w:color w:val="231F20"/>
                <w:sz w:val="18"/>
              </w:rPr>
              <w:t>par</w:t>
            </w:r>
            <w:r>
              <w:rPr>
                <w:color w:val="231F20"/>
                <w:spacing w:val="-7"/>
                <w:sz w:val="18"/>
              </w:rPr>
              <w:t xml:space="preserve"> </w:t>
            </w:r>
            <w:r>
              <w:rPr>
                <w:color w:val="231F20"/>
                <w:sz w:val="18"/>
              </w:rPr>
              <w:t>radošās</w:t>
            </w:r>
            <w:r>
              <w:rPr>
                <w:color w:val="231F20"/>
                <w:spacing w:val="-4"/>
                <w:sz w:val="18"/>
              </w:rPr>
              <w:t xml:space="preserve"> </w:t>
            </w:r>
            <w:r>
              <w:rPr>
                <w:color w:val="231F20"/>
                <w:sz w:val="18"/>
              </w:rPr>
              <w:t>izpausmes</w:t>
            </w:r>
            <w:r>
              <w:rPr>
                <w:color w:val="231F20"/>
                <w:spacing w:val="-7"/>
                <w:sz w:val="18"/>
              </w:rPr>
              <w:t xml:space="preserve"> </w:t>
            </w:r>
            <w:r>
              <w:rPr>
                <w:color w:val="231F20"/>
                <w:sz w:val="18"/>
              </w:rPr>
              <w:t>veidu,</w:t>
            </w:r>
            <w:r>
              <w:rPr>
                <w:color w:val="231F20"/>
                <w:spacing w:val="-3"/>
                <w:sz w:val="18"/>
              </w:rPr>
              <w:t xml:space="preserve"> </w:t>
            </w:r>
            <w:r>
              <w:rPr>
                <w:color w:val="231F20"/>
                <w:sz w:val="18"/>
              </w:rPr>
              <w:t>kurš</w:t>
            </w:r>
            <w:r>
              <w:rPr>
                <w:color w:val="231F20"/>
                <w:spacing w:val="-4"/>
                <w:sz w:val="18"/>
              </w:rPr>
              <w:t xml:space="preserve"> </w:t>
            </w:r>
            <w:r>
              <w:rPr>
                <w:color w:val="231F20"/>
                <w:sz w:val="18"/>
              </w:rPr>
              <w:t>patīk</w:t>
            </w:r>
            <w:r>
              <w:rPr>
                <w:color w:val="231F20"/>
                <w:spacing w:val="-7"/>
                <w:sz w:val="18"/>
              </w:rPr>
              <w:t xml:space="preserve"> </w:t>
            </w:r>
            <w:r>
              <w:rPr>
                <w:color w:val="231F20"/>
                <w:sz w:val="18"/>
              </w:rPr>
              <w:t>visvairāk. Pieņem visas bērna</w:t>
            </w:r>
            <w:r>
              <w:rPr>
                <w:color w:val="231F20"/>
                <w:spacing w:val="-6"/>
                <w:sz w:val="18"/>
              </w:rPr>
              <w:t xml:space="preserve"> </w:t>
            </w:r>
            <w:r>
              <w:rPr>
                <w:color w:val="231F20"/>
                <w:sz w:val="18"/>
              </w:rPr>
              <w:t>atbildes.</w:t>
            </w:r>
          </w:p>
        </w:tc>
      </w:tr>
      <w:tr w:rsidR="000A6491">
        <w:trPr>
          <w:trHeight w:val="168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rPr>
                <w:sz w:val="18"/>
              </w:rPr>
            </w:pPr>
            <w:r>
              <w:rPr>
                <w:color w:val="231F20"/>
                <w:sz w:val="18"/>
              </w:rPr>
              <w:t>Piedalās gadskārtu svētku svinēšanā.</w:t>
            </w:r>
          </w:p>
        </w:tc>
        <w:tc>
          <w:tcPr>
            <w:tcW w:w="5102" w:type="dxa"/>
          </w:tcPr>
          <w:p w:rsidR="000A6491" w:rsidRDefault="00486BEF">
            <w:pPr>
              <w:pStyle w:val="TableParagraph"/>
              <w:spacing w:line="266" w:lineRule="auto"/>
              <w:rPr>
                <w:sz w:val="18"/>
              </w:rPr>
            </w:pPr>
            <w:r>
              <w:rPr>
                <w:color w:val="231F20"/>
                <w:sz w:val="18"/>
              </w:rPr>
              <w:t>Klausās stāstījumu par svētkiem, piemēram, Ziemassvētkiem, Mārtiņiem.</w:t>
            </w:r>
          </w:p>
          <w:p w:rsidR="000A6491" w:rsidRDefault="00486BEF">
            <w:pPr>
              <w:pStyle w:val="TableParagraph"/>
              <w:spacing w:before="1" w:line="266" w:lineRule="auto"/>
              <w:ind w:right="2808"/>
              <w:rPr>
                <w:sz w:val="18"/>
              </w:rPr>
            </w:pPr>
            <w:r>
              <w:rPr>
                <w:color w:val="231F20"/>
                <w:sz w:val="18"/>
              </w:rPr>
              <w:t>Piedalās telpas rotāšanā. Piedalās svētku svinēšanā.</w:t>
            </w:r>
          </w:p>
        </w:tc>
        <w:tc>
          <w:tcPr>
            <w:tcW w:w="5432" w:type="dxa"/>
          </w:tcPr>
          <w:p w:rsidR="000A6491" w:rsidRDefault="00486BEF">
            <w:pPr>
              <w:pStyle w:val="TableParagraph"/>
              <w:spacing w:line="266" w:lineRule="auto"/>
              <w:ind w:right="1502"/>
              <w:rPr>
                <w:sz w:val="18"/>
              </w:rPr>
            </w:pPr>
            <w:r>
              <w:rPr>
                <w:color w:val="231F20"/>
                <w:sz w:val="18"/>
              </w:rPr>
              <w:t>Rosina bērna interesi par svētkiem, kas tuvojas. Jautā par bērna pieredzi.</w:t>
            </w:r>
          </w:p>
          <w:p w:rsidR="000A6491" w:rsidRDefault="00486BEF">
            <w:pPr>
              <w:pStyle w:val="TableParagraph"/>
              <w:spacing w:before="1" w:line="266" w:lineRule="auto"/>
              <w:rPr>
                <w:sz w:val="18"/>
              </w:rPr>
            </w:pPr>
            <w:r>
              <w:rPr>
                <w:color w:val="231F20"/>
                <w:sz w:val="18"/>
              </w:rPr>
              <w:t>Papildina bērna teikto, aicina piedalīties rotājumu veidošanā. Komentē savu darbību saistībā ar svētku sagatavošanu un svinēšanu.</w:t>
            </w:r>
          </w:p>
          <w:p w:rsidR="000A6491" w:rsidRDefault="00486BEF">
            <w:pPr>
              <w:pStyle w:val="TableParagraph"/>
              <w:spacing w:before="1"/>
              <w:rPr>
                <w:sz w:val="18"/>
              </w:rPr>
            </w:pPr>
            <w:r>
              <w:rPr>
                <w:color w:val="231F20"/>
                <w:sz w:val="18"/>
              </w:rPr>
              <w:t>Uzslavē katru bērnu par viņa iesaistīšanos un paveikto.</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486BEF">
      <w:pPr>
        <w:spacing w:before="278"/>
        <w:ind w:left="113"/>
        <w:rPr>
          <w:rFonts w:ascii="Gilroy" w:hAnsi="Gilroy"/>
          <w:b/>
          <w:sz w:val="28"/>
        </w:rPr>
      </w:pPr>
      <w:bookmarkStart w:id="37" w:name="_bookmark38"/>
      <w:bookmarkStart w:id="38" w:name="_bookmark37"/>
      <w:bookmarkEnd w:id="37"/>
      <w:bookmarkEnd w:id="38"/>
      <w:r>
        <w:rPr>
          <w:rFonts w:ascii="Gilroy" w:hAnsi="Gilroy"/>
          <w:b/>
          <w:color w:val="231F20"/>
          <w:sz w:val="28"/>
        </w:rPr>
        <w:t>Dabaszinātņu mācību joma</w:t>
      </w:r>
    </w:p>
    <w:p w:rsidR="000A6491" w:rsidRDefault="000A6491">
      <w:pPr>
        <w:pStyle w:val="BodyText"/>
        <w:rPr>
          <w:rFonts w:ascii="Gilroy"/>
          <w:b/>
          <w:sz w:val="20"/>
        </w:rPr>
      </w:pPr>
    </w:p>
    <w:p w:rsidR="000A6491" w:rsidRDefault="000A6491">
      <w:pPr>
        <w:pStyle w:val="BodyText"/>
        <w:spacing w:before="4"/>
        <w:rPr>
          <w:rFonts w:ascii="Gilroy"/>
          <w:b/>
          <w:sz w:val="11"/>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1850" w:right="1839"/>
              <w:jc w:val="center"/>
              <w:rPr>
                <w:rFonts w:ascii="Gilroy" w:hAnsi="Gilroy"/>
                <w:b/>
                <w:sz w:val="20"/>
              </w:rPr>
            </w:pPr>
            <w:r>
              <w:rPr>
                <w:rFonts w:ascii="Gilroy" w:hAnsi="Gilroy"/>
                <w:b/>
                <w:color w:val="FFFFFF"/>
                <w:sz w:val="20"/>
              </w:rPr>
              <w:t>Skolotāja darbība</w:t>
            </w:r>
          </w:p>
        </w:tc>
      </w:tr>
      <w:tr w:rsidR="000A6491">
        <w:trPr>
          <w:trHeight w:val="2166"/>
        </w:trPr>
        <w:tc>
          <w:tcPr>
            <w:tcW w:w="1417" w:type="dxa"/>
            <w:shd w:val="clear" w:color="auto" w:fill="FBAD18"/>
          </w:tcPr>
          <w:p w:rsidR="000A6491" w:rsidRDefault="00486BEF">
            <w:pPr>
              <w:pStyle w:val="TableParagraph"/>
              <w:spacing w:before="128"/>
              <w:rPr>
                <w:rFonts w:ascii="Gilroy" w:hAnsi="Gilroy"/>
                <w:b/>
                <w:sz w:val="20"/>
              </w:rPr>
            </w:pPr>
            <w:r>
              <w:rPr>
                <w:rFonts w:ascii="Gilroy" w:hAnsi="Gilroy"/>
                <w:b/>
                <w:color w:val="FFFFFF"/>
                <w:sz w:val="20"/>
              </w:rPr>
              <w:t>Matērija</w:t>
            </w:r>
          </w:p>
        </w:tc>
        <w:tc>
          <w:tcPr>
            <w:tcW w:w="2608" w:type="dxa"/>
          </w:tcPr>
          <w:p w:rsidR="000A6491" w:rsidRDefault="00486BEF">
            <w:pPr>
              <w:pStyle w:val="TableParagraph"/>
              <w:spacing w:line="266" w:lineRule="auto"/>
              <w:ind w:right="290"/>
              <w:rPr>
                <w:sz w:val="18"/>
              </w:rPr>
            </w:pPr>
            <w:r>
              <w:rPr>
                <w:color w:val="231F20"/>
                <w:sz w:val="18"/>
              </w:rPr>
              <w:t>Praktiskā darbībā iepazīst no plastmasas, papīra, akmens, koka izgatavotus priekšmetus.</w:t>
            </w:r>
          </w:p>
        </w:tc>
        <w:tc>
          <w:tcPr>
            <w:tcW w:w="5102" w:type="dxa"/>
          </w:tcPr>
          <w:p w:rsidR="000A6491" w:rsidRDefault="00486BEF">
            <w:pPr>
              <w:pStyle w:val="TableParagraph"/>
              <w:spacing w:line="266" w:lineRule="auto"/>
              <w:rPr>
                <w:sz w:val="18"/>
              </w:rPr>
            </w:pPr>
            <w:r>
              <w:rPr>
                <w:color w:val="231F20"/>
                <w:sz w:val="18"/>
              </w:rPr>
              <w:t>Aplūko,</w:t>
            </w:r>
            <w:r>
              <w:rPr>
                <w:color w:val="231F20"/>
                <w:spacing w:val="-7"/>
                <w:sz w:val="18"/>
              </w:rPr>
              <w:t xml:space="preserve"> </w:t>
            </w:r>
            <w:r>
              <w:rPr>
                <w:color w:val="231F20"/>
                <w:sz w:val="18"/>
              </w:rPr>
              <w:t>tausta</w:t>
            </w:r>
            <w:r>
              <w:rPr>
                <w:color w:val="231F20"/>
                <w:spacing w:val="-7"/>
                <w:sz w:val="18"/>
              </w:rPr>
              <w:t xml:space="preserve"> </w:t>
            </w:r>
            <w:r>
              <w:rPr>
                <w:color w:val="231F20"/>
                <w:sz w:val="18"/>
              </w:rPr>
              <w:t>priekšmetus,</w:t>
            </w:r>
            <w:r>
              <w:rPr>
                <w:color w:val="231F20"/>
                <w:spacing w:val="-7"/>
                <w:sz w:val="18"/>
              </w:rPr>
              <w:t xml:space="preserve"> </w:t>
            </w:r>
            <w:r>
              <w:rPr>
                <w:color w:val="231F20"/>
                <w:sz w:val="18"/>
              </w:rPr>
              <w:t>kuri</w:t>
            </w:r>
            <w:r>
              <w:rPr>
                <w:color w:val="231F20"/>
                <w:spacing w:val="-7"/>
                <w:sz w:val="18"/>
              </w:rPr>
              <w:t xml:space="preserve"> </w:t>
            </w:r>
            <w:r>
              <w:rPr>
                <w:color w:val="231F20"/>
                <w:sz w:val="18"/>
              </w:rPr>
              <w:t>izgatavoti</w:t>
            </w:r>
            <w:r>
              <w:rPr>
                <w:color w:val="231F20"/>
                <w:spacing w:val="-6"/>
                <w:sz w:val="18"/>
              </w:rPr>
              <w:t xml:space="preserve"> </w:t>
            </w:r>
            <w:r>
              <w:rPr>
                <w:color w:val="231F20"/>
                <w:sz w:val="18"/>
              </w:rPr>
              <w:t>no</w:t>
            </w:r>
            <w:r>
              <w:rPr>
                <w:color w:val="231F20"/>
                <w:spacing w:val="-7"/>
                <w:sz w:val="18"/>
              </w:rPr>
              <w:t xml:space="preserve"> </w:t>
            </w:r>
            <w:r>
              <w:rPr>
                <w:color w:val="231F20"/>
                <w:sz w:val="18"/>
              </w:rPr>
              <w:t>plastmasas, papīra, akmens,</w:t>
            </w:r>
            <w:r>
              <w:rPr>
                <w:color w:val="231F20"/>
                <w:spacing w:val="-1"/>
                <w:sz w:val="18"/>
              </w:rPr>
              <w:t xml:space="preserve"> </w:t>
            </w:r>
            <w:r>
              <w:rPr>
                <w:color w:val="231F20"/>
                <w:sz w:val="18"/>
              </w:rPr>
              <w:t>koka.</w:t>
            </w:r>
          </w:p>
          <w:p w:rsidR="000A6491" w:rsidRDefault="00486BEF">
            <w:pPr>
              <w:pStyle w:val="TableParagraph"/>
              <w:spacing w:before="1" w:line="266" w:lineRule="auto"/>
              <w:ind w:right="201"/>
              <w:rPr>
                <w:sz w:val="18"/>
              </w:rPr>
            </w:pPr>
            <w:r>
              <w:rPr>
                <w:color w:val="231F20"/>
                <w:sz w:val="18"/>
              </w:rPr>
              <w:t>Grupē priekšmetus pēc noteiktas pazīmes (krāsa,</w:t>
            </w:r>
            <w:r>
              <w:rPr>
                <w:color w:val="231F20"/>
                <w:spacing w:val="-31"/>
                <w:sz w:val="18"/>
              </w:rPr>
              <w:t xml:space="preserve"> </w:t>
            </w:r>
            <w:r>
              <w:rPr>
                <w:color w:val="231F20"/>
                <w:sz w:val="18"/>
              </w:rPr>
              <w:t>masa, faktūra, izturība u.</w:t>
            </w:r>
            <w:r>
              <w:rPr>
                <w:color w:val="231F20"/>
                <w:spacing w:val="-2"/>
                <w:sz w:val="18"/>
              </w:rPr>
              <w:t xml:space="preserve"> </w:t>
            </w:r>
            <w:r>
              <w:rPr>
                <w:color w:val="231F20"/>
                <w:sz w:val="18"/>
              </w:rPr>
              <w:t>c.).</w:t>
            </w:r>
          </w:p>
          <w:p w:rsidR="000A6491" w:rsidRDefault="00486BEF">
            <w:pPr>
              <w:pStyle w:val="TableParagraph"/>
              <w:spacing w:before="0"/>
              <w:rPr>
                <w:sz w:val="18"/>
              </w:rPr>
            </w:pPr>
            <w:r>
              <w:rPr>
                <w:color w:val="231F20"/>
                <w:sz w:val="18"/>
              </w:rPr>
              <w:t>Mēģina nosaukt materiālus, no kuriem izgatavoti priekšmeti.</w:t>
            </w:r>
          </w:p>
        </w:tc>
        <w:tc>
          <w:tcPr>
            <w:tcW w:w="5432" w:type="dxa"/>
          </w:tcPr>
          <w:p w:rsidR="000A6491" w:rsidRDefault="00486BEF">
            <w:pPr>
              <w:pStyle w:val="TableParagraph"/>
              <w:spacing w:line="266" w:lineRule="auto"/>
              <w:ind w:right="670"/>
              <w:rPr>
                <w:sz w:val="18"/>
              </w:rPr>
            </w:pPr>
            <w:r>
              <w:rPr>
                <w:color w:val="231F20"/>
                <w:sz w:val="18"/>
              </w:rPr>
              <w:t>Piedāvā bērnam darboties ar dabas materiāliem un priekšmetiem, kuri izgatavoti no dažādiem materiāliem. Dod laiku bērna patstāvīgai praktiskai darbībai.</w:t>
            </w:r>
          </w:p>
          <w:p w:rsidR="000A6491" w:rsidRDefault="00486BEF">
            <w:pPr>
              <w:pStyle w:val="TableParagraph"/>
              <w:spacing w:before="1" w:line="266" w:lineRule="auto"/>
              <w:rPr>
                <w:sz w:val="18"/>
              </w:rPr>
            </w:pPr>
            <w:r>
              <w:rPr>
                <w:color w:val="231F20"/>
                <w:sz w:val="18"/>
              </w:rPr>
              <w:t>Rosina iepazīt un veikt darbības materiālu un priekšmetu izpētei, pievēršot uzmanību tipiskajām īpašībām.</w:t>
            </w:r>
          </w:p>
          <w:p w:rsidR="000A6491" w:rsidRDefault="00486BEF">
            <w:pPr>
              <w:pStyle w:val="TableParagraph"/>
              <w:spacing w:before="1"/>
              <w:rPr>
                <w:sz w:val="18"/>
              </w:rPr>
            </w:pPr>
            <w:r>
              <w:rPr>
                <w:color w:val="231F20"/>
                <w:sz w:val="18"/>
              </w:rPr>
              <w:t>Aicina nosaukt iepazīto materiālu īpašības.</w:t>
            </w:r>
          </w:p>
          <w:p w:rsidR="000A6491" w:rsidRDefault="00486BEF">
            <w:pPr>
              <w:pStyle w:val="TableParagraph"/>
              <w:spacing w:before="24" w:line="266" w:lineRule="auto"/>
              <w:ind w:right="1029"/>
              <w:rPr>
                <w:sz w:val="18"/>
              </w:rPr>
            </w:pPr>
            <w:r>
              <w:rPr>
                <w:color w:val="231F20"/>
                <w:sz w:val="18"/>
              </w:rPr>
              <w:t>Rosina saskatīt kopīgo un atšķirīgo dabas materiālos un priekšmetos, grupēt tos brīvi vai pēc norādījuma.</w:t>
            </w:r>
          </w:p>
        </w:tc>
      </w:tr>
      <w:tr w:rsidR="000A6491">
        <w:trPr>
          <w:trHeight w:val="966"/>
        </w:trPr>
        <w:tc>
          <w:tcPr>
            <w:tcW w:w="1417" w:type="dxa"/>
            <w:vMerge w:val="restart"/>
            <w:shd w:val="clear" w:color="auto" w:fill="FBAD18"/>
          </w:tcPr>
          <w:p w:rsidR="000A6491" w:rsidRDefault="00486BEF">
            <w:pPr>
              <w:pStyle w:val="TableParagraph"/>
              <w:spacing w:before="132" w:line="235" w:lineRule="auto"/>
              <w:ind w:right="332"/>
              <w:rPr>
                <w:rFonts w:ascii="Gilroy" w:hAnsi="Gilroy"/>
                <w:b/>
                <w:sz w:val="20"/>
              </w:rPr>
            </w:pPr>
            <w:r>
              <w:rPr>
                <w:rFonts w:ascii="Gilroy" w:hAnsi="Gilroy"/>
                <w:b/>
                <w:color w:val="FFFFFF"/>
                <w:sz w:val="20"/>
              </w:rPr>
              <w:t>Zemes sistēmas</w:t>
            </w:r>
          </w:p>
        </w:tc>
        <w:tc>
          <w:tcPr>
            <w:tcW w:w="2608" w:type="dxa"/>
          </w:tcPr>
          <w:p w:rsidR="000A6491" w:rsidRDefault="00486BEF">
            <w:pPr>
              <w:pStyle w:val="TableParagraph"/>
              <w:spacing w:line="266" w:lineRule="auto"/>
              <w:rPr>
                <w:sz w:val="18"/>
              </w:rPr>
            </w:pPr>
            <w:r>
              <w:rPr>
                <w:color w:val="231F20"/>
                <w:sz w:val="18"/>
              </w:rPr>
              <w:t>Izmantojot maņas, novēro un iepazīst iežus un ūdeni.</w:t>
            </w:r>
          </w:p>
        </w:tc>
        <w:tc>
          <w:tcPr>
            <w:tcW w:w="5102" w:type="dxa"/>
          </w:tcPr>
          <w:p w:rsidR="000A6491" w:rsidRDefault="00486BEF">
            <w:pPr>
              <w:pStyle w:val="TableParagraph"/>
              <w:spacing w:line="266" w:lineRule="auto"/>
              <w:ind w:right="691"/>
              <w:rPr>
                <w:sz w:val="18"/>
              </w:rPr>
            </w:pPr>
            <w:r>
              <w:rPr>
                <w:color w:val="231F20"/>
                <w:sz w:val="18"/>
              </w:rPr>
              <w:t>Iežus ņem, liek, pārliek, ber, pārber; ūdeni lej, pārlej, izlej, ielej.</w:t>
            </w:r>
          </w:p>
          <w:p w:rsidR="000A6491" w:rsidRDefault="00486BEF">
            <w:pPr>
              <w:pStyle w:val="TableParagraph"/>
              <w:spacing w:before="1"/>
              <w:rPr>
                <w:sz w:val="18"/>
              </w:rPr>
            </w:pPr>
            <w:r>
              <w:rPr>
                <w:color w:val="231F20"/>
                <w:sz w:val="18"/>
              </w:rPr>
              <w:t>Vēro, tausta, grupē iežus pēc norādījuma.</w:t>
            </w:r>
          </w:p>
        </w:tc>
        <w:tc>
          <w:tcPr>
            <w:tcW w:w="5432" w:type="dxa"/>
          </w:tcPr>
          <w:p w:rsidR="000A6491" w:rsidRDefault="00486BEF">
            <w:pPr>
              <w:pStyle w:val="TableParagraph"/>
              <w:spacing w:line="266" w:lineRule="auto"/>
              <w:ind w:right="670"/>
              <w:rPr>
                <w:sz w:val="18"/>
              </w:rPr>
            </w:pPr>
            <w:r>
              <w:rPr>
                <w:color w:val="231F20"/>
                <w:sz w:val="18"/>
              </w:rPr>
              <w:t>Pievērš uzmanību tipiskajām iežu un ūdens īpašībām. Rosina veikt daudzveidīgas darbības ar iežiem un skaidrot, kas ir novērots.</w:t>
            </w:r>
          </w:p>
        </w:tc>
      </w:tr>
      <w:tr w:rsidR="000A6491">
        <w:trPr>
          <w:trHeight w:val="144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rPr>
                <w:sz w:val="18"/>
              </w:rPr>
            </w:pPr>
            <w:r>
              <w:rPr>
                <w:color w:val="231F20"/>
                <w:sz w:val="18"/>
              </w:rPr>
              <w:t>Nosauc novērotās dabas parādības, piemēram, lietus, sniegs, varavīksne, vējš.</w:t>
            </w:r>
          </w:p>
        </w:tc>
        <w:tc>
          <w:tcPr>
            <w:tcW w:w="5102" w:type="dxa"/>
          </w:tcPr>
          <w:p w:rsidR="000A6491" w:rsidRDefault="00486BEF">
            <w:pPr>
              <w:pStyle w:val="TableParagraph"/>
              <w:spacing w:line="266" w:lineRule="auto"/>
              <w:ind w:right="691"/>
              <w:rPr>
                <w:sz w:val="18"/>
              </w:rPr>
            </w:pPr>
            <w:r>
              <w:rPr>
                <w:color w:val="231F20"/>
                <w:sz w:val="18"/>
              </w:rPr>
              <w:t>Vēro dabā dažādas dabas parādības un nosauc tās, piemēram, lietus, sniegs, varavīksne, vējš.</w:t>
            </w:r>
          </w:p>
          <w:p w:rsidR="000A6491" w:rsidRDefault="00486BEF">
            <w:pPr>
              <w:pStyle w:val="TableParagraph"/>
              <w:spacing w:before="1"/>
              <w:rPr>
                <w:sz w:val="18"/>
              </w:rPr>
            </w:pPr>
            <w:r>
              <w:rPr>
                <w:color w:val="231F20"/>
                <w:sz w:val="18"/>
              </w:rPr>
              <w:t>Mācās raksturot dabas parādības ar dažiem vārdiem.</w:t>
            </w:r>
          </w:p>
        </w:tc>
        <w:tc>
          <w:tcPr>
            <w:tcW w:w="5432" w:type="dxa"/>
          </w:tcPr>
          <w:p w:rsidR="000A6491" w:rsidRDefault="00486BEF">
            <w:pPr>
              <w:pStyle w:val="TableParagraph"/>
              <w:rPr>
                <w:sz w:val="18"/>
              </w:rPr>
            </w:pPr>
            <w:r>
              <w:rPr>
                <w:color w:val="231F20"/>
                <w:sz w:val="18"/>
              </w:rPr>
              <w:t>Organizē pastaigas dažādos laikapstākļos.</w:t>
            </w:r>
          </w:p>
          <w:p w:rsidR="000A6491" w:rsidRDefault="00486BEF">
            <w:pPr>
              <w:pStyle w:val="TableParagraph"/>
              <w:spacing w:before="24" w:line="266" w:lineRule="auto"/>
              <w:ind w:right="315"/>
              <w:rPr>
                <w:sz w:val="18"/>
              </w:rPr>
            </w:pPr>
            <w:r>
              <w:rPr>
                <w:color w:val="231F20"/>
                <w:sz w:val="18"/>
              </w:rPr>
              <w:t>Pievērš bērna uzmanību dabas parādībām, nosauc tās un aicina sajust ar dažādām maņām; palīdz īsi raksturot, piemēram, slapjš, skaļš.</w:t>
            </w:r>
          </w:p>
          <w:p w:rsidR="000A6491" w:rsidRDefault="00486BEF">
            <w:pPr>
              <w:pStyle w:val="TableParagraph"/>
              <w:spacing w:before="1"/>
              <w:rPr>
                <w:sz w:val="18"/>
              </w:rPr>
            </w:pPr>
            <w:r>
              <w:rPr>
                <w:color w:val="231F20"/>
                <w:sz w:val="18"/>
              </w:rPr>
              <w:t>Dod laiku novērošanai, jautā par novēroto.</w:t>
            </w:r>
          </w:p>
        </w:tc>
      </w:tr>
      <w:tr w:rsidR="000A6491">
        <w:trPr>
          <w:trHeight w:val="2166"/>
        </w:trPr>
        <w:tc>
          <w:tcPr>
            <w:tcW w:w="1417" w:type="dxa"/>
            <w:shd w:val="clear" w:color="auto" w:fill="FBAD18"/>
          </w:tcPr>
          <w:p w:rsidR="000A6491" w:rsidRDefault="00486BEF">
            <w:pPr>
              <w:pStyle w:val="TableParagraph"/>
              <w:spacing w:before="128"/>
              <w:rPr>
                <w:rFonts w:ascii="Gilroy"/>
                <w:b/>
                <w:sz w:val="20"/>
              </w:rPr>
            </w:pPr>
            <w:r>
              <w:rPr>
                <w:rFonts w:ascii="Gilroy"/>
                <w:b/>
                <w:color w:val="FFFFFF"/>
                <w:sz w:val="20"/>
              </w:rPr>
              <w:t>Organismi</w:t>
            </w:r>
          </w:p>
        </w:tc>
        <w:tc>
          <w:tcPr>
            <w:tcW w:w="2608" w:type="dxa"/>
          </w:tcPr>
          <w:p w:rsidR="000A6491" w:rsidRDefault="00486BEF">
            <w:pPr>
              <w:pStyle w:val="TableParagraph"/>
              <w:spacing w:line="266" w:lineRule="auto"/>
              <w:ind w:right="244"/>
              <w:jc w:val="both"/>
              <w:rPr>
                <w:sz w:val="18"/>
              </w:rPr>
            </w:pPr>
            <w:r>
              <w:rPr>
                <w:color w:val="231F20"/>
                <w:spacing w:val="-3"/>
                <w:sz w:val="18"/>
              </w:rPr>
              <w:t xml:space="preserve">Novēro </w:t>
            </w:r>
            <w:r>
              <w:rPr>
                <w:color w:val="231F20"/>
                <w:sz w:val="18"/>
              </w:rPr>
              <w:t xml:space="preserve">un iepazīst tuvākajā apkārtnē sastopamos </w:t>
            </w:r>
            <w:r>
              <w:rPr>
                <w:color w:val="231F20"/>
                <w:spacing w:val="-4"/>
                <w:sz w:val="18"/>
              </w:rPr>
              <w:t xml:space="preserve">augus </w:t>
            </w:r>
            <w:r>
              <w:rPr>
                <w:color w:val="231F20"/>
                <w:sz w:val="18"/>
              </w:rPr>
              <w:t>un dzīvniekus.</w:t>
            </w:r>
          </w:p>
        </w:tc>
        <w:tc>
          <w:tcPr>
            <w:tcW w:w="5102" w:type="dxa"/>
          </w:tcPr>
          <w:p w:rsidR="000A6491" w:rsidRDefault="00486BEF">
            <w:pPr>
              <w:pStyle w:val="TableParagraph"/>
              <w:spacing w:line="266" w:lineRule="auto"/>
              <w:ind w:right="201"/>
              <w:rPr>
                <w:sz w:val="18"/>
              </w:rPr>
            </w:pPr>
            <w:r>
              <w:rPr>
                <w:color w:val="231F20"/>
                <w:sz w:val="18"/>
              </w:rPr>
              <w:t>Ieklausās, pievērš uzmanību dabā dzirdamajām skaņām (putnu balsis, suņa rejas, lapu čaboņa).</w:t>
            </w:r>
          </w:p>
          <w:p w:rsidR="000A6491" w:rsidRDefault="00486BEF">
            <w:pPr>
              <w:pStyle w:val="TableParagraph"/>
              <w:spacing w:before="1"/>
              <w:rPr>
                <w:sz w:val="18"/>
              </w:rPr>
            </w:pPr>
            <w:r>
              <w:rPr>
                <w:color w:val="231F20"/>
                <w:sz w:val="18"/>
              </w:rPr>
              <w:t>Vēro tuvākajā apkārtnē sastopamos dzīvniekus.</w:t>
            </w:r>
          </w:p>
          <w:p w:rsidR="000A6491" w:rsidRDefault="00486BEF">
            <w:pPr>
              <w:pStyle w:val="TableParagraph"/>
              <w:spacing w:before="24" w:line="266" w:lineRule="auto"/>
              <w:rPr>
                <w:sz w:val="18"/>
              </w:rPr>
            </w:pPr>
            <w:r>
              <w:rPr>
                <w:color w:val="231F20"/>
                <w:sz w:val="18"/>
              </w:rPr>
              <w:t>Vēro, tausta, smaržo tuvākajā apkārtnē augošos augus (telpaugi, koki, krūmi, puķes).</w:t>
            </w:r>
          </w:p>
          <w:p w:rsidR="000A6491" w:rsidRDefault="00486BEF">
            <w:pPr>
              <w:pStyle w:val="TableParagraph"/>
              <w:spacing w:before="0"/>
              <w:rPr>
                <w:sz w:val="18"/>
              </w:rPr>
            </w:pPr>
            <w:r>
              <w:rPr>
                <w:color w:val="231F20"/>
                <w:sz w:val="18"/>
              </w:rPr>
              <w:t>Mācās nosaukt novērotos augus un dzīvniekus.</w:t>
            </w:r>
          </w:p>
        </w:tc>
        <w:tc>
          <w:tcPr>
            <w:tcW w:w="5432" w:type="dxa"/>
          </w:tcPr>
          <w:p w:rsidR="000A6491" w:rsidRDefault="00486BEF">
            <w:pPr>
              <w:pStyle w:val="TableParagraph"/>
              <w:spacing w:line="266" w:lineRule="auto"/>
              <w:ind w:right="542"/>
              <w:rPr>
                <w:sz w:val="18"/>
              </w:rPr>
            </w:pPr>
            <w:r>
              <w:rPr>
                <w:color w:val="231F20"/>
                <w:sz w:val="18"/>
              </w:rPr>
              <w:t>Pievērš uzmanību tuvākajā apkārtnē sastopamajiem augiem un dzīvniekiem.</w:t>
            </w:r>
          </w:p>
          <w:p w:rsidR="000A6491" w:rsidRDefault="00486BEF">
            <w:pPr>
              <w:pStyle w:val="TableParagraph"/>
              <w:spacing w:before="1"/>
              <w:rPr>
                <w:sz w:val="18"/>
              </w:rPr>
            </w:pPr>
            <w:r>
              <w:rPr>
                <w:color w:val="231F20"/>
                <w:sz w:val="18"/>
              </w:rPr>
              <w:t>Dod laiku novērošanai.</w:t>
            </w:r>
          </w:p>
          <w:p w:rsidR="000A6491" w:rsidRDefault="00486BEF">
            <w:pPr>
              <w:pStyle w:val="TableParagraph"/>
              <w:spacing w:before="24" w:line="266" w:lineRule="auto"/>
              <w:ind w:right="288"/>
              <w:rPr>
                <w:sz w:val="18"/>
              </w:rPr>
            </w:pPr>
            <w:r>
              <w:rPr>
                <w:color w:val="231F20"/>
                <w:sz w:val="18"/>
              </w:rPr>
              <w:t>Runā ar bērnu par drošu rīcību saskarsmē ar nepazīstamiem augiem un dzīvniekiem (netuvoties svešiem dzīvniekiem, neaiztikt nepazīstamus augus).</w:t>
            </w:r>
          </w:p>
          <w:p w:rsidR="000A6491" w:rsidRDefault="00486BEF">
            <w:pPr>
              <w:pStyle w:val="TableParagraph"/>
              <w:spacing w:before="1" w:line="266" w:lineRule="auto"/>
              <w:rPr>
                <w:sz w:val="18"/>
              </w:rPr>
            </w:pPr>
            <w:r>
              <w:rPr>
                <w:color w:val="231F20"/>
                <w:sz w:val="18"/>
              </w:rPr>
              <w:t>Jautā par novērotā auga vai dzīvnieka izskatu, palīdz nosaukt raksturīgās pazīmes.</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Gilroy"/>
          <w:b/>
          <w:sz w:val="20"/>
        </w:rPr>
      </w:pPr>
    </w:p>
    <w:p w:rsidR="000A6491" w:rsidRDefault="00486BEF">
      <w:pPr>
        <w:spacing w:before="263"/>
        <w:ind w:left="113"/>
        <w:rPr>
          <w:rFonts w:ascii="Gilroy" w:hAnsi="Gilroy"/>
          <w:b/>
          <w:sz w:val="28"/>
        </w:rPr>
      </w:pPr>
      <w:bookmarkStart w:id="39" w:name="_bookmark40"/>
      <w:bookmarkStart w:id="40" w:name="_bookmark39"/>
      <w:bookmarkEnd w:id="39"/>
      <w:bookmarkEnd w:id="40"/>
      <w:r>
        <w:rPr>
          <w:rFonts w:ascii="Gilroy" w:hAnsi="Gilroy"/>
          <w:b/>
          <w:color w:val="231F20"/>
          <w:sz w:val="28"/>
        </w:rPr>
        <w:t>Matemātikas mācību joma</w:t>
      </w:r>
    </w:p>
    <w:p w:rsidR="000A6491" w:rsidRDefault="000A6491">
      <w:pPr>
        <w:pStyle w:val="BodyText"/>
        <w:rPr>
          <w:rFonts w:ascii="Gilroy"/>
          <w:b/>
          <w:sz w:val="20"/>
        </w:rPr>
      </w:pPr>
    </w:p>
    <w:p w:rsidR="000A6491" w:rsidRDefault="000A6491">
      <w:pPr>
        <w:pStyle w:val="BodyText"/>
        <w:spacing w:before="4"/>
        <w:rPr>
          <w:rFonts w:ascii="Gilroy"/>
          <w:b/>
          <w:sz w:val="11"/>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1850" w:right="1839"/>
              <w:jc w:val="center"/>
              <w:rPr>
                <w:rFonts w:ascii="Gilroy" w:hAnsi="Gilroy"/>
                <w:b/>
                <w:sz w:val="20"/>
              </w:rPr>
            </w:pPr>
            <w:r>
              <w:rPr>
                <w:rFonts w:ascii="Gilroy" w:hAnsi="Gilroy"/>
                <w:b/>
                <w:color w:val="FFFFFF"/>
                <w:sz w:val="20"/>
              </w:rPr>
              <w:t>Skolotāja darbība</w:t>
            </w:r>
          </w:p>
        </w:tc>
      </w:tr>
      <w:tr w:rsidR="000A6491">
        <w:trPr>
          <w:trHeight w:val="1686"/>
        </w:trPr>
        <w:tc>
          <w:tcPr>
            <w:tcW w:w="1417" w:type="dxa"/>
            <w:vMerge w:val="restart"/>
            <w:shd w:val="clear" w:color="auto" w:fill="FBAD18"/>
          </w:tcPr>
          <w:p w:rsidR="000A6491" w:rsidRDefault="00486BEF">
            <w:pPr>
              <w:pStyle w:val="TableParagraph"/>
              <w:spacing w:before="132" w:line="235" w:lineRule="auto"/>
              <w:rPr>
                <w:rFonts w:ascii="Gilroy" w:hAnsi="Gilroy"/>
                <w:b/>
                <w:sz w:val="20"/>
              </w:rPr>
            </w:pPr>
            <w:r>
              <w:rPr>
                <w:rFonts w:ascii="Gilroy" w:hAnsi="Gilroy"/>
                <w:b/>
                <w:color w:val="FFFFFF"/>
                <w:sz w:val="20"/>
              </w:rPr>
              <w:t>Matemāti- kas valoda</w:t>
            </w:r>
          </w:p>
        </w:tc>
        <w:tc>
          <w:tcPr>
            <w:tcW w:w="2608" w:type="dxa"/>
          </w:tcPr>
          <w:p w:rsidR="000A6491" w:rsidRDefault="00486BEF">
            <w:pPr>
              <w:pStyle w:val="TableParagraph"/>
              <w:spacing w:line="266" w:lineRule="auto"/>
              <w:ind w:right="572"/>
              <w:rPr>
                <w:sz w:val="18"/>
              </w:rPr>
            </w:pPr>
            <w:r>
              <w:rPr>
                <w:color w:val="231F20"/>
                <w:sz w:val="18"/>
              </w:rPr>
              <w:t xml:space="preserve">Praktiskā darbībā atšķir jēdzienus </w:t>
            </w:r>
            <w:r>
              <w:rPr>
                <w:i/>
                <w:color w:val="231F20"/>
                <w:sz w:val="18"/>
              </w:rPr>
              <w:t>viens</w:t>
            </w:r>
            <w:r>
              <w:rPr>
                <w:color w:val="231F20"/>
                <w:sz w:val="18"/>
              </w:rPr>
              <w:t xml:space="preserve">, </w:t>
            </w:r>
            <w:r>
              <w:rPr>
                <w:i/>
                <w:color w:val="231F20"/>
                <w:sz w:val="18"/>
              </w:rPr>
              <w:t>daudz</w:t>
            </w:r>
            <w:r>
              <w:rPr>
                <w:color w:val="231F20"/>
                <w:sz w:val="18"/>
              </w:rPr>
              <w:t>.</w:t>
            </w:r>
          </w:p>
        </w:tc>
        <w:tc>
          <w:tcPr>
            <w:tcW w:w="5102" w:type="dxa"/>
          </w:tcPr>
          <w:p w:rsidR="000A6491" w:rsidRDefault="00486BEF">
            <w:pPr>
              <w:pStyle w:val="TableParagraph"/>
              <w:spacing w:line="266" w:lineRule="auto"/>
              <w:ind w:right="201"/>
              <w:rPr>
                <w:sz w:val="18"/>
              </w:rPr>
            </w:pPr>
            <w:r>
              <w:rPr>
                <w:color w:val="231F20"/>
                <w:sz w:val="18"/>
              </w:rPr>
              <w:t>Darbojas ar priekšmetiem – liek tos pa vienam kaudzē, grozā; konstatē, ka tagad ir daudz priekšmetu.</w:t>
            </w:r>
          </w:p>
          <w:p w:rsidR="000A6491" w:rsidRDefault="00486BEF">
            <w:pPr>
              <w:pStyle w:val="TableParagraph"/>
              <w:spacing w:before="1" w:line="266" w:lineRule="auto"/>
              <w:rPr>
                <w:i/>
                <w:sz w:val="18"/>
              </w:rPr>
            </w:pPr>
            <w:r>
              <w:rPr>
                <w:color w:val="231F20"/>
                <w:sz w:val="18"/>
              </w:rPr>
              <w:t>Ņem priekšmetus pa vienam ārā; konstatē, ka grozs ir tukšs, nav neviena priekšmeta</w:t>
            </w:r>
            <w:r>
              <w:rPr>
                <w:i/>
                <w:color w:val="231F20"/>
                <w:sz w:val="18"/>
              </w:rPr>
              <w:t>.</w:t>
            </w:r>
          </w:p>
          <w:p w:rsidR="000A6491" w:rsidRDefault="00486BEF">
            <w:pPr>
              <w:pStyle w:val="TableParagraph"/>
              <w:spacing w:before="0" w:line="266" w:lineRule="auto"/>
              <w:ind w:right="763"/>
              <w:rPr>
                <w:sz w:val="18"/>
              </w:rPr>
            </w:pPr>
            <w:r>
              <w:rPr>
                <w:color w:val="231F20"/>
                <w:sz w:val="18"/>
              </w:rPr>
              <w:t xml:space="preserve">Parāda vienu priekšmetu un daudz priekšmetu. Grupē un nosauc: </w:t>
            </w:r>
            <w:r>
              <w:rPr>
                <w:i/>
                <w:color w:val="231F20"/>
                <w:sz w:val="18"/>
              </w:rPr>
              <w:t>Viens priekšmets, daudz priekšmetu</w:t>
            </w:r>
            <w:r>
              <w:rPr>
                <w:color w:val="231F20"/>
                <w:sz w:val="18"/>
              </w:rPr>
              <w:t>.</w:t>
            </w:r>
          </w:p>
        </w:tc>
        <w:tc>
          <w:tcPr>
            <w:tcW w:w="5432" w:type="dxa"/>
            <w:vMerge w:val="restart"/>
          </w:tcPr>
          <w:p w:rsidR="000A6491" w:rsidRDefault="00486BEF">
            <w:pPr>
              <w:pStyle w:val="TableParagraph"/>
              <w:spacing w:line="266" w:lineRule="auto"/>
              <w:rPr>
                <w:i/>
                <w:sz w:val="18"/>
              </w:rPr>
            </w:pPr>
            <w:r>
              <w:rPr>
                <w:color w:val="231F20"/>
                <w:sz w:val="18"/>
              </w:rPr>
              <w:t xml:space="preserve">Izvieto telpā rotaļlietas pa vienai vai grupās (daudz). Jautā: </w:t>
            </w:r>
            <w:r>
              <w:rPr>
                <w:i/>
                <w:color w:val="231F20"/>
                <w:sz w:val="18"/>
              </w:rPr>
              <w:t>Cik ir katrā grupā?</w:t>
            </w:r>
          </w:p>
          <w:p w:rsidR="000A6491" w:rsidRDefault="00486BEF">
            <w:pPr>
              <w:pStyle w:val="TableParagraph"/>
              <w:spacing w:before="1" w:line="266" w:lineRule="auto"/>
              <w:ind w:right="565"/>
              <w:rPr>
                <w:i/>
                <w:sz w:val="18"/>
              </w:rPr>
            </w:pPr>
            <w:r>
              <w:rPr>
                <w:color w:val="231F20"/>
                <w:sz w:val="18"/>
              </w:rPr>
              <w:t>Aicina izvēlēties vienu rotaļlietu vai citu priekšmetu. Jautā</w:t>
            </w:r>
            <w:r>
              <w:rPr>
                <w:i/>
                <w:color w:val="231F20"/>
                <w:sz w:val="18"/>
              </w:rPr>
              <w:t>: Cik tev ir?</w:t>
            </w:r>
          </w:p>
          <w:p w:rsidR="000A6491" w:rsidRDefault="00486BEF">
            <w:pPr>
              <w:pStyle w:val="TableParagraph"/>
              <w:spacing w:before="0"/>
              <w:rPr>
                <w:i/>
                <w:sz w:val="18"/>
              </w:rPr>
            </w:pPr>
            <w:r>
              <w:rPr>
                <w:color w:val="231F20"/>
                <w:sz w:val="18"/>
              </w:rPr>
              <w:t xml:space="preserve">Aicina salikt rotaļlietas grupā un jautā: </w:t>
            </w:r>
            <w:r>
              <w:rPr>
                <w:i/>
                <w:color w:val="231F20"/>
                <w:sz w:val="18"/>
              </w:rPr>
              <w:t>Cik ir tagad?</w:t>
            </w:r>
          </w:p>
          <w:p w:rsidR="000A6491" w:rsidRDefault="00486BEF">
            <w:pPr>
              <w:pStyle w:val="TableParagraph"/>
              <w:spacing w:before="24"/>
              <w:rPr>
                <w:sz w:val="18"/>
              </w:rPr>
            </w:pPr>
            <w:r>
              <w:rPr>
                <w:color w:val="231F20"/>
                <w:sz w:val="18"/>
              </w:rPr>
              <w:t>Piedāvā vienu lielu un daudz mazu priekšmetu.</w:t>
            </w:r>
          </w:p>
          <w:p w:rsidR="000A6491" w:rsidRDefault="00486BEF">
            <w:pPr>
              <w:pStyle w:val="TableParagraph"/>
              <w:spacing w:before="24" w:line="266" w:lineRule="auto"/>
              <w:ind w:right="165"/>
              <w:rPr>
                <w:sz w:val="18"/>
              </w:rPr>
            </w:pPr>
            <w:r>
              <w:rPr>
                <w:color w:val="231F20"/>
                <w:sz w:val="18"/>
              </w:rPr>
              <w:t xml:space="preserve">Aicina: </w:t>
            </w:r>
            <w:r>
              <w:rPr>
                <w:i/>
                <w:color w:val="231F20"/>
                <w:sz w:val="18"/>
              </w:rPr>
              <w:t xml:space="preserve">Atrodi, kur ir daudz priekšmetu, kur ir viens priekšmets! </w:t>
            </w:r>
            <w:r>
              <w:rPr>
                <w:color w:val="231F20"/>
                <w:sz w:val="18"/>
              </w:rPr>
              <w:t>Aicina grupēt un nosaukt noteikta skaita priekšmetus</w:t>
            </w:r>
            <w:r>
              <w:rPr>
                <w:color w:val="231F20"/>
                <w:spacing w:val="-19"/>
                <w:sz w:val="18"/>
              </w:rPr>
              <w:t xml:space="preserve"> </w:t>
            </w:r>
            <w:r>
              <w:rPr>
                <w:color w:val="231F20"/>
                <w:sz w:val="18"/>
              </w:rPr>
              <w:t>sadzīviskās situācijās, piemēram, klājot galdu, dalot rotaļlietas, paņemot cepumus.</w:t>
            </w:r>
          </w:p>
          <w:p w:rsidR="000A6491" w:rsidRDefault="00486BEF">
            <w:pPr>
              <w:pStyle w:val="TableParagraph"/>
              <w:spacing w:before="1" w:line="266" w:lineRule="auto"/>
              <w:ind w:right="734"/>
              <w:rPr>
                <w:sz w:val="18"/>
              </w:rPr>
            </w:pPr>
            <w:r>
              <w:rPr>
                <w:color w:val="231F20"/>
                <w:sz w:val="18"/>
              </w:rPr>
              <w:t>Nosauc bērna darbības un rosina viņu pašu nosaukt</w:t>
            </w:r>
            <w:r>
              <w:rPr>
                <w:color w:val="231F20"/>
                <w:spacing w:val="-22"/>
                <w:sz w:val="18"/>
              </w:rPr>
              <w:t xml:space="preserve"> </w:t>
            </w:r>
            <w:r>
              <w:rPr>
                <w:color w:val="231F20"/>
                <w:sz w:val="18"/>
              </w:rPr>
              <w:t>savas darbības.</w:t>
            </w:r>
          </w:p>
        </w:tc>
      </w:tr>
      <w:tr w:rsidR="000A6491">
        <w:trPr>
          <w:trHeight w:val="144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448"/>
              <w:rPr>
                <w:sz w:val="18"/>
              </w:rPr>
            </w:pPr>
            <w:r>
              <w:rPr>
                <w:color w:val="231F20"/>
                <w:sz w:val="18"/>
              </w:rPr>
              <w:t>Praktiskā darbībā nosauc priekšmetu skaitu trīs apjomā.</w:t>
            </w:r>
          </w:p>
        </w:tc>
        <w:tc>
          <w:tcPr>
            <w:tcW w:w="5102" w:type="dxa"/>
          </w:tcPr>
          <w:p w:rsidR="000A6491" w:rsidRDefault="00486BEF">
            <w:pPr>
              <w:pStyle w:val="TableParagraph"/>
              <w:spacing w:line="266" w:lineRule="auto"/>
              <w:ind w:right="739"/>
              <w:rPr>
                <w:sz w:val="18"/>
              </w:rPr>
            </w:pPr>
            <w:r>
              <w:rPr>
                <w:color w:val="231F20"/>
                <w:spacing w:val="-3"/>
                <w:sz w:val="18"/>
              </w:rPr>
              <w:t xml:space="preserve">Atrod </w:t>
            </w:r>
            <w:r>
              <w:rPr>
                <w:color w:val="231F20"/>
                <w:sz w:val="18"/>
              </w:rPr>
              <w:t>noteikta skaita priekšmetus (viens, divi, trīs). Pie viena vai diviem priekšmetiem pievieno vēl</w:t>
            </w:r>
            <w:r>
              <w:rPr>
                <w:color w:val="231F20"/>
                <w:spacing w:val="-34"/>
                <w:sz w:val="18"/>
              </w:rPr>
              <w:t xml:space="preserve"> </w:t>
            </w:r>
            <w:r>
              <w:rPr>
                <w:color w:val="231F20"/>
                <w:sz w:val="18"/>
              </w:rPr>
              <w:t>vienu. Uzliek priekšmetus atbilstoši skaitam (viens, divi,</w:t>
            </w:r>
            <w:r>
              <w:rPr>
                <w:color w:val="231F20"/>
                <w:spacing w:val="-31"/>
                <w:sz w:val="18"/>
              </w:rPr>
              <w:t xml:space="preserve"> </w:t>
            </w:r>
            <w:r>
              <w:rPr>
                <w:color w:val="231F20"/>
                <w:sz w:val="18"/>
              </w:rPr>
              <w:t>trīs). Grupē priekšmetus pa vienam, diviem un</w:t>
            </w:r>
            <w:r>
              <w:rPr>
                <w:color w:val="231F20"/>
                <w:spacing w:val="-13"/>
                <w:sz w:val="18"/>
              </w:rPr>
              <w:t xml:space="preserve"> </w:t>
            </w:r>
            <w:r>
              <w:rPr>
                <w:color w:val="231F20"/>
                <w:sz w:val="18"/>
              </w:rPr>
              <w:t>trim.</w:t>
            </w:r>
          </w:p>
          <w:p w:rsidR="000A6491" w:rsidRDefault="00486BEF">
            <w:pPr>
              <w:pStyle w:val="TableParagraph"/>
              <w:spacing w:before="1"/>
              <w:rPr>
                <w:sz w:val="18"/>
              </w:rPr>
            </w:pPr>
            <w:r>
              <w:rPr>
                <w:color w:val="231F20"/>
                <w:sz w:val="18"/>
              </w:rPr>
              <w:t>Nosauc priekšmetu skaitu.</w:t>
            </w:r>
          </w:p>
        </w:tc>
        <w:tc>
          <w:tcPr>
            <w:tcW w:w="5432" w:type="dxa"/>
            <w:vMerge/>
            <w:tcBorders>
              <w:top w:val="nil"/>
            </w:tcBorders>
          </w:tcPr>
          <w:p w:rsidR="000A6491" w:rsidRDefault="000A6491">
            <w:pPr>
              <w:rPr>
                <w:sz w:val="2"/>
                <w:szCs w:val="2"/>
              </w:rPr>
            </w:pPr>
          </w:p>
        </w:tc>
      </w:tr>
      <w:tr w:rsidR="000A6491">
        <w:trPr>
          <w:trHeight w:val="2886"/>
        </w:trPr>
        <w:tc>
          <w:tcPr>
            <w:tcW w:w="1417" w:type="dxa"/>
            <w:shd w:val="clear" w:color="auto" w:fill="FBAD18"/>
          </w:tcPr>
          <w:p w:rsidR="000A6491" w:rsidRDefault="00486BEF">
            <w:pPr>
              <w:pStyle w:val="TableParagraph"/>
              <w:spacing w:before="132" w:line="235" w:lineRule="auto"/>
              <w:rPr>
                <w:rFonts w:ascii="Gilroy" w:hAnsi="Gilroy"/>
                <w:b/>
                <w:sz w:val="20"/>
              </w:rPr>
            </w:pPr>
            <w:r>
              <w:rPr>
                <w:rFonts w:ascii="Gilroy" w:hAnsi="Gilroy"/>
                <w:b/>
                <w:color w:val="FFFFFF"/>
                <w:sz w:val="20"/>
              </w:rPr>
              <w:t>Sakarības starp lielumiem</w:t>
            </w:r>
          </w:p>
        </w:tc>
        <w:tc>
          <w:tcPr>
            <w:tcW w:w="2608" w:type="dxa"/>
          </w:tcPr>
          <w:p w:rsidR="000A6491" w:rsidRDefault="00486BEF">
            <w:pPr>
              <w:pStyle w:val="TableParagraph"/>
              <w:spacing w:line="266" w:lineRule="auto"/>
              <w:ind w:right="290"/>
              <w:rPr>
                <w:sz w:val="18"/>
              </w:rPr>
            </w:pPr>
            <w:r>
              <w:rPr>
                <w:color w:val="231F20"/>
                <w:sz w:val="18"/>
              </w:rPr>
              <w:t>Praktiskā darbībā atlasa priekšmetus pēc kopīgām un atšķirīgām pazīmēm.</w:t>
            </w:r>
          </w:p>
        </w:tc>
        <w:tc>
          <w:tcPr>
            <w:tcW w:w="5102" w:type="dxa"/>
          </w:tcPr>
          <w:p w:rsidR="000A6491" w:rsidRDefault="00486BEF">
            <w:pPr>
              <w:pStyle w:val="TableParagraph"/>
              <w:rPr>
                <w:sz w:val="18"/>
              </w:rPr>
            </w:pPr>
            <w:r>
              <w:rPr>
                <w:color w:val="231F20"/>
                <w:sz w:val="18"/>
              </w:rPr>
              <w:t>Darbojas ar dažāda lieluma priekšmetiem.</w:t>
            </w:r>
          </w:p>
          <w:p w:rsidR="000A6491" w:rsidRDefault="00486BEF">
            <w:pPr>
              <w:pStyle w:val="TableParagraph"/>
              <w:spacing w:before="24" w:line="266" w:lineRule="auto"/>
              <w:ind w:right="536"/>
              <w:rPr>
                <w:sz w:val="18"/>
              </w:rPr>
            </w:pPr>
            <w:r>
              <w:rPr>
                <w:color w:val="231F20"/>
                <w:sz w:val="18"/>
              </w:rPr>
              <w:t>Parāda priekšmetus pēc nosacījuma, piemēram, mazus un lielus, apaļus un stūrainus, raibus un vienkrāsainus. Atlasa priekšmetus pēc vienas kopīgas pazīmes; nosauc pazīmi, pēc kuras atlasīja.</w:t>
            </w:r>
          </w:p>
          <w:p w:rsidR="000A6491" w:rsidRDefault="00486BEF">
            <w:pPr>
              <w:pStyle w:val="TableParagraph"/>
              <w:spacing w:before="1" w:line="266" w:lineRule="auto"/>
              <w:ind w:right="201"/>
              <w:rPr>
                <w:sz w:val="18"/>
              </w:rPr>
            </w:pPr>
            <w:r>
              <w:rPr>
                <w:color w:val="231F20"/>
                <w:sz w:val="18"/>
              </w:rPr>
              <w:t>Atlasa atšķirīgos priekšmetus no kopas, kurā pārsvarā ir vienādi priekšmeti.</w:t>
            </w:r>
          </w:p>
        </w:tc>
        <w:tc>
          <w:tcPr>
            <w:tcW w:w="5432" w:type="dxa"/>
          </w:tcPr>
          <w:p w:rsidR="000A6491" w:rsidRDefault="00486BEF">
            <w:pPr>
              <w:pStyle w:val="TableParagraph"/>
              <w:spacing w:line="266" w:lineRule="auto"/>
              <w:ind w:right="565"/>
              <w:rPr>
                <w:sz w:val="18"/>
              </w:rPr>
            </w:pPr>
            <w:r>
              <w:rPr>
                <w:color w:val="231F20"/>
                <w:sz w:val="18"/>
              </w:rPr>
              <w:t>Izvieto telpā dažāda lieluma priekšmetus, arī sadzīvē izmantojamos, piemēram, kasti, traukus, apģērbu.</w:t>
            </w:r>
          </w:p>
          <w:p w:rsidR="000A6491" w:rsidRDefault="00486BEF">
            <w:pPr>
              <w:pStyle w:val="TableParagraph"/>
              <w:spacing w:before="1" w:line="266" w:lineRule="auto"/>
              <w:rPr>
                <w:sz w:val="18"/>
              </w:rPr>
            </w:pPr>
            <w:r>
              <w:rPr>
                <w:color w:val="231F20"/>
                <w:sz w:val="18"/>
              </w:rPr>
              <w:t>Aicina atrast priekšmetu pēc noteiktas pazīmes, piemēram, lielu, mazu, vienkrāsainu.</w:t>
            </w:r>
          </w:p>
          <w:p w:rsidR="000A6491" w:rsidRDefault="00486BEF">
            <w:pPr>
              <w:pStyle w:val="TableParagraph"/>
              <w:spacing w:before="0" w:line="266" w:lineRule="auto"/>
              <w:rPr>
                <w:sz w:val="18"/>
              </w:rPr>
            </w:pPr>
            <w:r>
              <w:rPr>
                <w:color w:val="231F20"/>
                <w:sz w:val="18"/>
              </w:rPr>
              <w:t>Aicina nosaukt, kādi vēl priekšmeti ir redzami un kādas ir to raksturīgās pazīmes.</w:t>
            </w:r>
          </w:p>
          <w:p w:rsidR="000A6491" w:rsidRDefault="00486BEF">
            <w:pPr>
              <w:pStyle w:val="TableParagraph"/>
              <w:spacing w:before="1"/>
              <w:rPr>
                <w:sz w:val="18"/>
              </w:rPr>
            </w:pPr>
            <w:r>
              <w:rPr>
                <w:color w:val="231F20"/>
                <w:sz w:val="18"/>
              </w:rPr>
              <w:t>Sagaida visu bērnu atbildes.</w:t>
            </w:r>
          </w:p>
          <w:p w:rsidR="000A6491" w:rsidRDefault="00486BEF">
            <w:pPr>
              <w:pStyle w:val="TableParagraph"/>
              <w:spacing w:before="24" w:line="266" w:lineRule="auto"/>
              <w:rPr>
                <w:sz w:val="18"/>
              </w:rPr>
            </w:pPr>
            <w:r>
              <w:rPr>
                <w:color w:val="231F20"/>
                <w:sz w:val="18"/>
              </w:rPr>
              <w:t>Piedāvā dažādu priekšmetu kopas, aicinot saskatīt vienādos priekšmetus un nosaukt to kopīgās pazīmes.</w:t>
            </w:r>
          </w:p>
          <w:p w:rsidR="000A6491" w:rsidRDefault="00486BEF">
            <w:pPr>
              <w:pStyle w:val="TableParagraph"/>
              <w:spacing w:before="0" w:line="266" w:lineRule="auto"/>
              <w:ind w:right="565"/>
              <w:rPr>
                <w:sz w:val="18"/>
              </w:rPr>
            </w:pPr>
            <w:r>
              <w:rPr>
                <w:color w:val="231F20"/>
                <w:sz w:val="18"/>
              </w:rPr>
              <w:t>Rosina atlasīt no priekšmetu kopas atšķirīgos priekšmetus un nosaukt to pazīmes.</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2166"/>
        </w:trPr>
        <w:tc>
          <w:tcPr>
            <w:tcW w:w="1417" w:type="dxa"/>
            <w:vMerge w:val="restart"/>
            <w:shd w:val="clear" w:color="auto" w:fill="FBAD18"/>
          </w:tcPr>
          <w:p w:rsidR="000A6491" w:rsidRDefault="000A6491">
            <w:pPr>
              <w:pStyle w:val="TableParagraph"/>
              <w:spacing w:before="0"/>
              <w:ind w:left="0"/>
              <w:rPr>
                <w:rFonts w:ascii="Times New Roman"/>
                <w:sz w:val="16"/>
              </w:rPr>
            </w:pPr>
          </w:p>
        </w:tc>
        <w:tc>
          <w:tcPr>
            <w:tcW w:w="2608" w:type="dxa"/>
          </w:tcPr>
          <w:p w:rsidR="000A6491" w:rsidRDefault="00486BEF">
            <w:pPr>
              <w:pStyle w:val="TableParagraph"/>
              <w:spacing w:line="266" w:lineRule="auto"/>
              <w:ind w:right="205"/>
              <w:rPr>
                <w:sz w:val="18"/>
              </w:rPr>
            </w:pPr>
            <w:r>
              <w:rPr>
                <w:color w:val="231F20"/>
                <w:sz w:val="18"/>
              </w:rPr>
              <w:t>Savieto priekšmetus attiecībā viens pret vienu.</w:t>
            </w:r>
          </w:p>
        </w:tc>
        <w:tc>
          <w:tcPr>
            <w:tcW w:w="5102" w:type="dxa"/>
          </w:tcPr>
          <w:p w:rsidR="000A6491" w:rsidRDefault="00486BEF">
            <w:pPr>
              <w:pStyle w:val="TableParagraph"/>
              <w:spacing w:line="266" w:lineRule="auto"/>
              <w:rPr>
                <w:sz w:val="18"/>
              </w:rPr>
            </w:pPr>
            <w:r>
              <w:rPr>
                <w:color w:val="231F20"/>
                <w:sz w:val="18"/>
              </w:rPr>
              <w:t>Grupē priekšmetus divās grupās pēc vienas pazīmes (krāsa, forma).</w:t>
            </w:r>
          </w:p>
          <w:p w:rsidR="000A6491" w:rsidRDefault="00486BEF">
            <w:pPr>
              <w:pStyle w:val="TableParagraph"/>
              <w:spacing w:before="1" w:line="266" w:lineRule="auto"/>
              <w:rPr>
                <w:sz w:val="18"/>
              </w:rPr>
            </w:pPr>
            <w:r>
              <w:rPr>
                <w:color w:val="231F20"/>
                <w:sz w:val="18"/>
              </w:rPr>
              <w:t>Apkārtējā vidē saskata pēc daudzuma atšķirīgas vai vienādas priekšmetu kopas.</w:t>
            </w:r>
          </w:p>
          <w:p w:rsidR="000A6491" w:rsidRDefault="00486BEF">
            <w:pPr>
              <w:pStyle w:val="TableParagraph"/>
              <w:spacing w:before="0" w:line="266" w:lineRule="auto"/>
              <w:ind w:right="201"/>
              <w:rPr>
                <w:sz w:val="18"/>
              </w:rPr>
            </w:pPr>
            <w:r>
              <w:rPr>
                <w:color w:val="231F20"/>
                <w:sz w:val="18"/>
              </w:rPr>
              <w:t>Savieto priekšmetus attiecībā viens pret vienu, piemēram, viens zaķis – viens burkāns, divi zaķi – divi burkāni.</w:t>
            </w:r>
          </w:p>
        </w:tc>
        <w:tc>
          <w:tcPr>
            <w:tcW w:w="5432" w:type="dxa"/>
          </w:tcPr>
          <w:p w:rsidR="000A6491" w:rsidRDefault="00486BEF">
            <w:pPr>
              <w:pStyle w:val="TableParagraph"/>
              <w:rPr>
                <w:sz w:val="18"/>
              </w:rPr>
            </w:pPr>
            <w:r>
              <w:rPr>
                <w:color w:val="231F20"/>
                <w:sz w:val="18"/>
              </w:rPr>
              <w:t>Piedāvā dažādas priekšmetu kopas.</w:t>
            </w:r>
          </w:p>
          <w:p w:rsidR="000A6491" w:rsidRDefault="00486BEF">
            <w:pPr>
              <w:pStyle w:val="TableParagraph"/>
              <w:spacing w:before="24" w:line="266" w:lineRule="auto"/>
              <w:ind w:right="157"/>
              <w:rPr>
                <w:sz w:val="18"/>
              </w:rPr>
            </w:pPr>
            <w:r>
              <w:rPr>
                <w:color w:val="231F20"/>
                <w:sz w:val="18"/>
              </w:rPr>
              <w:t>Rosina šķirot priekšmetus pēc vienas pazīmes, savietot sašķirotos</w:t>
            </w:r>
            <w:r>
              <w:rPr>
                <w:color w:val="231F20"/>
                <w:spacing w:val="-5"/>
                <w:sz w:val="18"/>
              </w:rPr>
              <w:t xml:space="preserve"> </w:t>
            </w:r>
            <w:r>
              <w:rPr>
                <w:color w:val="231F20"/>
                <w:sz w:val="18"/>
              </w:rPr>
              <w:t>priekšmetus,</w:t>
            </w:r>
            <w:r>
              <w:rPr>
                <w:color w:val="231F20"/>
                <w:spacing w:val="-5"/>
                <w:sz w:val="18"/>
              </w:rPr>
              <w:t xml:space="preserve"> </w:t>
            </w:r>
            <w:r>
              <w:rPr>
                <w:color w:val="231F20"/>
                <w:sz w:val="18"/>
              </w:rPr>
              <w:t>piemēram,</w:t>
            </w:r>
            <w:r>
              <w:rPr>
                <w:color w:val="231F20"/>
                <w:spacing w:val="-5"/>
                <w:sz w:val="18"/>
              </w:rPr>
              <w:t xml:space="preserve"> </w:t>
            </w:r>
            <w:r>
              <w:rPr>
                <w:color w:val="231F20"/>
                <w:sz w:val="18"/>
              </w:rPr>
              <w:t>iedot</w:t>
            </w:r>
            <w:r>
              <w:rPr>
                <w:color w:val="231F20"/>
                <w:spacing w:val="-5"/>
                <w:sz w:val="18"/>
              </w:rPr>
              <w:t xml:space="preserve"> </w:t>
            </w:r>
            <w:r>
              <w:rPr>
                <w:color w:val="231F20"/>
                <w:sz w:val="18"/>
              </w:rPr>
              <w:t>katram</w:t>
            </w:r>
            <w:r>
              <w:rPr>
                <w:color w:val="231F20"/>
                <w:spacing w:val="-5"/>
                <w:sz w:val="18"/>
              </w:rPr>
              <w:t xml:space="preserve"> </w:t>
            </w:r>
            <w:r>
              <w:rPr>
                <w:color w:val="231F20"/>
                <w:sz w:val="18"/>
              </w:rPr>
              <w:t>zaķim</w:t>
            </w:r>
            <w:r>
              <w:rPr>
                <w:color w:val="231F20"/>
                <w:spacing w:val="-4"/>
                <w:sz w:val="18"/>
              </w:rPr>
              <w:t xml:space="preserve"> </w:t>
            </w:r>
            <w:r>
              <w:rPr>
                <w:color w:val="231F20"/>
                <w:sz w:val="18"/>
              </w:rPr>
              <w:t>pa</w:t>
            </w:r>
            <w:r>
              <w:rPr>
                <w:color w:val="231F20"/>
                <w:spacing w:val="-7"/>
                <w:sz w:val="18"/>
              </w:rPr>
              <w:t xml:space="preserve"> </w:t>
            </w:r>
            <w:r>
              <w:rPr>
                <w:color w:val="231F20"/>
                <w:sz w:val="18"/>
              </w:rPr>
              <w:t>vienam burkānam.</w:t>
            </w:r>
          </w:p>
          <w:p w:rsidR="000A6491" w:rsidRDefault="00486BEF">
            <w:pPr>
              <w:pStyle w:val="TableParagraph"/>
              <w:spacing w:before="1" w:line="266" w:lineRule="auto"/>
              <w:ind w:right="2179"/>
              <w:rPr>
                <w:sz w:val="18"/>
              </w:rPr>
            </w:pPr>
            <w:r>
              <w:rPr>
                <w:color w:val="231F20"/>
                <w:sz w:val="18"/>
              </w:rPr>
              <w:t xml:space="preserve">Rosina salīdzināt vienāda skaita kopas. Lieto jēdzienus </w:t>
            </w:r>
            <w:r>
              <w:rPr>
                <w:i/>
                <w:color w:val="231F20"/>
                <w:sz w:val="18"/>
              </w:rPr>
              <w:t>tikpat, vairāk, mazāk</w:t>
            </w:r>
            <w:r>
              <w:rPr>
                <w:color w:val="231F20"/>
                <w:sz w:val="18"/>
              </w:rPr>
              <w:t>.</w:t>
            </w:r>
          </w:p>
          <w:p w:rsidR="000A6491" w:rsidRDefault="00486BEF">
            <w:pPr>
              <w:pStyle w:val="TableParagraph"/>
              <w:spacing w:before="1" w:line="266" w:lineRule="auto"/>
              <w:rPr>
                <w:sz w:val="18"/>
              </w:rPr>
            </w:pPr>
            <w:r>
              <w:rPr>
                <w:color w:val="231F20"/>
                <w:sz w:val="18"/>
              </w:rPr>
              <w:t xml:space="preserve">Uzdod atvērtus jautājumus, lai bērns atbildētu ar vārdiem </w:t>
            </w:r>
            <w:r>
              <w:rPr>
                <w:i/>
                <w:color w:val="231F20"/>
                <w:sz w:val="18"/>
              </w:rPr>
              <w:t>tikpat, vairāk, mazāk</w:t>
            </w:r>
            <w:r>
              <w:rPr>
                <w:color w:val="231F20"/>
                <w:sz w:val="18"/>
              </w:rPr>
              <w:t>.</w:t>
            </w:r>
          </w:p>
        </w:tc>
      </w:tr>
      <w:tr w:rsidR="000A6491">
        <w:trPr>
          <w:trHeight w:val="168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579"/>
              <w:jc w:val="both"/>
              <w:rPr>
                <w:sz w:val="18"/>
              </w:rPr>
            </w:pPr>
            <w:r>
              <w:rPr>
                <w:color w:val="231F20"/>
                <w:sz w:val="18"/>
              </w:rPr>
              <w:t xml:space="preserve">Praktiskā darbībā atšķir jēdzienus </w:t>
            </w:r>
            <w:r>
              <w:rPr>
                <w:i/>
                <w:color w:val="231F20"/>
                <w:sz w:val="18"/>
              </w:rPr>
              <w:t xml:space="preserve">īss, garš, </w:t>
            </w:r>
            <w:r>
              <w:rPr>
                <w:i/>
                <w:color w:val="231F20"/>
                <w:spacing w:val="-3"/>
                <w:sz w:val="18"/>
              </w:rPr>
              <w:t xml:space="preserve">plats, </w:t>
            </w:r>
            <w:r>
              <w:rPr>
                <w:i/>
                <w:color w:val="231F20"/>
                <w:sz w:val="18"/>
              </w:rPr>
              <w:t>šaurs</w:t>
            </w:r>
            <w:r>
              <w:rPr>
                <w:color w:val="231F20"/>
                <w:sz w:val="18"/>
              </w:rPr>
              <w:t>.</w:t>
            </w:r>
          </w:p>
        </w:tc>
        <w:tc>
          <w:tcPr>
            <w:tcW w:w="5102" w:type="dxa"/>
          </w:tcPr>
          <w:p w:rsidR="000A6491" w:rsidRDefault="00486BEF">
            <w:pPr>
              <w:pStyle w:val="TableParagraph"/>
              <w:spacing w:line="266" w:lineRule="auto"/>
              <w:ind w:right="201"/>
              <w:rPr>
                <w:sz w:val="18"/>
              </w:rPr>
            </w:pPr>
            <w:r>
              <w:rPr>
                <w:color w:val="231F20"/>
                <w:sz w:val="18"/>
              </w:rPr>
              <w:t>Darbojas ar dažāda lieluma, garuma, platuma priekšmetiem. Parāda priekšmetus vai dabas materiālus pēc noteiktas pazīmes, piemēram, īsu vai garu zariņu, platu vai šauru celiņu.</w:t>
            </w:r>
          </w:p>
        </w:tc>
        <w:tc>
          <w:tcPr>
            <w:tcW w:w="5432" w:type="dxa"/>
          </w:tcPr>
          <w:p w:rsidR="000A6491" w:rsidRDefault="00486BEF">
            <w:pPr>
              <w:pStyle w:val="TableParagraph"/>
              <w:spacing w:line="266" w:lineRule="auto"/>
              <w:ind w:right="565"/>
              <w:rPr>
                <w:sz w:val="18"/>
              </w:rPr>
            </w:pPr>
            <w:r>
              <w:rPr>
                <w:color w:val="231F20"/>
                <w:sz w:val="18"/>
              </w:rPr>
              <w:t>Piedāvā dažāda garuma un platuma priekšmetus praktiskai darbībai.</w:t>
            </w:r>
          </w:p>
          <w:p w:rsidR="000A6491" w:rsidRDefault="00486BEF">
            <w:pPr>
              <w:pStyle w:val="TableParagraph"/>
              <w:spacing w:before="1" w:line="266" w:lineRule="auto"/>
              <w:ind w:right="2179"/>
              <w:rPr>
                <w:sz w:val="18"/>
              </w:rPr>
            </w:pPr>
            <w:r>
              <w:rPr>
                <w:color w:val="231F20"/>
                <w:sz w:val="18"/>
              </w:rPr>
              <w:t>Jautā par priekšmeta pazīmēm. Papildina bērna teikto.</w:t>
            </w:r>
          </w:p>
          <w:p w:rsidR="000A6491" w:rsidRDefault="00486BEF">
            <w:pPr>
              <w:pStyle w:val="TableParagraph"/>
              <w:spacing w:before="0" w:line="266" w:lineRule="auto"/>
              <w:ind w:right="565"/>
              <w:rPr>
                <w:sz w:val="18"/>
              </w:rPr>
            </w:pPr>
            <w:r>
              <w:rPr>
                <w:color w:val="231F20"/>
                <w:sz w:val="18"/>
              </w:rPr>
              <w:t>Aicina atrast priekšmetu pēc noteiktas pazīmes, piemēram, platu lapu, garu stiebru.</w:t>
            </w:r>
          </w:p>
        </w:tc>
      </w:tr>
      <w:tr w:rsidR="000A6491">
        <w:trPr>
          <w:trHeight w:val="192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205"/>
              <w:rPr>
                <w:sz w:val="18"/>
              </w:rPr>
            </w:pPr>
            <w:r>
              <w:rPr>
                <w:color w:val="231F20"/>
                <w:sz w:val="18"/>
              </w:rPr>
              <w:t>Veido taisnas rindas no priekšmetiem, ievēro atstarpes.</w:t>
            </w:r>
          </w:p>
        </w:tc>
        <w:tc>
          <w:tcPr>
            <w:tcW w:w="5102" w:type="dxa"/>
          </w:tcPr>
          <w:p w:rsidR="000A6491" w:rsidRDefault="00486BEF">
            <w:pPr>
              <w:pStyle w:val="TableParagraph"/>
              <w:spacing w:line="266" w:lineRule="auto"/>
              <w:rPr>
                <w:sz w:val="18"/>
              </w:rPr>
            </w:pPr>
            <w:r>
              <w:rPr>
                <w:color w:val="231F20"/>
                <w:sz w:val="18"/>
              </w:rPr>
              <w:t>Vēro, kā skolotājs kārto priekšmetus rindā, un līdzdarbojas. Vingrinās priekšmetu kārtošanā dažādās rindās.</w:t>
            </w:r>
          </w:p>
          <w:p w:rsidR="000A6491" w:rsidRDefault="00486BEF">
            <w:pPr>
              <w:pStyle w:val="TableParagraph"/>
              <w:spacing w:before="1"/>
              <w:rPr>
                <w:sz w:val="18"/>
              </w:rPr>
            </w:pPr>
            <w:r>
              <w:rPr>
                <w:color w:val="231F20"/>
                <w:sz w:val="18"/>
              </w:rPr>
              <w:t>Kārto priekšmetus rindā un ievēro atstarpes.</w:t>
            </w:r>
          </w:p>
        </w:tc>
        <w:tc>
          <w:tcPr>
            <w:tcW w:w="5432" w:type="dxa"/>
          </w:tcPr>
          <w:p w:rsidR="000A6491" w:rsidRDefault="00486BEF">
            <w:pPr>
              <w:pStyle w:val="TableParagraph"/>
              <w:rPr>
                <w:sz w:val="18"/>
              </w:rPr>
            </w:pPr>
            <w:r>
              <w:rPr>
                <w:color w:val="231F20"/>
                <w:sz w:val="18"/>
              </w:rPr>
              <w:t>Piedāvā priekšmetus, figūras kārtošanai.</w:t>
            </w:r>
          </w:p>
          <w:p w:rsidR="000A6491" w:rsidRDefault="00486BEF">
            <w:pPr>
              <w:pStyle w:val="TableParagraph"/>
              <w:spacing w:before="24" w:line="266" w:lineRule="auto"/>
              <w:ind w:right="288"/>
              <w:rPr>
                <w:sz w:val="18"/>
              </w:rPr>
            </w:pPr>
            <w:r>
              <w:rPr>
                <w:color w:val="231F20"/>
                <w:sz w:val="18"/>
              </w:rPr>
              <w:t>Darbojoties kopā ar bērnu, veido priekšmetu rindu, nosaucot katru priekšmetu, piemēram, bumba, klucītis, bumba...</w:t>
            </w:r>
          </w:p>
          <w:p w:rsidR="000A6491" w:rsidRDefault="00486BEF">
            <w:pPr>
              <w:pStyle w:val="TableParagraph"/>
              <w:spacing w:before="1" w:line="266" w:lineRule="auto"/>
              <w:ind w:right="565"/>
              <w:rPr>
                <w:sz w:val="18"/>
              </w:rPr>
            </w:pPr>
            <w:r>
              <w:rPr>
                <w:color w:val="231F20"/>
                <w:sz w:val="18"/>
              </w:rPr>
              <w:t>Darbojoties kopā ar bērnu, kārto priekšmetus vertikāli. Aicina bērnu veidot rindas un ievērot atstarpes starp priekšmetiem.</w:t>
            </w:r>
          </w:p>
          <w:p w:rsidR="000A6491" w:rsidRDefault="00486BEF">
            <w:pPr>
              <w:pStyle w:val="TableParagraph"/>
              <w:spacing w:before="1"/>
              <w:rPr>
                <w:sz w:val="18"/>
              </w:rPr>
            </w:pPr>
            <w:r>
              <w:rPr>
                <w:color w:val="231F20"/>
                <w:sz w:val="18"/>
              </w:rPr>
              <w:t>Atbalsta bērna praktisko darbību, līdzdarbojas, palīdz bērnam.</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2166"/>
        </w:trPr>
        <w:tc>
          <w:tcPr>
            <w:tcW w:w="1417" w:type="dxa"/>
            <w:vMerge w:val="restart"/>
            <w:shd w:val="clear" w:color="auto" w:fill="FBAD18"/>
          </w:tcPr>
          <w:p w:rsidR="000A6491" w:rsidRDefault="00486BEF">
            <w:pPr>
              <w:pStyle w:val="TableParagraph"/>
              <w:spacing w:before="132" w:line="235" w:lineRule="auto"/>
              <w:ind w:right="48"/>
              <w:rPr>
                <w:rFonts w:ascii="Gilroy" w:hAnsi="Gilroy"/>
                <w:b/>
                <w:sz w:val="20"/>
              </w:rPr>
            </w:pPr>
            <w:r>
              <w:rPr>
                <w:rFonts w:ascii="Gilroy" w:hAnsi="Gilroy"/>
                <w:b/>
                <w:color w:val="FFFFFF"/>
                <w:sz w:val="20"/>
              </w:rPr>
              <w:t>Figūru īpašību, novieto- juma un raksturojošo lielumu izpēte</w:t>
            </w:r>
          </w:p>
        </w:tc>
        <w:tc>
          <w:tcPr>
            <w:tcW w:w="2608" w:type="dxa"/>
          </w:tcPr>
          <w:p w:rsidR="000A6491" w:rsidRDefault="00486BEF">
            <w:pPr>
              <w:pStyle w:val="TableParagraph"/>
              <w:spacing w:line="266" w:lineRule="auto"/>
              <w:rPr>
                <w:sz w:val="18"/>
              </w:rPr>
            </w:pPr>
            <w:r>
              <w:rPr>
                <w:color w:val="231F20"/>
                <w:sz w:val="18"/>
              </w:rPr>
              <w:t>Atšķir priekšmetu apaļas un stūrainas formas apkārtējā vidē.</w:t>
            </w:r>
          </w:p>
        </w:tc>
        <w:tc>
          <w:tcPr>
            <w:tcW w:w="5102" w:type="dxa"/>
          </w:tcPr>
          <w:p w:rsidR="000A6491" w:rsidRDefault="00486BEF">
            <w:pPr>
              <w:pStyle w:val="TableParagraph"/>
              <w:spacing w:line="266" w:lineRule="auto"/>
              <w:rPr>
                <w:sz w:val="18"/>
              </w:rPr>
            </w:pPr>
            <w:r>
              <w:rPr>
                <w:color w:val="231F20"/>
                <w:sz w:val="18"/>
              </w:rPr>
              <w:t>Darbojas ar apaļiem un stūrainiem priekšmetiem, telpiskām figūrām.</w:t>
            </w:r>
          </w:p>
          <w:p w:rsidR="000A6491" w:rsidRDefault="00486BEF">
            <w:pPr>
              <w:pStyle w:val="TableParagraph"/>
              <w:spacing w:before="1" w:line="266" w:lineRule="auto"/>
              <w:ind w:right="201"/>
              <w:rPr>
                <w:sz w:val="18"/>
              </w:rPr>
            </w:pPr>
            <w:r>
              <w:rPr>
                <w:color w:val="231F20"/>
                <w:sz w:val="18"/>
              </w:rPr>
              <w:t>Atnes, aiznes, paņem, noliek priekšmetus pēc noteiktas formas.</w:t>
            </w:r>
          </w:p>
          <w:p w:rsidR="000A6491" w:rsidRDefault="00486BEF">
            <w:pPr>
              <w:pStyle w:val="TableParagraph"/>
              <w:spacing w:before="0"/>
              <w:rPr>
                <w:sz w:val="18"/>
              </w:rPr>
            </w:pPr>
            <w:r>
              <w:rPr>
                <w:color w:val="231F20"/>
                <w:sz w:val="18"/>
              </w:rPr>
              <w:t>Grupē apaļas un stūrainas formas priekšmetus.</w:t>
            </w:r>
          </w:p>
        </w:tc>
        <w:tc>
          <w:tcPr>
            <w:tcW w:w="5432" w:type="dxa"/>
          </w:tcPr>
          <w:p w:rsidR="000A6491" w:rsidRDefault="00486BEF">
            <w:pPr>
              <w:pStyle w:val="TableParagraph"/>
              <w:spacing w:line="266" w:lineRule="auto"/>
              <w:rPr>
                <w:sz w:val="18"/>
              </w:rPr>
            </w:pPr>
            <w:r>
              <w:rPr>
                <w:color w:val="231F20"/>
                <w:sz w:val="18"/>
              </w:rPr>
              <w:t>Izvieto telpā apaļas un stūrainas formas priekšmetus un rosina iepazīt tos.</w:t>
            </w:r>
          </w:p>
          <w:p w:rsidR="000A6491" w:rsidRDefault="00486BEF">
            <w:pPr>
              <w:pStyle w:val="TableParagraph"/>
              <w:spacing w:before="1" w:line="266" w:lineRule="auto"/>
              <w:ind w:right="565"/>
              <w:rPr>
                <w:sz w:val="18"/>
              </w:rPr>
            </w:pPr>
            <w:r>
              <w:rPr>
                <w:color w:val="231F20"/>
                <w:sz w:val="18"/>
              </w:rPr>
              <w:t>Piedāvā sajust priekšmeta formu ar plaukstu, pirkstu, pēdu. Piedāvā atrast grupā līdzīgas formas objektus.</w:t>
            </w:r>
          </w:p>
          <w:p w:rsidR="000A6491" w:rsidRDefault="00486BEF">
            <w:pPr>
              <w:pStyle w:val="TableParagraph"/>
              <w:spacing w:before="0" w:line="266" w:lineRule="auto"/>
              <w:ind w:right="2179"/>
              <w:rPr>
                <w:sz w:val="18"/>
              </w:rPr>
            </w:pPr>
            <w:r>
              <w:rPr>
                <w:color w:val="231F20"/>
                <w:sz w:val="18"/>
              </w:rPr>
              <w:t>Pievērš uzmanību stūrainām mēbelēm. Aicina bērnu ievērot drošību.</w:t>
            </w:r>
          </w:p>
          <w:p w:rsidR="000A6491" w:rsidRDefault="00486BEF">
            <w:pPr>
              <w:pStyle w:val="TableParagraph"/>
              <w:spacing w:before="1" w:line="266" w:lineRule="auto"/>
              <w:rPr>
                <w:sz w:val="18"/>
              </w:rPr>
            </w:pPr>
            <w:r>
              <w:rPr>
                <w:color w:val="231F20"/>
                <w:sz w:val="18"/>
              </w:rPr>
              <w:t>Aicina šķirot apaļas un stūrainas formas priekšmetus, piemēram, stūrainos likt kastītē, apaļos – bļodiņā.</w:t>
            </w:r>
          </w:p>
        </w:tc>
      </w:tr>
      <w:tr w:rsidR="000A6491">
        <w:trPr>
          <w:trHeight w:val="192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rPr>
                <w:sz w:val="18"/>
              </w:rPr>
            </w:pPr>
            <w:r>
              <w:rPr>
                <w:color w:val="231F20"/>
                <w:sz w:val="18"/>
              </w:rPr>
              <w:t xml:space="preserve">Praktiskā darbībā atšķir jēdzienus </w:t>
            </w:r>
            <w:r>
              <w:rPr>
                <w:i/>
                <w:color w:val="231F20"/>
                <w:sz w:val="18"/>
              </w:rPr>
              <w:t>uz, zem, pie, aiz</w:t>
            </w:r>
            <w:r>
              <w:rPr>
                <w:color w:val="231F20"/>
                <w:sz w:val="18"/>
              </w:rPr>
              <w:t>.</w:t>
            </w:r>
          </w:p>
        </w:tc>
        <w:tc>
          <w:tcPr>
            <w:tcW w:w="5102" w:type="dxa"/>
          </w:tcPr>
          <w:p w:rsidR="000A6491" w:rsidRDefault="00486BEF">
            <w:pPr>
              <w:pStyle w:val="TableParagraph"/>
              <w:spacing w:line="266" w:lineRule="auto"/>
              <w:ind w:right="339"/>
              <w:jc w:val="both"/>
              <w:rPr>
                <w:sz w:val="18"/>
              </w:rPr>
            </w:pPr>
            <w:r>
              <w:rPr>
                <w:color w:val="231F20"/>
                <w:spacing w:val="-4"/>
                <w:sz w:val="18"/>
              </w:rPr>
              <w:t xml:space="preserve">Vēro, </w:t>
            </w:r>
            <w:r>
              <w:rPr>
                <w:color w:val="231F20"/>
                <w:sz w:val="18"/>
              </w:rPr>
              <w:t>kur pieaugušais novieto priekšmetu (</w:t>
            </w:r>
            <w:r>
              <w:rPr>
                <w:i/>
                <w:color w:val="231F20"/>
                <w:sz w:val="18"/>
              </w:rPr>
              <w:t>uz, zem, pie, aiz</w:t>
            </w:r>
            <w:r>
              <w:rPr>
                <w:color w:val="231F20"/>
                <w:sz w:val="18"/>
              </w:rPr>
              <w:t>). Klausās</w:t>
            </w:r>
            <w:r>
              <w:rPr>
                <w:color w:val="231F20"/>
                <w:spacing w:val="-8"/>
                <w:sz w:val="18"/>
              </w:rPr>
              <w:t xml:space="preserve"> </w:t>
            </w:r>
            <w:r>
              <w:rPr>
                <w:color w:val="231F20"/>
                <w:sz w:val="18"/>
              </w:rPr>
              <w:t>un</w:t>
            </w:r>
            <w:r>
              <w:rPr>
                <w:color w:val="231F20"/>
                <w:spacing w:val="-7"/>
                <w:sz w:val="18"/>
              </w:rPr>
              <w:t xml:space="preserve"> </w:t>
            </w:r>
            <w:r>
              <w:rPr>
                <w:color w:val="231F20"/>
                <w:sz w:val="18"/>
              </w:rPr>
              <w:t>ievēro</w:t>
            </w:r>
            <w:r>
              <w:rPr>
                <w:color w:val="231F20"/>
                <w:spacing w:val="-6"/>
                <w:sz w:val="18"/>
              </w:rPr>
              <w:t xml:space="preserve"> </w:t>
            </w:r>
            <w:r>
              <w:rPr>
                <w:color w:val="231F20"/>
                <w:sz w:val="18"/>
              </w:rPr>
              <w:t>skolotāja</w:t>
            </w:r>
            <w:r>
              <w:rPr>
                <w:color w:val="231F20"/>
                <w:spacing w:val="-7"/>
                <w:sz w:val="18"/>
              </w:rPr>
              <w:t xml:space="preserve"> </w:t>
            </w:r>
            <w:r>
              <w:rPr>
                <w:color w:val="231F20"/>
                <w:sz w:val="18"/>
              </w:rPr>
              <w:t>nosauktā</w:t>
            </w:r>
            <w:r>
              <w:rPr>
                <w:color w:val="231F20"/>
                <w:spacing w:val="-7"/>
                <w:sz w:val="18"/>
              </w:rPr>
              <w:t xml:space="preserve"> </w:t>
            </w:r>
            <w:r>
              <w:rPr>
                <w:color w:val="231F20"/>
                <w:sz w:val="18"/>
              </w:rPr>
              <w:t>priekšmeta</w:t>
            </w:r>
            <w:r>
              <w:rPr>
                <w:color w:val="231F20"/>
                <w:spacing w:val="-7"/>
                <w:sz w:val="18"/>
              </w:rPr>
              <w:t xml:space="preserve"> </w:t>
            </w:r>
            <w:r>
              <w:rPr>
                <w:color w:val="231F20"/>
                <w:sz w:val="18"/>
              </w:rPr>
              <w:t>atrašanās vietu.</w:t>
            </w:r>
          </w:p>
          <w:p w:rsidR="000A6491" w:rsidRDefault="00486BEF">
            <w:pPr>
              <w:pStyle w:val="TableParagraph"/>
              <w:spacing w:before="1" w:line="266" w:lineRule="auto"/>
              <w:rPr>
                <w:sz w:val="18"/>
              </w:rPr>
            </w:pPr>
            <w:r>
              <w:rPr>
                <w:color w:val="231F20"/>
                <w:sz w:val="18"/>
              </w:rPr>
              <w:t>Darbojas ar priekšmetiem, novieto tos noteiktā vietā, piemēram, lapu uz galda, ratiņus zem plaukta.</w:t>
            </w:r>
          </w:p>
        </w:tc>
        <w:tc>
          <w:tcPr>
            <w:tcW w:w="5432" w:type="dxa"/>
          </w:tcPr>
          <w:p w:rsidR="000A6491" w:rsidRDefault="00486BEF">
            <w:pPr>
              <w:pStyle w:val="TableParagraph"/>
              <w:spacing w:line="266" w:lineRule="auto"/>
              <w:ind w:right="159"/>
              <w:jc w:val="both"/>
              <w:rPr>
                <w:sz w:val="18"/>
              </w:rPr>
            </w:pPr>
            <w:r>
              <w:rPr>
                <w:color w:val="231F20"/>
                <w:sz w:val="18"/>
              </w:rPr>
              <w:t xml:space="preserve">Ikdienas situācijās nosauc darbības, </w:t>
            </w:r>
            <w:r>
              <w:rPr>
                <w:color w:val="231F20"/>
                <w:spacing w:val="-3"/>
                <w:sz w:val="18"/>
              </w:rPr>
              <w:t xml:space="preserve">ko </w:t>
            </w:r>
            <w:r>
              <w:rPr>
                <w:color w:val="231F20"/>
                <w:sz w:val="18"/>
              </w:rPr>
              <w:t>veic, uzsverot vārdus, kuri raksturo</w:t>
            </w:r>
            <w:r>
              <w:rPr>
                <w:color w:val="231F20"/>
                <w:spacing w:val="-5"/>
                <w:sz w:val="18"/>
              </w:rPr>
              <w:t xml:space="preserve"> </w:t>
            </w:r>
            <w:r>
              <w:rPr>
                <w:color w:val="231F20"/>
                <w:sz w:val="18"/>
              </w:rPr>
              <w:t>priekšmetu</w:t>
            </w:r>
            <w:r>
              <w:rPr>
                <w:color w:val="231F20"/>
                <w:spacing w:val="-6"/>
                <w:sz w:val="18"/>
              </w:rPr>
              <w:t xml:space="preserve"> </w:t>
            </w:r>
            <w:r>
              <w:rPr>
                <w:color w:val="231F20"/>
                <w:sz w:val="18"/>
              </w:rPr>
              <w:t>atrašanās</w:t>
            </w:r>
            <w:r>
              <w:rPr>
                <w:color w:val="231F20"/>
                <w:spacing w:val="-9"/>
                <w:sz w:val="18"/>
              </w:rPr>
              <w:t xml:space="preserve"> </w:t>
            </w:r>
            <w:r>
              <w:rPr>
                <w:color w:val="231F20"/>
                <w:sz w:val="18"/>
              </w:rPr>
              <w:t>vietu,</w:t>
            </w:r>
            <w:r>
              <w:rPr>
                <w:color w:val="231F20"/>
                <w:spacing w:val="-6"/>
                <w:sz w:val="18"/>
              </w:rPr>
              <w:t xml:space="preserve"> </w:t>
            </w:r>
            <w:r>
              <w:rPr>
                <w:color w:val="231F20"/>
                <w:sz w:val="18"/>
              </w:rPr>
              <w:t>piemēram,</w:t>
            </w:r>
            <w:r>
              <w:rPr>
                <w:color w:val="231F20"/>
                <w:spacing w:val="-4"/>
                <w:sz w:val="18"/>
              </w:rPr>
              <w:t xml:space="preserve"> </w:t>
            </w:r>
            <w:r>
              <w:rPr>
                <w:i/>
                <w:color w:val="231F20"/>
                <w:sz w:val="18"/>
              </w:rPr>
              <w:t>nolieku</w:t>
            </w:r>
            <w:r>
              <w:rPr>
                <w:i/>
                <w:color w:val="231F20"/>
                <w:spacing w:val="-4"/>
                <w:sz w:val="18"/>
              </w:rPr>
              <w:t xml:space="preserve"> </w:t>
            </w:r>
            <w:r>
              <w:rPr>
                <w:i/>
                <w:color w:val="231F20"/>
                <w:sz w:val="18"/>
              </w:rPr>
              <w:t>zem</w:t>
            </w:r>
            <w:r>
              <w:rPr>
                <w:i/>
                <w:color w:val="231F20"/>
                <w:spacing w:val="-6"/>
                <w:sz w:val="18"/>
              </w:rPr>
              <w:t xml:space="preserve"> </w:t>
            </w:r>
            <w:r>
              <w:rPr>
                <w:i/>
                <w:color w:val="231F20"/>
                <w:sz w:val="18"/>
              </w:rPr>
              <w:t xml:space="preserve">galda </w:t>
            </w:r>
            <w:r>
              <w:rPr>
                <w:color w:val="231F20"/>
                <w:sz w:val="18"/>
              </w:rPr>
              <w:t xml:space="preserve">vai </w:t>
            </w:r>
            <w:r>
              <w:rPr>
                <w:i/>
                <w:color w:val="231F20"/>
                <w:sz w:val="18"/>
              </w:rPr>
              <w:t>nolieku uz</w:t>
            </w:r>
            <w:r>
              <w:rPr>
                <w:i/>
                <w:color w:val="231F20"/>
                <w:spacing w:val="-2"/>
                <w:sz w:val="18"/>
              </w:rPr>
              <w:t xml:space="preserve"> </w:t>
            </w:r>
            <w:r>
              <w:rPr>
                <w:i/>
                <w:color w:val="231F20"/>
                <w:sz w:val="18"/>
              </w:rPr>
              <w:t>galda</w:t>
            </w:r>
            <w:r>
              <w:rPr>
                <w:color w:val="231F20"/>
                <w:sz w:val="18"/>
              </w:rPr>
              <w:t>.</w:t>
            </w:r>
          </w:p>
          <w:p w:rsidR="000A6491" w:rsidRDefault="00486BEF">
            <w:pPr>
              <w:pStyle w:val="TableParagraph"/>
              <w:spacing w:before="1" w:line="266" w:lineRule="auto"/>
              <w:ind w:right="129"/>
              <w:rPr>
                <w:sz w:val="18"/>
              </w:rPr>
            </w:pPr>
            <w:r>
              <w:rPr>
                <w:color w:val="231F20"/>
                <w:sz w:val="18"/>
              </w:rPr>
              <w:t xml:space="preserve">Aicina atnest vai nolikt kādu priekšmetu, nosaucot tā atrašanās vietu attiecībā pret citu priekšmetu, piemēram, </w:t>
            </w:r>
            <w:r>
              <w:rPr>
                <w:i/>
                <w:color w:val="231F20"/>
                <w:sz w:val="18"/>
              </w:rPr>
              <w:t>noliec krūzi uz galda</w:t>
            </w:r>
            <w:r>
              <w:rPr>
                <w:color w:val="231F20"/>
                <w:sz w:val="18"/>
              </w:rPr>
              <w:t xml:space="preserve">, </w:t>
            </w:r>
            <w:r>
              <w:rPr>
                <w:i/>
                <w:color w:val="231F20"/>
                <w:sz w:val="18"/>
              </w:rPr>
              <w:t xml:space="preserve">bumbu </w:t>
            </w:r>
            <w:r>
              <w:rPr>
                <w:color w:val="231F20"/>
                <w:sz w:val="18"/>
              </w:rPr>
              <w:t xml:space="preserve">– </w:t>
            </w:r>
            <w:r>
              <w:rPr>
                <w:i/>
                <w:color w:val="231F20"/>
                <w:sz w:val="18"/>
              </w:rPr>
              <w:t>aiz durvīm</w:t>
            </w:r>
            <w:r>
              <w:rPr>
                <w:color w:val="231F20"/>
                <w:sz w:val="18"/>
              </w:rPr>
              <w:t>.</w:t>
            </w:r>
          </w:p>
          <w:p w:rsidR="000A6491" w:rsidRDefault="00486BEF">
            <w:pPr>
              <w:pStyle w:val="TableParagraph"/>
              <w:spacing w:before="1"/>
              <w:rPr>
                <w:sz w:val="18"/>
              </w:rPr>
            </w:pPr>
            <w:r>
              <w:rPr>
                <w:color w:val="231F20"/>
                <w:sz w:val="18"/>
              </w:rPr>
              <w:t>Rosina novietot rotaļlietas noteiktā vietā grupas telpā vai ārā.</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486BEF">
      <w:pPr>
        <w:spacing w:before="278"/>
        <w:ind w:left="113"/>
        <w:rPr>
          <w:rFonts w:ascii="Gilroy" w:hAnsi="Gilroy"/>
          <w:b/>
          <w:sz w:val="28"/>
        </w:rPr>
      </w:pPr>
      <w:bookmarkStart w:id="41" w:name="_bookmark42"/>
      <w:bookmarkStart w:id="42" w:name="_bookmark41"/>
      <w:bookmarkEnd w:id="41"/>
      <w:bookmarkEnd w:id="42"/>
      <w:r>
        <w:rPr>
          <w:rFonts w:ascii="Gilroy" w:hAnsi="Gilroy"/>
          <w:b/>
          <w:color w:val="231F20"/>
          <w:sz w:val="28"/>
        </w:rPr>
        <w:t>Tehnoloģiju mācību joma</w:t>
      </w:r>
    </w:p>
    <w:p w:rsidR="000A6491" w:rsidRDefault="000A6491">
      <w:pPr>
        <w:pStyle w:val="BodyText"/>
        <w:rPr>
          <w:rFonts w:ascii="Gilroy"/>
          <w:b/>
          <w:sz w:val="20"/>
        </w:rPr>
      </w:pPr>
    </w:p>
    <w:p w:rsidR="000A6491" w:rsidRDefault="000A6491">
      <w:pPr>
        <w:pStyle w:val="BodyText"/>
        <w:spacing w:before="4"/>
        <w:rPr>
          <w:rFonts w:ascii="Gilroy"/>
          <w:b/>
          <w:sz w:val="11"/>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1850" w:right="1839"/>
              <w:jc w:val="center"/>
              <w:rPr>
                <w:rFonts w:ascii="Gilroy" w:hAnsi="Gilroy"/>
                <w:b/>
                <w:sz w:val="20"/>
              </w:rPr>
            </w:pPr>
            <w:r>
              <w:rPr>
                <w:rFonts w:ascii="Gilroy" w:hAnsi="Gilroy"/>
                <w:b/>
                <w:color w:val="FFFFFF"/>
                <w:sz w:val="20"/>
              </w:rPr>
              <w:t>Skolotāja darbība</w:t>
            </w:r>
          </w:p>
        </w:tc>
      </w:tr>
      <w:tr w:rsidR="000A6491">
        <w:trPr>
          <w:trHeight w:val="3366"/>
        </w:trPr>
        <w:tc>
          <w:tcPr>
            <w:tcW w:w="1417" w:type="dxa"/>
            <w:vMerge w:val="restart"/>
            <w:shd w:val="clear" w:color="auto" w:fill="FBAD18"/>
          </w:tcPr>
          <w:p w:rsidR="000A6491" w:rsidRDefault="00486BEF">
            <w:pPr>
              <w:pStyle w:val="TableParagraph"/>
              <w:spacing w:before="132" w:line="235" w:lineRule="auto"/>
              <w:ind w:right="248"/>
              <w:rPr>
                <w:rFonts w:ascii="Gilroy" w:hAnsi="Gilroy"/>
                <w:b/>
                <w:sz w:val="20"/>
              </w:rPr>
            </w:pPr>
            <w:r>
              <w:rPr>
                <w:rFonts w:ascii="Gilroy" w:hAnsi="Gilroy"/>
                <w:b/>
                <w:color w:val="FFFFFF"/>
                <w:sz w:val="20"/>
              </w:rPr>
              <w:t>Darbs ar materiā- liem un to apstrādes tehnikas</w:t>
            </w:r>
          </w:p>
        </w:tc>
        <w:tc>
          <w:tcPr>
            <w:tcW w:w="2608" w:type="dxa"/>
          </w:tcPr>
          <w:p w:rsidR="000A6491" w:rsidRDefault="00486BEF">
            <w:pPr>
              <w:pStyle w:val="TableParagraph"/>
              <w:spacing w:line="266" w:lineRule="auto"/>
              <w:ind w:right="133"/>
              <w:rPr>
                <w:sz w:val="18"/>
              </w:rPr>
            </w:pPr>
            <w:r>
              <w:rPr>
                <w:color w:val="231F20"/>
                <w:sz w:val="18"/>
              </w:rPr>
              <w:t>Apgūst dažādus darba paņēmienus un drošības noteikumus savas ieceres īstenošanai no papīra un tekstilmateriāliem: pielīmē papīru pie pamatnes; burza papīru, lai izveidotu kādu objektu, piemēram, bumbu; plēš plānu papīru strēmelēs; lietojot šķēres, ar vienu kustību pārgriež šauru papīra sloksni.</w:t>
            </w:r>
          </w:p>
        </w:tc>
        <w:tc>
          <w:tcPr>
            <w:tcW w:w="5102" w:type="dxa"/>
          </w:tcPr>
          <w:p w:rsidR="000A6491" w:rsidRDefault="00486BEF">
            <w:pPr>
              <w:pStyle w:val="TableParagraph"/>
              <w:spacing w:line="266" w:lineRule="auto"/>
              <w:ind w:right="691"/>
              <w:rPr>
                <w:sz w:val="18"/>
              </w:rPr>
            </w:pPr>
            <w:r>
              <w:rPr>
                <w:color w:val="231F20"/>
                <w:sz w:val="18"/>
              </w:rPr>
              <w:t>Iepazīst dažādas līmes (līmes zīmulis, šķidrā līme) un pamatnes.</w:t>
            </w:r>
          </w:p>
          <w:p w:rsidR="000A6491" w:rsidRDefault="00486BEF">
            <w:pPr>
              <w:pStyle w:val="TableParagraph"/>
              <w:spacing w:before="1" w:line="266" w:lineRule="auto"/>
              <w:ind w:right="201"/>
              <w:rPr>
                <w:sz w:val="18"/>
              </w:rPr>
            </w:pPr>
            <w:r>
              <w:rPr>
                <w:color w:val="231F20"/>
                <w:sz w:val="18"/>
              </w:rPr>
              <w:t>Apgūst līmēšanas secību: uzklāj līmi uz līmējamā papīra, uzliek papīru uz pamatnes, piespiež.</w:t>
            </w:r>
          </w:p>
          <w:p w:rsidR="000A6491" w:rsidRDefault="00486BEF">
            <w:pPr>
              <w:pStyle w:val="TableParagraph"/>
              <w:spacing w:before="0"/>
              <w:rPr>
                <w:sz w:val="18"/>
              </w:rPr>
            </w:pPr>
            <w:r>
              <w:rPr>
                <w:color w:val="231F20"/>
                <w:sz w:val="18"/>
              </w:rPr>
              <w:t>Iepazīst papīru, to burzot.</w:t>
            </w:r>
          </w:p>
          <w:p w:rsidR="000A6491" w:rsidRDefault="00486BEF">
            <w:pPr>
              <w:pStyle w:val="TableParagraph"/>
              <w:spacing w:before="24" w:line="266" w:lineRule="auto"/>
              <w:rPr>
                <w:sz w:val="18"/>
              </w:rPr>
            </w:pPr>
            <w:r>
              <w:rPr>
                <w:color w:val="231F20"/>
                <w:sz w:val="18"/>
              </w:rPr>
              <w:t>Burza papīru plaukstās, pirkstos, izveidojot sev vēlamu formu (apaļu vai garenu).</w:t>
            </w:r>
          </w:p>
          <w:p w:rsidR="000A6491" w:rsidRDefault="00486BEF">
            <w:pPr>
              <w:pStyle w:val="TableParagraph"/>
              <w:spacing w:before="1"/>
              <w:rPr>
                <w:sz w:val="18"/>
              </w:rPr>
            </w:pPr>
            <w:r>
              <w:rPr>
                <w:color w:val="231F20"/>
                <w:sz w:val="18"/>
              </w:rPr>
              <w:t>Satver plānu papīru rokās.</w:t>
            </w:r>
          </w:p>
          <w:p w:rsidR="000A6491" w:rsidRDefault="00486BEF">
            <w:pPr>
              <w:pStyle w:val="TableParagraph"/>
              <w:spacing w:before="24" w:line="266" w:lineRule="auto"/>
              <w:ind w:right="201"/>
              <w:rPr>
                <w:sz w:val="18"/>
              </w:rPr>
            </w:pPr>
            <w:r>
              <w:rPr>
                <w:color w:val="231F20"/>
                <w:sz w:val="18"/>
              </w:rPr>
              <w:t>Ar vienas rokas pirkstiem pietur papīru, ar otras rokas pirkstiem plēš papīru strēmelēs.</w:t>
            </w:r>
          </w:p>
          <w:p w:rsidR="000A6491" w:rsidRDefault="00486BEF">
            <w:pPr>
              <w:pStyle w:val="TableParagraph"/>
              <w:spacing w:before="0"/>
              <w:rPr>
                <w:sz w:val="18"/>
              </w:rPr>
            </w:pPr>
            <w:r>
              <w:rPr>
                <w:color w:val="231F20"/>
                <w:sz w:val="18"/>
              </w:rPr>
              <w:t>Iepazīst šķēres, izpēta to mehānismu.</w:t>
            </w:r>
          </w:p>
          <w:p w:rsidR="000A6491" w:rsidRDefault="00486BEF">
            <w:pPr>
              <w:pStyle w:val="TableParagraph"/>
              <w:spacing w:before="24"/>
              <w:rPr>
                <w:sz w:val="18"/>
              </w:rPr>
            </w:pPr>
            <w:r>
              <w:rPr>
                <w:color w:val="231F20"/>
                <w:sz w:val="18"/>
              </w:rPr>
              <w:t>Ar vienu kustību pārgriež šauru papīra sloksni.</w:t>
            </w:r>
          </w:p>
        </w:tc>
        <w:tc>
          <w:tcPr>
            <w:tcW w:w="5432" w:type="dxa"/>
          </w:tcPr>
          <w:p w:rsidR="000A6491" w:rsidRDefault="00486BEF">
            <w:pPr>
              <w:pStyle w:val="TableParagraph"/>
              <w:spacing w:line="266" w:lineRule="auto"/>
              <w:rPr>
                <w:sz w:val="18"/>
              </w:rPr>
            </w:pPr>
            <w:r>
              <w:rPr>
                <w:color w:val="231F20"/>
                <w:sz w:val="18"/>
              </w:rPr>
              <w:t>Sagatavo nepieciešamos materiālus papīra līmēšanai, burzīšanai, plēšanai, griešanai.</w:t>
            </w:r>
          </w:p>
          <w:p w:rsidR="000A6491" w:rsidRDefault="00486BEF">
            <w:pPr>
              <w:pStyle w:val="TableParagraph"/>
              <w:spacing w:before="1" w:line="266" w:lineRule="auto"/>
              <w:rPr>
                <w:sz w:val="18"/>
              </w:rPr>
            </w:pPr>
            <w:r>
              <w:rPr>
                <w:color w:val="231F20"/>
                <w:sz w:val="18"/>
              </w:rPr>
              <w:t>Piedāvā bērnam problēmsituāciju, kurā būtu nepieciešams apgūt jauno prasmi, piemēram, lācītim pielīmēt acis un ausis.</w:t>
            </w:r>
          </w:p>
          <w:p w:rsidR="000A6491" w:rsidRDefault="00486BEF">
            <w:pPr>
              <w:pStyle w:val="TableParagraph"/>
              <w:spacing w:before="0" w:line="266" w:lineRule="auto"/>
              <w:ind w:right="350"/>
              <w:rPr>
                <w:sz w:val="18"/>
              </w:rPr>
            </w:pPr>
            <w:r>
              <w:rPr>
                <w:color w:val="231F20"/>
                <w:sz w:val="18"/>
              </w:rPr>
              <w:t>Aicina bērnu izteikt savas domas; uzklausa, papildina, parāda, kā jārīkojas.</w:t>
            </w:r>
          </w:p>
          <w:p w:rsidR="000A6491" w:rsidRDefault="00486BEF">
            <w:pPr>
              <w:pStyle w:val="TableParagraph"/>
              <w:spacing w:before="1" w:line="266" w:lineRule="auto"/>
              <w:ind w:right="565"/>
              <w:rPr>
                <w:sz w:val="18"/>
              </w:rPr>
            </w:pPr>
            <w:r>
              <w:rPr>
                <w:color w:val="231F20"/>
                <w:sz w:val="18"/>
              </w:rPr>
              <w:t>Darbojas kopā ar bērnu, stāsta, ko dara, un palīdz, ja nepieciešams.</w:t>
            </w:r>
          </w:p>
          <w:p w:rsidR="000A6491" w:rsidRDefault="00486BEF">
            <w:pPr>
              <w:pStyle w:val="TableParagraph"/>
              <w:spacing w:before="0" w:line="266" w:lineRule="auto"/>
              <w:ind w:right="288"/>
              <w:rPr>
                <w:sz w:val="18"/>
              </w:rPr>
            </w:pPr>
            <w:r>
              <w:rPr>
                <w:color w:val="231F20"/>
                <w:sz w:val="18"/>
              </w:rPr>
              <w:t>Demonstrē pareizu šķēru satvērienu un griešanas paņēmienu, lai ar vienu kustību pārgrieztu papīra sloksni.</w:t>
            </w:r>
          </w:p>
          <w:p w:rsidR="000A6491" w:rsidRDefault="00486BEF">
            <w:pPr>
              <w:pStyle w:val="TableParagraph"/>
              <w:spacing w:before="1" w:line="266" w:lineRule="auto"/>
              <w:ind w:right="31"/>
              <w:rPr>
                <w:sz w:val="18"/>
              </w:rPr>
            </w:pPr>
            <w:r>
              <w:rPr>
                <w:color w:val="231F20"/>
                <w:sz w:val="18"/>
              </w:rPr>
              <w:t>Pārrunā drošības noteikumus, darbojoties ar asiem priekšmetiem. Piedāvā savākt papīra atgriezumus un izmantot tos mākslinieciskajā darbībā.</w:t>
            </w:r>
          </w:p>
        </w:tc>
      </w:tr>
      <w:tr w:rsidR="000A6491">
        <w:trPr>
          <w:trHeight w:val="144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141"/>
              <w:rPr>
                <w:sz w:val="18"/>
              </w:rPr>
            </w:pPr>
            <w:r>
              <w:rPr>
                <w:color w:val="231F20"/>
                <w:sz w:val="18"/>
              </w:rPr>
              <w:t>Rada konstrukciju, savietojot vienkāršus telpiskus objektus.</w:t>
            </w:r>
          </w:p>
        </w:tc>
        <w:tc>
          <w:tcPr>
            <w:tcW w:w="5102" w:type="dxa"/>
          </w:tcPr>
          <w:p w:rsidR="000A6491" w:rsidRDefault="00486BEF">
            <w:pPr>
              <w:pStyle w:val="TableParagraph"/>
              <w:rPr>
                <w:sz w:val="18"/>
              </w:rPr>
            </w:pPr>
            <w:r>
              <w:rPr>
                <w:color w:val="231F20"/>
                <w:sz w:val="18"/>
              </w:rPr>
              <w:t>Liek telpiskus objektus blakus vai citu uz cita.</w:t>
            </w:r>
          </w:p>
          <w:p w:rsidR="000A6491" w:rsidRDefault="00486BEF">
            <w:pPr>
              <w:pStyle w:val="TableParagraph"/>
              <w:spacing w:before="24" w:line="266" w:lineRule="auto"/>
              <w:rPr>
                <w:sz w:val="18"/>
              </w:rPr>
            </w:pPr>
            <w:r>
              <w:rPr>
                <w:color w:val="231F20"/>
                <w:sz w:val="18"/>
              </w:rPr>
              <w:t>Darbojoties iepazīst dažādu formu savietojamības iespējas (var/nevar uzlikt vai salikt).</w:t>
            </w:r>
          </w:p>
          <w:p w:rsidR="000A6491" w:rsidRDefault="00486BEF">
            <w:pPr>
              <w:pStyle w:val="TableParagraph"/>
              <w:spacing w:before="1" w:line="266" w:lineRule="auto"/>
              <w:ind w:right="536"/>
              <w:rPr>
                <w:sz w:val="18"/>
              </w:rPr>
            </w:pPr>
            <w:r>
              <w:rPr>
                <w:color w:val="231F20"/>
                <w:sz w:val="18"/>
              </w:rPr>
              <w:t>No konstruēšanas materiāliem veido telpiskus objektus un nosauc izveidoto, piemēram, tilts, tornis, ceļš.</w:t>
            </w:r>
          </w:p>
        </w:tc>
        <w:tc>
          <w:tcPr>
            <w:tcW w:w="5432" w:type="dxa"/>
          </w:tcPr>
          <w:p w:rsidR="000A6491" w:rsidRDefault="00486BEF">
            <w:pPr>
              <w:pStyle w:val="TableParagraph"/>
              <w:spacing w:line="266" w:lineRule="auto"/>
              <w:ind w:right="565"/>
              <w:rPr>
                <w:sz w:val="18"/>
              </w:rPr>
            </w:pPr>
            <w:r>
              <w:rPr>
                <w:color w:val="231F20"/>
                <w:sz w:val="18"/>
              </w:rPr>
              <w:t>Piedāvā dažādus konstruēšanas materiālus, rosina izzināt piedāvāto materiālu savietojamības iespējas.</w:t>
            </w:r>
          </w:p>
          <w:p w:rsidR="000A6491" w:rsidRDefault="00486BEF">
            <w:pPr>
              <w:pStyle w:val="TableParagraph"/>
              <w:spacing w:before="1" w:line="266" w:lineRule="auto"/>
              <w:rPr>
                <w:sz w:val="18"/>
              </w:rPr>
            </w:pPr>
            <w:r>
              <w:rPr>
                <w:color w:val="231F20"/>
                <w:sz w:val="18"/>
              </w:rPr>
              <w:t>Darbojas kopā ar bērnu, jautā un rosina nosaukt izveidoto konstrukciju.</w:t>
            </w:r>
          </w:p>
        </w:tc>
      </w:tr>
      <w:tr w:rsidR="000A6491">
        <w:trPr>
          <w:trHeight w:val="192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rPr>
                <w:sz w:val="18"/>
              </w:rPr>
            </w:pPr>
            <w:r>
              <w:rPr>
                <w:color w:val="231F20"/>
                <w:sz w:val="18"/>
              </w:rPr>
              <w:t>Veido dažādas formas no piedāvātajiem plastiskajiem materiāliem – mīca, veltnē starp plaukstām, noapaļo, savieno detaļas; no lielāka plastiska materiāla gabala atdala mazākas daļas.</w:t>
            </w:r>
          </w:p>
        </w:tc>
        <w:tc>
          <w:tcPr>
            <w:tcW w:w="5102" w:type="dxa"/>
          </w:tcPr>
          <w:p w:rsidR="000A6491" w:rsidRDefault="00486BEF">
            <w:pPr>
              <w:pStyle w:val="TableParagraph"/>
              <w:spacing w:line="266" w:lineRule="auto"/>
              <w:rPr>
                <w:sz w:val="18"/>
              </w:rPr>
            </w:pPr>
            <w:r>
              <w:rPr>
                <w:color w:val="231F20"/>
                <w:sz w:val="18"/>
              </w:rPr>
              <w:t>Izzina dažādus veidošanas materiālus, piemēram, mīklu vai plastilīnu, tos mīcot, veltnējot, staipot, spiežot.</w:t>
            </w:r>
          </w:p>
          <w:p w:rsidR="000A6491" w:rsidRDefault="00486BEF">
            <w:pPr>
              <w:pStyle w:val="TableParagraph"/>
              <w:spacing w:before="1" w:line="266" w:lineRule="auto"/>
              <w:ind w:right="201"/>
              <w:rPr>
                <w:sz w:val="18"/>
              </w:rPr>
            </w:pPr>
            <w:r>
              <w:rPr>
                <w:color w:val="231F20"/>
                <w:sz w:val="18"/>
              </w:rPr>
              <w:t>Vēro, kā pieaugušais veltnē apaļas un garenas formas. Veltnē starp plaukstām veidošanas materiālu, izveltnējot apaļas (bumbiņa) un garenas (desiņa, kociņš) formas.</w:t>
            </w:r>
          </w:p>
          <w:p w:rsidR="000A6491" w:rsidRDefault="00486BEF">
            <w:pPr>
              <w:pStyle w:val="TableParagraph"/>
              <w:spacing w:before="1" w:line="266" w:lineRule="auto"/>
              <w:ind w:right="201"/>
              <w:rPr>
                <w:sz w:val="18"/>
              </w:rPr>
            </w:pPr>
            <w:r>
              <w:rPr>
                <w:color w:val="231F20"/>
                <w:sz w:val="18"/>
              </w:rPr>
              <w:t>Satver plastisku materiālu un ar pirkstiem atdala dažāda lieluma mazākas daļas.</w:t>
            </w:r>
          </w:p>
        </w:tc>
        <w:tc>
          <w:tcPr>
            <w:tcW w:w="5432" w:type="dxa"/>
          </w:tcPr>
          <w:p w:rsidR="000A6491" w:rsidRDefault="00486BEF">
            <w:pPr>
              <w:pStyle w:val="TableParagraph"/>
              <w:spacing w:line="266" w:lineRule="auto"/>
              <w:ind w:right="565"/>
              <w:rPr>
                <w:sz w:val="18"/>
              </w:rPr>
            </w:pPr>
            <w:r>
              <w:rPr>
                <w:color w:val="231F20"/>
                <w:sz w:val="18"/>
              </w:rPr>
              <w:t>Piedāvā iepazīt dažādus veidošanas materiālus, to īpašības. Darbojas kopā ar bērnu, demonstrē veltnēšanas kustības. Rosina bērnu veltnēt dažādas formas.</w:t>
            </w:r>
          </w:p>
          <w:p w:rsidR="000A6491" w:rsidRDefault="00486BEF">
            <w:pPr>
              <w:pStyle w:val="TableParagraph"/>
              <w:spacing w:before="1"/>
              <w:rPr>
                <w:sz w:val="18"/>
              </w:rPr>
            </w:pPr>
            <w:r>
              <w:rPr>
                <w:color w:val="231F20"/>
                <w:sz w:val="18"/>
              </w:rPr>
              <w:t>Piedāvā plastisku materiālu (mīkstu).</w:t>
            </w:r>
          </w:p>
          <w:p w:rsidR="000A6491" w:rsidRDefault="00486BEF">
            <w:pPr>
              <w:pStyle w:val="TableParagraph"/>
              <w:spacing w:before="24"/>
              <w:rPr>
                <w:sz w:val="18"/>
              </w:rPr>
            </w:pPr>
            <w:r>
              <w:rPr>
                <w:color w:val="231F20"/>
                <w:sz w:val="18"/>
              </w:rPr>
              <w:t>Aicina no vienas plastiska materiāla pikas atdalīt mazākas daļas.</w:t>
            </w:r>
          </w:p>
          <w:p w:rsidR="000A6491" w:rsidRDefault="00486BEF">
            <w:pPr>
              <w:pStyle w:val="TableParagraph"/>
              <w:spacing w:before="24" w:line="266" w:lineRule="auto"/>
              <w:ind w:right="699"/>
              <w:rPr>
                <w:sz w:val="18"/>
              </w:rPr>
            </w:pPr>
            <w:r>
              <w:rPr>
                <w:color w:val="231F20"/>
                <w:sz w:val="18"/>
              </w:rPr>
              <w:t>Kopā ar bērniem darbojoties, demonstrē, kā ar pirkstiem no lielāka plastiska materiāla gabala atdalīt mazākas daļas.</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1686"/>
        </w:trPr>
        <w:tc>
          <w:tcPr>
            <w:tcW w:w="1417" w:type="dxa"/>
            <w:shd w:val="clear" w:color="auto" w:fill="FBAD18"/>
          </w:tcPr>
          <w:p w:rsidR="000A6491" w:rsidRDefault="000A6491">
            <w:pPr>
              <w:pStyle w:val="TableParagraph"/>
              <w:spacing w:before="0"/>
              <w:ind w:left="0"/>
              <w:rPr>
                <w:rFonts w:ascii="Times New Roman"/>
                <w:sz w:val="16"/>
              </w:rPr>
            </w:pPr>
          </w:p>
        </w:tc>
        <w:tc>
          <w:tcPr>
            <w:tcW w:w="2608" w:type="dxa"/>
          </w:tcPr>
          <w:p w:rsidR="000A6491" w:rsidRDefault="00486BEF">
            <w:pPr>
              <w:pStyle w:val="TableParagraph"/>
              <w:spacing w:line="266" w:lineRule="auto"/>
              <w:ind w:right="390"/>
              <w:rPr>
                <w:sz w:val="18"/>
              </w:rPr>
            </w:pPr>
            <w:r>
              <w:rPr>
                <w:color w:val="231F20"/>
                <w:sz w:val="18"/>
              </w:rPr>
              <w:t>Satver sīkus priekšmetus un veic darbības ar tiem.</w:t>
            </w:r>
          </w:p>
        </w:tc>
        <w:tc>
          <w:tcPr>
            <w:tcW w:w="5102" w:type="dxa"/>
          </w:tcPr>
          <w:p w:rsidR="000A6491" w:rsidRDefault="00486BEF">
            <w:pPr>
              <w:pStyle w:val="TableParagraph"/>
              <w:spacing w:line="266" w:lineRule="auto"/>
              <w:ind w:right="350"/>
              <w:jc w:val="both"/>
              <w:rPr>
                <w:sz w:val="18"/>
              </w:rPr>
            </w:pPr>
            <w:r>
              <w:rPr>
                <w:color w:val="231F20"/>
                <w:sz w:val="18"/>
              </w:rPr>
              <w:t>Iepazīst dažādus materiālus un sīkus priekšmetus tuvākajā apkārtnē un veic darbības ar tiem, piemēram,</w:t>
            </w:r>
            <w:r>
              <w:rPr>
                <w:color w:val="231F20"/>
                <w:spacing w:val="-17"/>
                <w:sz w:val="18"/>
              </w:rPr>
              <w:t xml:space="preserve"> </w:t>
            </w:r>
            <w:r>
              <w:rPr>
                <w:color w:val="231F20"/>
                <w:sz w:val="18"/>
              </w:rPr>
              <w:t xml:space="preserve">ieliek/izņem, </w:t>
            </w:r>
            <w:r>
              <w:rPr>
                <w:color w:val="231F20"/>
                <w:spacing w:val="-3"/>
                <w:sz w:val="18"/>
              </w:rPr>
              <w:t xml:space="preserve">ver, </w:t>
            </w:r>
            <w:r>
              <w:rPr>
                <w:color w:val="231F20"/>
                <w:sz w:val="18"/>
              </w:rPr>
              <w:t>sprauž, skrūvē,</w:t>
            </w:r>
            <w:r>
              <w:rPr>
                <w:color w:val="231F20"/>
                <w:spacing w:val="3"/>
                <w:sz w:val="18"/>
              </w:rPr>
              <w:t xml:space="preserve"> </w:t>
            </w:r>
            <w:r>
              <w:rPr>
                <w:color w:val="231F20"/>
                <w:spacing w:val="-3"/>
                <w:sz w:val="18"/>
              </w:rPr>
              <w:t>atver/aizver.</w:t>
            </w:r>
          </w:p>
          <w:p w:rsidR="000A6491" w:rsidRDefault="00486BEF">
            <w:pPr>
              <w:pStyle w:val="TableParagraph"/>
              <w:spacing w:before="1"/>
              <w:rPr>
                <w:sz w:val="18"/>
              </w:rPr>
            </w:pPr>
            <w:r>
              <w:rPr>
                <w:color w:val="231F20"/>
                <w:sz w:val="18"/>
              </w:rPr>
              <w:t>Darbojas ar vienkāršām mozaīkām, puzlēm.</w:t>
            </w:r>
          </w:p>
          <w:p w:rsidR="000A6491" w:rsidRDefault="00486BEF">
            <w:pPr>
              <w:pStyle w:val="TableParagraph"/>
              <w:spacing w:before="24" w:line="266" w:lineRule="auto"/>
              <w:ind w:right="691"/>
              <w:rPr>
                <w:sz w:val="18"/>
              </w:rPr>
            </w:pPr>
            <w:r>
              <w:rPr>
                <w:color w:val="231F20"/>
                <w:sz w:val="18"/>
              </w:rPr>
              <w:t>Ver nelielus priekšmetus uz stieples, kociņa, auklas. Izver auklu caur sacaurumotu pamatni.</w:t>
            </w:r>
          </w:p>
        </w:tc>
        <w:tc>
          <w:tcPr>
            <w:tcW w:w="5432" w:type="dxa"/>
          </w:tcPr>
          <w:p w:rsidR="000A6491" w:rsidRDefault="00486BEF">
            <w:pPr>
              <w:pStyle w:val="TableParagraph"/>
              <w:spacing w:line="266" w:lineRule="auto"/>
              <w:rPr>
                <w:sz w:val="18"/>
              </w:rPr>
            </w:pPr>
            <w:r>
              <w:rPr>
                <w:color w:val="231F20"/>
                <w:sz w:val="18"/>
              </w:rPr>
              <w:t>Piedāvā dažādus materiālus darbībām ar sīkiem priekšmetiem. Rosina veikt darbības ar sīkiem priekšmetiem, piemēram, pārlikt pupas citā traukā, skrūvēt vāciņus, izvērt stiepli vai auklu.</w:t>
            </w:r>
          </w:p>
          <w:p w:rsidR="000A6491" w:rsidRDefault="00486BEF">
            <w:pPr>
              <w:pStyle w:val="TableParagraph"/>
              <w:spacing w:before="1"/>
              <w:rPr>
                <w:sz w:val="18"/>
              </w:rPr>
            </w:pPr>
            <w:r>
              <w:rPr>
                <w:color w:val="231F20"/>
                <w:sz w:val="18"/>
              </w:rPr>
              <w:t>Seko, lai darbošanās ar sīkiem priekšmetiem būtu bērnam droša.</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486BEF">
      <w:pPr>
        <w:spacing w:before="278"/>
        <w:ind w:left="113"/>
        <w:rPr>
          <w:rFonts w:ascii="Gilroy" w:hAnsi="Gilroy"/>
          <w:b/>
          <w:sz w:val="28"/>
        </w:rPr>
      </w:pPr>
      <w:bookmarkStart w:id="43" w:name="_bookmark44"/>
      <w:bookmarkStart w:id="44" w:name="_bookmark43"/>
      <w:bookmarkEnd w:id="43"/>
      <w:bookmarkEnd w:id="44"/>
      <w:r>
        <w:rPr>
          <w:rFonts w:ascii="Gilroy" w:hAnsi="Gilroy"/>
          <w:b/>
          <w:color w:val="231F20"/>
          <w:sz w:val="28"/>
        </w:rPr>
        <w:t>Veselības un fiziskās aktivitātes mācību joma</w:t>
      </w:r>
    </w:p>
    <w:p w:rsidR="000A6491" w:rsidRDefault="000A6491">
      <w:pPr>
        <w:pStyle w:val="BodyText"/>
        <w:rPr>
          <w:rFonts w:ascii="Gilroy"/>
          <w:b/>
          <w:sz w:val="20"/>
        </w:rPr>
      </w:pPr>
    </w:p>
    <w:p w:rsidR="000A6491" w:rsidRDefault="000A6491">
      <w:pPr>
        <w:pStyle w:val="BodyText"/>
        <w:spacing w:before="4"/>
        <w:rPr>
          <w:rFonts w:ascii="Gilroy"/>
          <w:b/>
          <w:sz w:val="11"/>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1850" w:right="1839"/>
              <w:jc w:val="center"/>
              <w:rPr>
                <w:rFonts w:ascii="Gilroy" w:hAnsi="Gilroy"/>
                <w:b/>
                <w:sz w:val="20"/>
              </w:rPr>
            </w:pPr>
            <w:r>
              <w:rPr>
                <w:rFonts w:ascii="Gilroy" w:hAnsi="Gilroy"/>
                <w:b/>
                <w:color w:val="FFFFFF"/>
                <w:sz w:val="20"/>
              </w:rPr>
              <w:t>Skolotāja darbība</w:t>
            </w:r>
          </w:p>
        </w:tc>
      </w:tr>
      <w:tr w:rsidR="000A6491">
        <w:trPr>
          <w:trHeight w:val="834"/>
        </w:trPr>
        <w:tc>
          <w:tcPr>
            <w:tcW w:w="1417" w:type="dxa"/>
            <w:tcBorders>
              <w:bottom w:val="nil"/>
            </w:tcBorders>
            <w:shd w:val="clear" w:color="auto" w:fill="FBAD18"/>
          </w:tcPr>
          <w:p w:rsidR="000A6491" w:rsidRDefault="00486BEF">
            <w:pPr>
              <w:pStyle w:val="TableParagraph"/>
              <w:spacing w:before="132" w:line="235" w:lineRule="auto"/>
              <w:rPr>
                <w:rFonts w:ascii="Gilroy" w:hAnsi="Gilroy"/>
                <w:b/>
                <w:sz w:val="20"/>
              </w:rPr>
            </w:pPr>
            <w:r>
              <w:rPr>
                <w:rFonts w:ascii="Gilroy" w:hAnsi="Gilroy"/>
                <w:b/>
                <w:color w:val="FFFFFF"/>
                <w:sz w:val="20"/>
              </w:rPr>
              <w:t>Fiziskās aktivitātes</w:t>
            </w:r>
          </w:p>
        </w:tc>
        <w:tc>
          <w:tcPr>
            <w:tcW w:w="2608" w:type="dxa"/>
            <w:tcBorders>
              <w:bottom w:val="nil"/>
            </w:tcBorders>
          </w:tcPr>
          <w:p w:rsidR="000A6491" w:rsidRDefault="00486BEF">
            <w:pPr>
              <w:pStyle w:val="TableParagraph"/>
              <w:spacing w:before="102" w:line="240" w:lineRule="atLeast"/>
              <w:ind w:right="205"/>
              <w:rPr>
                <w:sz w:val="18"/>
              </w:rPr>
            </w:pPr>
            <w:r>
              <w:rPr>
                <w:color w:val="231F20"/>
                <w:sz w:val="18"/>
              </w:rPr>
              <w:t>Pārvietojas vidē sev pieņemamā veidā, izmantojot vides un</w:t>
            </w:r>
          </w:p>
        </w:tc>
        <w:tc>
          <w:tcPr>
            <w:tcW w:w="5102" w:type="dxa"/>
            <w:tcBorders>
              <w:bottom w:val="nil"/>
            </w:tcBorders>
          </w:tcPr>
          <w:p w:rsidR="000A6491" w:rsidRDefault="00486BEF">
            <w:pPr>
              <w:pStyle w:val="TableParagraph"/>
              <w:spacing w:line="266" w:lineRule="auto"/>
              <w:ind w:right="691"/>
              <w:rPr>
                <w:sz w:val="18"/>
              </w:rPr>
            </w:pPr>
            <w:r>
              <w:rPr>
                <w:color w:val="231F20"/>
                <w:sz w:val="18"/>
              </w:rPr>
              <w:t>Izrāda prieku par kustību aktivitātēm telpās un ārā. Vēro un atdarina citu kustības.</w:t>
            </w:r>
          </w:p>
          <w:p w:rsidR="000A6491" w:rsidRDefault="00486BEF">
            <w:pPr>
              <w:pStyle w:val="TableParagraph"/>
              <w:spacing w:before="1" w:line="208" w:lineRule="exact"/>
              <w:rPr>
                <w:sz w:val="18"/>
              </w:rPr>
            </w:pPr>
            <w:r>
              <w:rPr>
                <w:color w:val="231F20"/>
                <w:sz w:val="18"/>
              </w:rPr>
              <w:t>Pārvietojas izklaidus, izvairoties citam no cita.</w:t>
            </w:r>
          </w:p>
        </w:tc>
        <w:tc>
          <w:tcPr>
            <w:tcW w:w="5432" w:type="dxa"/>
            <w:tcBorders>
              <w:bottom w:val="nil"/>
            </w:tcBorders>
          </w:tcPr>
          <w:p w:rsidR="000A6491" w:rsidRDefault="00486BEF">
            <w:pPr>
              <w:pStyle w:val="TableParagraph"/>
              <w:spacing w:line="266" w:lineRule="auto"/>
              <w:rPr>
                <w:sz w:val="18"/>
              </w:rPr>
            </w:pPr>
            <w:r>
              <w:rPr>
                <w:color w:val="231F20"/>
                <w:sz w:val="18"/>
              </w:rPr>
              <w:t>Piedalās kustību aktivitātēs kopā ar bērnu, demonstrē paraugu, iedrošina un atbalsta bērnu.</w:t>
            </w:r>
          </w:p>
          <w:p w:rsidR="000A6491" w:rsidRDefault="00486BEF">
            <w:pPr>
              <w:pStyle w:val="TableParagraph"/>
              <w:spacing w:before="1" w:line="208" w:lineRule="exact"/>
              <w:rPr>
                <w:sz w:val="18"/>
              </w:rPr>
            </w:pPr>
            <w:r>
              <w:rPr>
                <w:color w:val="231F20"/>
                <w:sz w:val="18"/>
              </w:rPr>
              <w:t>Atbalsta bērna iniciatīvu kustēties telpā un ārā.</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486BEF">
            <w:pPr>
              <w:pStyle w:val="TableParagraph"/>
              <w:spacing w:before="12" w:line="208" w:lineRule="exact"/>
              <w:rPr>
                <w:sz w:val="18"/>
              </w:rPr>
            </w:pPr>
            <w:r>
              <w:rPr>
                <w:color w:val="231F20"/>
                <w:sz w:val="18"/>
              </w:rPr>
              <w:t>pieaugušā piedāvātās</w:t>
            </w: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Rāpo un veļas pa dažādām virsmām (arī slīpām).</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Pārrauga bērna darbību bez organizatoriskas iejaukšanās.</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486BEF">
            <w:pPr>
              <w:pStyle w:val="TableParagraph"/>
              <w:spacing w:before="12" w:line="208" w:lineRule="exact"/>
              <w:rPr>
                <w:sz w:val="18"/>
              </w:rPr>
            </w:pPr>
            <w:r>
              <w:rPr>
                <w:color w:val="231F20"/>
                <w:sz w:val="18"/>
              </w:rPr>
              <w:t>iespējas: soļo, skrien, rāpo,</w:t>
            </w: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Pārvietojas ar vienkāršiem tehniskiem līdzekļiem (stumjamas</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Ļauj risināt kustību uzdevumus sev pieņemamā tempā.</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486BEF">
            <w:pPr>
              <w:pStyle w:val="TableParagraph"/>
              <w:spacing w:before="12" w:line="208" w:lineRule="exact"/>
              <w:rPr>
                <w:sz w:val="18"/>
              </w:rPr>
            </w:pPr>
            <w:r>
              <w:rPr>
                <w:color w:val="231F20"/>
                <w:sz w:val="18"/>
              </w:rPr>
              <w:t>lien, veļas, lec, mācās noturēt</w:t>
            </w: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mašīnas, līdzsvara ritenis).</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Piedāvā kustību uzdevumus telpā un ārā atbilstoši sezonai.</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486BEF">
            <w:pPr>
              <w:pStyle w:val="TableParagraph"/>
              <w:spacing w:before="12" w:line="208" w:lineRule="exact"/>
              <w:rPr>
                <w:sz w:val="18"/>
              </w:rPr>
            </w:pPr>
            <w:r>
              <w:rPr>
                <w:color w:val="231F20"/>
                <w:sz w:val="18"/>
              </w:rPr>
              <w:t>līdzsvaru.</w:t>
            </w: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Izmanto vides un pieaugušā piedāvātās iespējas (dažādas</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Rosina bērnu izvērtēt situāciju un izvēlēties situācijai atbilstošu</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konstrukcijas, dabas resursi).</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un drošu darbības veidu.</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Vingrinājumus izpilda taisnvirzienā uz priekšu.</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Piedāvā izmantot palīgmateriālus kustību dažādošanai</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0A6491">
            <w:pPr>
              <w:pStyle w:val="TableParagraph"/>
              <w:spacing w:before="0"/>
              <w:ind w:left="0"/>
              <w:rPr>
                <w:rFonts w:ascii="Times New Roman"/>
                <w:sz w:val="16"/>
              </w:rPr>
            </w:pP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un priekam.</w:t>
            </w:r>
          </w:p>
        </w:tc>
      </w:tr>
      <w:tr w:rsidR="000A6491">
        <w:trPr>
          <w:trHeight w:val="371"/>
        </w:trPr>
        <w:tc>
          <w:tcPr>
            <w:tcW w:w="1417" w:type="dxa"/>
            <w:tcBorders>
              <w:top w:val="nil"/>
              <w:bottom w:val="nil"/>
            </w:tcBorders>
            <w:shd w:val="clear" w:color="auto" w:fill="FBAD18"/>
          </w:tcPr>
          <w:p w:rsidR="000A6491" w:rsidRDefault="000A6491">
            <w:pPr>
              <w:pStyle w:val="TableParagraph"/>
              <w:spacing w:before="0"/>
              <w:ind w:left="0"/>
              <w:rPr>
                <w:rFonts w:ascii="Times New Roman"/>
                <w:sz w:val="18"/>
              </w:rPr>
            </w:pPr>
          </w:p>
        </w:tc>
        <w:tc>
          <w:tcPr>
            <w:tcW w:w="2608" w:type="dxa"/>
            <w:tcBorders>
              <w:top w:val="nil"/>
            </w:tcBorders>
          </w:tcPr>
          <w:p w:rsidR="000A6491" w:rsidRDefault="000A6491">
            <w:pPr>
              <w:pStyle w:val="TableParagraph"/>
              <w:spacing w:before="0"/>
              <w:ind w:left="0"/>
              <w:rPr>
                <w:rFonts w:ascii="Times New Roman"/>
                <w:sz w:val="18"/>
              </w:rPr>
            </w:pPr>
          </w:p>
        </w:tc>
        <w:tc>
          <w:tcPr>
            <w:tcW w:w="5102" w:type="dxa"/>
            <w:tcBorders>
              <w:top w:val="nil"/>
            </w:tcBorders>
          </w:tcPr>
          <w:p w:rsidR="000A6491" w:rsidRDefault="000A6491">
            <w:pPr>
              <w:pStyle w:val="TableParagraph"/>
              <w:spacing w:before="0"/>
              <w:ind w:left="0"/>
              <w:rPr>
                <w:rFonts w:ascii="Times New Roman"/>
                <w:sz w:val="18"/>
              </w:rPr>
            </w:pPr>
          </w:p>
        </w:tc>
        <w:tc>
          <w:tcPr>
            <w:tcW w:w="5432" w:type="dxa"/>
            <w:tcBorders>
              <w:top w:val="nil"/>
            </w:tcBorders>
          </w:tcPr>
          <w:p w:rsidR="000A6491" w:rsidRDefault="00486BEF">
            <w:pPr>
              <w:pStyle w:val="TableParagraph"/>
              <w:spacing w:before="12"/>
              <w:rPr>
                <w:sz w:val="18"/>
              </w:rPr>
            </w:pPr>
            <w:r>
              <w:rPr>
                <w:color w:val="231F20"/>
                <w:sz w:val="18"/>
              </w:rPr>
              <w:t>Rosina piedalīties organizētās kustību aktivitātēs.</w:t>
            </w:r>
          </w:p>
        </w:tc>
      </w:tr>
      <w:tr w:rsidR="000A6491">
        <w:trPr>
          <w:trHeight w:val="354"/>
        </w:trPr>
        <w:tc>
          <w:tcPr>
            <w:tcW w:w="1417" w:type="dxa"/>
            <w:tcBorders>
              <w:top w:val="nil"/>
              <w:bottom w:val="nil"/>
            </w:tcBorders>
            <w:shd w:val="clear" w:color="auto" w:fill="FBAD18"/>
          </w:tcPr>
          <w:p w:rsidR="000A6491" w:rsidRDefault="000A6491">
            <w:pPr>
              <w:pStyle w:val="TableParagraph"/>
              <w:spacing w:before="0"/>
              <w:ind w:left="0"/>
              <w:rPr>
                <w:rFonts w:ascii="Times New Roman"/>
                <w:sz w:val="18"/>
              </w:rPr>
            </w:pPr>
          </w:p>
        </w:tc>
        <w:tc>
          <w:tcPr>
            <w:tcW w:w="2608" w:type="dxa"/>
            <w:tcBorders>
              <w:bottom w:val="nil"/>
            </w:tcBorders>
          </w:tcPr>
          <w:p w:rsidR="000A6491" w:rsidRDefault="00486BEF">
            <w:pPr>
              <w:pStyle w:val="TableParagraph"/>
              <w:spacing w:line="208" w:lineRule="exact"/>
              <w:rPr>
                <w:sz w:val="18"/>
              </w:rPr>
            </w:pPr>
            <w:r>
              <w:rPr>
                <w:color w:val="231F20"/>
                <w:sz w:val="18"/>
              </w:rPr>
              <w:t>Pārvar šķēršļus sev</w:t>
            </w:r>
          </w:p>
        </w:tc>
        <w:tc>
          <w:tcPr>
            <w:tcW w:w="5102" w:type="dxa"/>
            <w:tcBorders>
              <w:bottom w:val="nil"/>
            </w:tcBorders>
          </w:tcPr>
          <w:p w:rsidR="000A6491" w:rsidRDefault="00486BEF">
            <w:pPr>
              <w:pStyle w:val="TableParagraph"/>
              <w:spacing w:line="208" w:lineRule="exact"/>
              <w:rPr>
                <w:sz w:val="18"/>
              </w:rPr>
            </w:pPr>
            <w:r>
              <w:rPr>
                <w:color w:val="231F20"/>
                <w:sz w:val="18"/>
              </w:rPr>
              <w:t>Izrāda prieku par kustību aktivitātēm.</w:t>
            </w:r>
          </w:p>
        </w:tc>
        <w:tc>
          <w:tcPr>
            <w:tcW w:w="5432" w:type="dxa"/>
            <w:tcBorders>
              <w:bottom w:val="nil"/>
            </w:tcBorders>
          </w:tcPr>
          <w:p w:rsidR="000A6491" w:rsidRDefault="00486BEF">
            <w:pPr>
              <w:pStyle w:val="TableParagraph"/>
              <w:spacing w:line="208" w:lineRule="exact"/>
              <w:rPr>
                <w:sz w:val="18"/>
              </w:rPr>
            </w:pPr>
            <w:r>
              <w:rPr>
                <w:color w:val="231F20"/>
                <w:sz w:val="18"/>
              </w:rPr>
              <w:t>Izmanto apkārtnē esošo vidi.</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486BEF">
            <w:pPr>
              <w:pStyle w:val="TableParagraph"/>
              <w:spacing w:before="12" w:line="208" w:lineRule="exact"/>
              <w:rPr>
                <w:sz w:val="18"/>
              </w:rPr>
            </w:pPr>
            <w:r>
              <w:rPr>
                <w:color w:val="231F20"/>
                <w:sz w:val="18"/>
              </w:rPr>
              <w:t>pieņemamā veidā: kāpj,</w:t>
            </w: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Pārkāpj uz grīdas novietotam šķērslim.</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Piedalās kustību aktivitātēs kopā ar bērnu, demonstrē paraugu,</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486BEF">
            <w:pPr>
              <w:pStyle w:val="TableParagraph"/>
              <w:spacing w:before="12" w:line="208" w:lineRule="exact"/>
              <w:rPr>
                <w:sz w:val="18"/>
              </w:rPr>
            </w:pPr>
            <w:r>
              <w:rPr>
                <w:color w:val="231F20"/>
                <w:sz w:val="18"/>
              </w:rPr>
              <w:t>rāpjas, izlien, karājas rokās.</w:t>
            </w: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Uzkāpj un nokāpj no paaugstinājuma, uz kura var uzkāpt</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iedrošina un atbalsta bērnu.</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patstāvīgi.</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Veido šķēršļu joslas ar vienu vai diviem kustību uzdevumiem.</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Izlien zem šķēršļa.</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Pārrauga bērna darbību bez organizatoriskas iejaukšanās.</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Pārrāpjas šķērslim ķermeņa vidukļa augstumā.</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Ļauj veikt kustību uzdevumus bērnam pieņemamā tempā.</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Karājas rokās pie virves vai cita horizontāli novietota</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Piedāvā kustību uzdevumus telpā un ārā atbilstoši sezonai.</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priekšmeta, kad pieaugušais viņu pacēlis.</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Rosina bērnu izvērtēt situāciju un izvēlēties situācijai atbilstošu</w:t>
            </w:r>
          </w:p>
        </w:tc>
      </w:tr>
      <w:tr w:rsidR="000A6491">
        <w:trPr>
          <w:trHeight w:val="131"/>
        </w:trPr>
        <w:tc>
          <w:tcPr>
            <w:tcW w:w="1417" w:type="dxa"/>
            <w:vMerge w:val="restart"/>
            <w:tcBorders>
              <w:top w:val="nil"/>
              <w:bottom w:val="nil"/>
            </w:tcBorders>
            <w:shd w:val="clear" w:color="auto" w:fill="FBAD18"/>
          </w:tcPr>
          <w:p w:rsidR="000A6491" w:rsidRDefault="000A6491">
            <w:pPr>
              <w:pStyle w:val="TableParagraph"/>
              <w:spacing w:before="0"/>
              <w:ind w:left="0"/>
              <w:rPr>
                <w:rFonts w:ascii="Times New Roman"/>
                <w:sz w:val="18"/>
              </w:rPr>
            </w:pPr>
          </w:p>
        </w:tc>
        <w:tc>
          <w:tcPr>
            <w:tcW w:w="2608" w:type="dxa"/>
            <w:tcBorders>
              <w:top w:val="nil"/>
            </w:tcBorders>
          </w:tcPr>
          <w:p w:rsidR="000A6491" w:rsidRDefault="000A6491">
            <w:pPr>
              <w:pStyle w:val="TableParagraph"/>
              <w:spacing w:before="0"/>
              <w:ind w:left="0"/>
              <w:rPr>
                <w:rFonts w:ascii="Times New Roman"/>
                <w:sz w:val="6"/>
              </w:rPr>
            </w:pPr>
          </w:p>
        </w:tc>
        <w:tc>
          <w:tcPr>
            <w:tcW w:w="5102" w:type="dxa"/>
            <w:tcBorders>
              <w:top w:val="nil"/>
            </w:tcBorders>
          </w:tcPr>
          <w:p w:rsidR="000A6491" w:rsidRDefault="000A6491">
            <w:pPr>
              <w:pStyle w:val="TableParagraph"/>
              <w:spacing w:before="0"/>
              <w:ind w:left="0"/>
              <w:rPr>
                <w:rFonts w:ascii="Times New Roman"/>
                <w:sz w:val="6"/>
              </w:rPr>
            </w:pPr>
          </w:p>
        </w:tc>
        <w:tc>
          <w:tcPr>
            <w:tcW w:w="5432" w:type="dxa"/>
            <w:vMerge w:val="restart"/>
            <w:tcBorders>
              <w:top w:val="nil"/>
              <w:bottom w:val="nil"/>
            </w:tcBorders>
          </w:tcPr>
          <w:p w:rsidR="000A6491" w:rsidRDefault="00486BEF">
            <w:pPr>
              <w:pStyle w:val="TableParagraph"/>
              <w:spacing w:before="12"/>
              <w:rPr>
                <w:sz w:val="18"/>
              </w:rPr>
            </w:pPr>
            <w:r>
              <w:rPr>
                <w:color w:val="231F20"/>
                <w:sz w:val="18"/>
              </w:rPr>
              <w:t>darbības veidu.</w:t>
            </w:r>
          </w:p>
        </w:tc>
      </w:tr>
      <w:tr w:rsidR="000A6491">
        <w:trPr>
          <w:trHeight w:val="106"/>
        </w:trPr>
        <w:tc>
          <w:tcPr>
            <w:tcW w:w="1417" w:type="dxa"/>
            <w:vMerge/>
            <w:tcBorders>
              <w:top w:val="nil"/>
              <w:bottom w:val="nil"/>
            </w:tcBorders>
            <w:shd w:val="clear" w:color="auto" w:fill="FBAD18"/>
          </w:tcPr>
          <w:p w:rsidR="000A6491" w:rsidRDefault="000A6491">
            <w:pPr>
              <w:rPr>
                <w:sz w:val="2"/>
                <w:szCs w:val="2"/>
              </w:rPr>
            </w:pPr>
          </w:p>
        </w:tc>
        <w:tc>
          <w:tcPr>
            <w:tcW w:w="2608" w:type="dxa"/>
            <w:tcBorders>
              <w:bottom w:val="nil"/>
            </w:tcBorders>
          </w:tcPr>
          <w:p w:rsidR="000A6491" w:rsidRDefault="000A6491">
            <w:pPr>
              <w:pStyle w:val="TableParagraph"/>
              <w:spacing w:before="0"/>
              <w:ind w:left="0"/>
              <w:rPr>
                <w:rFonts w:ascii="Times New Roman"/>
                <w:sz w:val="4"/>
              </w:rPr>
            </w:pPr>
          </w:p>
        </w:tc>
        <w:tc>
          <w:tcPr>
            <w:tcW w:w="5102" w:type="dxa"/>
            <w:tcBorders>
              <w:bottom w:val="nil"/>
            </w:tcBorders>
          </w:tcPr>
          <w:p w:rsidR="000A6491" w:rsidRDefault="000A6491">
            <w:pPr>
              <w:pStyle w:val="TableParagraph"/>
              <w:spacing w:before="0"/>
              <w:ind w:left="0"/>
              <w:rPr>
                <w:rFonts w:ascii="Times New Roman"/>
                <w:sz w:val="4"/>
              </w:rPr>
            </w:pPr>
          </w:p>
        </w:tc>
        <w:tc>
          <w:tcPr>
            <w:tcW w:w="5432" w:type="dxa"/>
            <w:vMerge/>
            <w:tcBorders>
              <w:top w:val="nil"/>
              <w:bottom w:val="nil"/>
            </w:tcBorders>
          </w:tcPr>
          <w:p w:rsidR="000A6491" w:rsidRDefault="000A6491">
            <w:pPr>
              <w:rPr>
                <w:sz w:val="2"/>
                <w:szCs w:val="2"/>
              </w:rPr>
            </w:pPr>
          </w:p>
        </w:tc>
      </w:tr>
      <w:tr w:rsidR="000A6491">
        <w:trPr>
          <w:trHeight w:val="248"/>
        </w:trPr>
        <w:tc>
          <w:tcPr>
            <w:tcW w:w="1417" w:type="dxa"/>
            <w:tcBorders>
              <w:top w:val="nil"/>
              <w:bottom w:val="nil"/>
            </w:tcBorders>
            <w:shd w:val="clear" w:color="auto" w:fill="FBAD18"/>
          </w:tcPr>
          <w:p w:rsidR="000A6491" w:rsidRDefault="000A6491">
            <w:pPr>
              <w:pStyle w:val="TableParagraph"/>
              <w:spacing w:before="0"/>
              <w:ind w:left="0"/>
              <w:rPr>
                <w:rFonts w:ascii="Times New Roman"/>
                <w:sz w:val="18"/>
              </w:rPr>
            </w:pPr>
          </w:p>
        </w:tc>
        <w:tc>
          <w:tcPr>
            <w:tcW w:w="2608" w:type="dxa"/>
            <w:tcBorders>
              <w:top w:val="nil"/>
              <w:bottom w:val="nil"/>
            </w:tcBorders>
          </w:tcPr>
          <w:p w:rsidR="000A6491" w:rsidRDefault="00486BEF">
            <w:pPr>
              <w:pStyle w:val="TableParagraph"/>
              <w:spacing w:before="20" w:line="208" w:lineRule="exact"/>
              <w:rPr>
                <w:sz w:val="18"/>
              </w:rPr>
            </w:pPr>
            <w:r>
              <w:rPr>
                <w:color w:val="231F20"/>
                <w:sz w:val="18"/>
              </w:rPr>
              <w:t>Pārvieto dažādus</w:t>
            </w:r>
          </w:p>
        </w:tc>
        <w:tc>
          <w:tcPr>
            <w:tcW w:w="5102" w:type="dxa"/>
            <w:tcBorders>
              <w:top w:val="nil"/>
              <w:bottom w:val="nil"/>
            </w:tcBorders>
          </w:tcPr>
          <w:p w:rsidR="000A6491" w:rsidRDefault="00486BEF">
            <w:pPr>
              <w:pStyle w:val="TableParagraph"/>
              <w:spacing w:before="20" w:line="208" w:lineRule="exact"/>
              <w:rPr>
                <w:sz w:val="18"/>
              </w:rPr>
            </w:pPr>
            <w:r>
              <w:rPr>
                <w:color w:val="231F20"/>
                <w:sz w:val="18"/>
              </w:rPr>
              <w:t>Tver un padod dažāda lieluma priekšmetus sadarbībā ar</w:t>
            </w:r>
          </w:p>
        </w:tc>
        <w:tc>
          <w:tcPr>
            <w:tcW w:w="5432" w:type="dxa"/>
            <w:tcBorders>
              <w:top w:val="nil"/>
              <w:bottom w:val="nil"/>
            </w:tcBorders>
          </w:tcPr>
          <w:p w:rsidR="000A6491" w:rsidRDefault="000A6491">
            <w:pPr>
              <w:pStyle w:val="TableParagraph"/>
              <w:spacing w:before="0"/>
              <w:ind w:left="0"/>
              <w:rPr>
                <w:rFonts w:ascii="Times New Roman"/>
                <w:sz w:val="18"/>
              </w:rPr>
            </w:pP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486BEF">
            <w:pPr>
              <w:pStyle w:val="TableParagraph"/>
              <w:spacing w:before="12" w:line="208" w:lineRule="exact"/>
              <w:rPr>
                <w:sz w:val="18"/>
              </w:rPr>
            </w:pPr>
            <w:r>
              <w:rPr>
                <w:color w:val="231F20"/>
                <w:sz w:val="18"/>
              </w:rPr>
              <w:t>priekšmetus sev pieņemamā</w:t>
            </w: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pieaugušo.</w:t>
            </w:r>
          </w:p>
        </w:tc>
        <w:tc>
          <w:tcPr>
            <w:tcW w:w="5432" w:type="dxa"/>
            <w:tcBorders>
              <w:top w:val="nil"/>
              <w:bottom w:val="nil"/>
            </w:tcBorders>
          </w:tcPr>
          <w:p w:rsidR="000A6491" w:rsidRDefault="000A6491">
            <w:pPr>
              <w:pStyle w:val="TableParagraph"/>
              <w:spacing w:before="0"/>
              <w:ind w:left="0"/>
              <w:rPr>
                <w:rFonts w:ascii="Times New Roman"/>
                <w:sz w:val="16"/>
              </w:rPr>
            </w:pP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486BEF">
            <w:pPr>
              <w:pStyle w:val="TableParagraph"/>
              <w:spacing w:before="12" w:line="208" w:lineRule="exact"/>
              <w:rPr>
                <w:sz w:val="18"/>
              </w:rPr>
            </w:pPr>
            <w:r>
              <w:rPr>
                <w:color w:val="231F20"/>
                <w:sz w:val="18"/>
              </w:rPr>
              <w:t>veidā: tver, padod, ripina,</w:t>
            </w: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No paša izvēlēta sākuma stāvokļa ripina, piemēram, bumbu</w:t>
            </w:r>
          </w:p>
        </w:tc>
        <w:tc>
          <w:tcPr>
            <w:tcW w:w="5432" w:type="dxa"/>
            <w:tcBorders>
              <w:top w:val="nil"/>
              <w:bottom w:val="nil"/>
            </w:tcBorders>
          </w:tcPr>
          <w:p w:rsidR="000A6491" w:rsidRDefault="000A6491">
            <w:pPr>
              <w:pStyle w:val="TableParagraph"/>
              <w:spacing w:before="0"/>
              <w:ind w:left="0"/>
              <w:rPr>
                <w:rFonts w:ascii="Times New Roman"/>
                <w:sz w:val="16"/>
              </w:rPr>
            </w:pP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486BEF">
            <w:pPr>
              <w:pStyle w:val="TableParagraph"/>
              <w:spacing w:before="12" w:line="208" w:lineRule="exact"/>
              <w:rPr>
                <w:sz w:val="18"/>
              </w:rPr>
            </w:pPr>
            <w:r>
              <w:rPr>
                <w:color w:val="231F20"/>
                <w:sz w:val="18"/>
              </w:rPr>
              <w:t>velk, stumj, met.</w:t>
            </w: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nenoteiktā virzienā un seko tai.</w:t>
            </w:r>
          </w:p>
        </w:tc>
        <w:tc>
          <w:tcPr>
            <w:tcW w:w="5432" w:type="dxa"/>
            <w:tcBorders>
              <w:top w:val="nil"/>
              <w:bottom w:val="nil"/>
            </w:tcBorders>
          </w:tcPr>
          <w:p w:rsidR="000A6491" w:rsidRDefault="000A6491">
            <w:pPr>
              <w:pStyle w:val="TableParagraph"/>
              <w:spacing w:before="0"/>
              <w:ind w:left="0"/>
              <w:rPr>
                <w:rFonts w:ascii="Times New Roman"/>
                <w:sz w:val="16"/>
              </w:rPr>
            </w:pP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Met nenoteiktā virzienā nelielus, plaukstas tvērienam</w:t>
            </w:r>
          </w:p>
        </w:tc>
        <w:tc>
          <w:tcPr>
            <w:tcW w:w="5432" w:type="dxa"/>
            <w:tcBorders>
              <w:top w:val="nil"/>
              <w:bottom w:val="nil"/>
            </w:tcBorders>
          </w:tcPr>
          <w:p w:rsidR="000A6491" w:rsidRDefault="000A6491">
            <w:pPr>
              <w:pStyle w:val="TableParagraph"/>
              <w:spacing w:before="0"/>
              <w:ind w:left="0"/>
              <w:rPr>
                <w:rFonts w:ascii="Times New Roman"/>
                <w:sz w:val="16"/>
              </w:rPr>
            </w:pP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atbilstošus priekšmetus.</w:t>
            </w:r>
          </w:p>
        </w:tc>
        <w:tc>
          <w:tcPr>
            <w:tcW w:w="5432" w:type="dxa"/>
            <w:tcBorders>
              <w:top w:val="nil"/>
              <w:bottom w:val="nil"/>
            </w:tcBorders>
          </w:tcPr>
          <w:p w:rsidR="000A6491" w:rsidRDefault="000A6491">
            <w:pPr>
              <w:pStyle w:val="TableParagraph"/>
              <w:spacing w:before="0"/>
              <w:ind w:left="0"/>
              <w:rPr>
                <w:rFonts w:ascii="Times New Roman"/>
                <w:sz w:val="16"/>
              </w:rPr>
            </w:pPr>
          </w:p>
        </w:tc>
      </w:tr>
      <w:tr w:rsidR="000A6491">
        <w:trPr>
          <w:trHeight w:val="371"/>
        </w:trPr>
        <w:tc>
          <w:tcPr>
            <w:tcW w:w="1417" w:type="dxa"/>
            <w:tcBorders>
              <w:top w:val="nil"/>
            </w:tcBorders>
            <w:shd w:val="clear" w:color="auto" w:fill="FBAD18"/>
          </w:tcPr>
          <w:p w:rsidR="000A6491" w:rsidRDefault="000A6491">
            <w:pPr>
              <w:pStyle w:val="TableParagraph"/>
              <w:spacing w:before="0"/>
              <w:ind w:left="0"/>
              <w:rPr>
                <w:rFonts w:ascii="Times New Roman"/>
                <w:sz w:val="18"/>
              </w:rPr>
            </w:pPr>
          </w:p>
        </w:tc>
        <w:tc>
          <w:tcPr>
            <w:tcW w:w="2608" w:type="dxa"/>
            <w:tcBorders>
              <w:top w:val="nil"/>
            </w:tcBorders>
          </w:tcPr>
          <w:p w:rsidR="000A6491" w:rsidRDefault="000A6491">
            <w:pPr>
              <w:pStyle w:val="TableParagraph"/>
              <w:spacing w:before="0"/>
              <w:ind w:left="0"/>
              <w:rPr>
                <w:rFonts w:ascii="Times New Roman"/>
                <w:sz w:val="18"/>
              </w:rPr>
            </w:pPr>
          </w:p>
        </w:tc>
        <w:tc>
          <w:tcPr>
            <w:tcW w:w="5102" w:type="dxa"/>
            <w:tcBorders>
              <w:top w:val="nil"/>
            </w:tcBorders>
          </w:tcPr>
          <w:p w:rsidR="000A6491" w:rsidRDefault="00486BEF">
            <w:pPr>
              <w:pStyle w:val="TableParagraph"/>
              <w:spacing w:before="12"/>
              <w:rPr>
                <w:sz w:val="18"/>
              </w:rPr>
            </w:pPr>
            <w:r>
              <w:rPr>
                <w:color w:val="231F20"/>
                <w:sz w:val="18"/>
              </w:rPr>
              <w:t>Velk un stumj dažādus priekšmetus.</w:t>
            </w:r>
          </w:p>
        </w:tc>
        <w:tc>
          <w:tcPr>
            <w:tcW w:w="5432" w:type="dxa"/>
            <w:tcBorders>
              <w:top w:val="nil"/>
            </w:tcBorders>
          </w:tcPr>
          <w:p w:rsidR="000A6491" w:rsidRDefault="000A6491">
            <w:pPr>
              <w:pStyle w:val="TableParagraph"/>
              <w:spacing w:before="0"/>
              <w:ind w:left="0"/>
              <w:rPr>
                <w:rFonts w:ascii="Times New Roman"/>
                <w:sz w:val="18"/>
              </w:rPr>
            </w:pPr>
          </w:p>
        </w:tc>
      </w:tr>
    </w:tbl>
    <w:p w:rsidR="000A6491" w:rsidRDefault="000A6491">
      <w:pPr>
        <w:rPr>
          <w:rFonts w:ascii="Times New Roman"/>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1686"/>
        </w:trPr>
        <w:tc>
          <w:tcPr>
            <w:tcW w:w="1417" w:type="dxa"/>
            <w:vMerge w:val="restart"/>
            <w:shd w:val="clear" w:color="auto" w:fill="FBAD18"/>
          </w:tcPr>
          <w:p w:rsidR="000A6491" w:rsidRDefault="00486BEF">
            <w:pPr>
              <w:pStyle w:val="TableParagraph"/>
              <w:spacing w:before="128" w:line="243" w:lineRule="exact"/>
              <w:rPr>
                <w:rFonts w:ascii="Gilroy" w:hAnsi="Gilroy"/>
                <w:b/>
                <w:sz w:val="20"/>
              </w:rPr>
            </w:pPr>
            <w:r>
              <w:rPr>
                <w:rFonts w:ascii="Gilroy" w:hAnsi="Gilroy"/>
                <w:b/>
                <w:color w:val="FFFFFF"/>
                <w:sz w:val="20"/>
              </w:rPr>
              <w:t>Drošība</w:t>
            </w:r>
          </w:p>
          <w:p w:rsidR="000A6491" w:rsidRDefault="00486BEF">
            <w:pPr>
              <w:pStyle w:val="TableParagraph"/>
              <w:spacing w:before="0" w:line="243" w:lineRule="exact"/>
              <w:rPr>
                <w:rFonts w:ascii="Gilroy" w:hAnsi="Gilroy"/>
                <w:b/>
                <w:sz w:val="20"/>
              </w:rPr>
            </w:pPr>
            <w:r>
              <w:rPr>
                <w:rFonts w:ascii="Gilroy" w:hAnsi="Gilroy"/>
                <w:b/>
                <w:color w:val="FFFFFF"/>
                <w:sz w:val="20"/>
              </w:rPr>
              <w:t>un veselība</w:t>
            </w:r>
          </w:p>
        </w:tc>
        <w:tc>
          <w:tcPr>
            <w:tcW w:w="2608" w:type="dxa"/>
          </w:tcPr>
          <w:p w:rsidR="000A6491" w:rsidRDefault="00486BEF">
            <w:pPr>
              <w:pStyle w:val="TableParagraph"/>
              <w:spacing w:line="266" w:lineRule="auto"/>
              <w:ind w:right="205"/>
              <w:rPr>
                <w:sz w:val="18"/>
              </w:rPr>
            </w:pPr>
            <w:r>
              <w:rPr>
                <w:color w:val="231F20"/>
                <w:sz w:val="18"/>
              </w:rPr>
              <w:t>Ar prieku iesaistās fiziskajās aktivitātēs telpās un ārā, ievēro dienas režīmu.</w:t>
            </w:r>
          </w:p>
        </w:tc>
        <w:tc>
          <w:tcPr>
            <w:tcW w:w="5102" w:type="dxa"/>
          </w:tcPr>
          <w:p w:rsidR="000A6491" w:rsidRDefault="00486BEF">
            <w:pPr>
              <w:pStyle w:val="TableParagraph"/>
              <w:spacing w:line="266" w:lineRule="auto"/>
              <w:rPr>
                <w:sz w:val="18"/>
              </w:rPr>
            </w:pPr>
            <w:r>
              <w:rPr>
                <w:color w:val="231F20"/>
                <w:sz w:val="18"/>
              </w:rPr>
              <w:t>Ieklausās pedagoga skaidrojumā par ikdienā paredzētajām darbībām.</w:t>
            </w:r>
          </w:p>
          <w:p w:rsidR="000A6491" w:rsidRDefault="00486BEF">
            <w:pPr>
              <w:pStyle w:val="TableParagraph"/>
              <w:spacing w:before="1" w:line="266" w:lineRule="auto"/>
              <w:ind w:right="691"/>
              <w:rPr>
                <w:sz w:val="18"/>
              </w:rPr>
            </w:pPr>
            <w:r>
              <w:rPr>
                <w:color w:val="231F20"/>
                <w:sz w:val="18"/>
              </w:rPr>
              <w:t>Iesaistās dienas režīmā paredzētajās aktivitātēs. Cenšas bez atgādinājuma iekļauties dienas režīmā. Ievēro dienas režīmu bez atgādinājuma.</w:t>
            </w:r>
          </w:p>
        </w:tc>
        <w:tc>
          <w:tcPr>
            <w:tcW w:w="5432" w:type="dxa"/>
          </w:tcPr>
          <w:p w:rsidR="000A6491" w:rsidRDefault="00486BEF">
            <w:pPr>
              <w:pStyle w:val="TableParagraph"/>
              <w:spacing w:line="266" w:lineRule="auto"/>
              <w:ind w:right="565"/>
              <w:rPr>
                <w:sz w:val="18"/>
              </w:rPr>
            </w:pPr>
            <w:r>
              <w:rPr>
                <w:color w:val="231F20"/>
                <w:sz w:val="18"/>
              </w:rPr>
              <w:t>Paskaidro, ka ir noteikta kārtība, lai visi kopā justos labi. Pārrunā, kuras ir ikdienas darbības, piemēram, ēdienreizes, atpūta, un kāpēc tās nepieciešamas.</w:t>
            </w:r>
          </w:p>
          <w:p w:rsidR="000A6491" w:rsidRDefault="00486BEF">
            <w:pPr>
              <w:pStyle w:val="TableParagraph"/>
              <w:spacing w:before="1" w:line="266" w:lineRule="auto"/>
              <w:rPr>
                <w:sz w:val="18"/>
              </w:rPr>
            </w:pPr>
            <w:r>
              <w:rPr>
                <w:color w:val="231F20"/>
                <w:sz w:val="18"/>
              </w:rPr>
              <w:t>Rosina izveidot dienas režīma karti ar zīmējumiem vai simboliem. Aicina veikt dienas režīmā plānoto darbību vai aktivitāti.</w:t>
            </w:r>
          </w:p>
          <w:p w:rsidR="000A6491" w:rsidRDefault="00486BEF">
            <w:pPr>
              <w:pStyle w:val="TableParagraph"/>
              <w:spacing w:before="1"/>
              <w:rPr>
                <w:sz w:val="18"/>
              </w:rPr>
            </w:pPr>
            <w:r>
              <w:rPr>
                <w:color w:val="231F20"/>
                <w:sz w:val="18"/>
              </w:rPr>
              <w:t>Uzslavē par dienas režīma ievērošanu.</w:t>
            </w:r>
          </w:p>
        </w:tc>
      </w:tr>
      <w:tr w:rsidR="000A6491">
        <w:trPr>
          <w:trHeight w:val="144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216"/>
              <w:rPr>
                <w:sz w:val="18"/>
              </w:rPr>
            </w:pPr>
            <w:r>
              <w:rPr>
                <w:color w:val="231F20"/>
                <w:sz w:val="18"/>
              </w:rPr>
              <w:t>Veic ar personīgo higiēnu saistītas darbības pieaugušo uzraudzībā.</w:t>
            </w:r>
          </w:p>
        </w:tc>
        <w:tc>
          <w:tcPr>
            <w:tcW w:w="5102" w:type="dxa"/>
          </w:tcPr>
          <w:p w:rsidR="000A6491" w:rsidRDefault="00486BEF">
            <w:pPr>
              <w:pStyle w:val="TableParagraph"/>
              <w:spacing w:line="266" w:lineRule="auto"/>
              <w:ind w:right="201"/>
              <w:rPr>
                <w:sz w:val="18"/>
              </w:rPr>
            </w:pPr>
            <w:r>
              <w:rPr>
                <w:color w:val="231F20"/>
                <w:sz w:val="18"/>
              </w:rPr>
              <w:t>Vēro pieaugušā demonstrētās ar personīgo higiēnu saistītās darbības (mazgā un slauka rokas, ķemmē matus, slauka degunu, muti).</w:t>
            </w:r>
          </w:p>
          <w:p w:rsidR="000A6491" w:rsidRDefault="00486BEF">
            <w:pPr>
              <w:pStyle w:val="TableParagraph"/>
              <w:spacing w:before="1" w:line="266" w:lineRule="auto"/>
              <w:rPr>
                <w:sz w:val="18"/>
              </w:rPr>
            </w:pPr>
            <w:r>
              <w:rPr>
                <w:color w:val="231F20"/>
                <w:sz w:val="18"/>
              </w:rPr>
              <w:t>Veic ar personīgo higiēnu saistītas darbības sev pieņemamā tempā.</w:t>
            </w:r>
          </w:p>
        </w:tc>
        <w:tc>
          <w:tcPr>
            <w:tcW w:w="5432" w:type="dxa"/>
          </w:tcPr>
          <w:p w:rsidR="000A6491" w:rsidRDefault="00486BEF">
            <w:pPr>
              <w:pStyle w:val="TableParagraph"/>
              <w:spacing w:line="266" w:lineRule="auto"/>
              <w:ind w:right="565"/>
              <w:rPr>
                <w:sz w:val="18"/>
              </w:rPr>
            </w:pPr>
            <w:r>
              <w:rPr>
                <w:color w:val="231F20"/>
                <w:sz w:val="18"/>
              </w:rPr>
              <w:t>Demonstrē un aicina veikt ar personīgo higiēnu saistītās darbības.</w:t>
            </w:r>
          </w:p>
          <w:p w:rsidR="000A6491" w:rsidRDefault="00486BEF">
            <w:pPr>
              <w:pStyle w:val="TableParagraph"/>
              <w:spacing w:before="1"/>
              <w:rPr>
                <w:sz w:val="18"/>
              </w:rPr>
            </w:pPr>
            <w:r>
              <w:rPr>
                <w:color w:val="231F20"/>
                <w:sz w:val="18"/>
              </w:rPr>
              <w:t>Sniedz īsas norādes.</w:t>
            </w:r>
          </w:p>
          <w:p w:rsidR="000A6491" w:rsidRDefault="00486BEF">
            <w:pPr>
              <w:pStyle w:val="TableParagraph"/>
              <w:spacing w:before="24"/>
              <w:rPr>
                <w:sz w:val="18"/>
              </w:rPr>
            </w:pPr>
            <w:r>
              <w:rPr>
                <w:color w:val="231F20"/>
                <w:sz w:val="18"/>
              </w:rPr>
              <w:t>Seko, kā bērns ievēro iepriekš pārrunātos higiēnas noteikumus.</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r w:rsidRPr="000A6491">
        <w:lastRenderedPageBreak/>
        <w:pict>
          <v:rect id="_x0000_s1127" style="position:absolute;margin-left:0;margin-top:0;width:841.9pt;height:595.3pt;z-index:-251597312;mso-position-horizontal-relative:page;mso-position-vertical-relative:page" fillcolor="#fbad18" stroked="f">
            <w10:wrap anchorx="page" anchory="page"/>
          </v:rect>
        </w:pict>
      </w:r>
    </w:p>
    <w:p w:rsidR="000A6491" w:rsidRDefault="00486BEF">
      <w:pPr>
        <w:pStyle w:val="ListParagraph"/>
        <w:numPr>
          <w:ilvl w:val="0"/>
          <w:numId w:val="1"/>
        </w:numPr>
        <w:tabs>
          <w:tab w:val="left" w:pos="419"/>
        </w:tabs>
        <w:spacing w:before="237"/>
        <w:ind w:left="418" w:hanging="305"/>
        <w:rPr>
          <w:rFonts w:ascii="Gilroy"/>
          <w:b/>
          <w:color w:val="231F20"/>
          <w:sz w:val="28"/>
        </w:rPr>
      </w:pPr>
      <w:bookmarkStart w:id="45" w:name="_bookmark45"/>
      <w:bookmarkEnd w:id="45"/>
      <w:r>
        <w:rPr>
          <w:rFonts w:ascii="Gilroy"/>
          <w:b/>
          <w:color w:val="231F20"/>
          <w:sz w:val="28"/>
        </w:rPr>
        <w:t>pielikums</w:t>
      </w:r>
    </w:p>
    <w:p w:rsidR="000A6491" w:rsidRDefault="000A6491">
      <w:pPr>
        <w:pStyle w:val="BodyText"/>
        <w:rPr>
          <w:rFonts w:ascii="Gilroy"/>
          <w:b/>
          <w:sz w:val="34"/>
        </w:rPr>
      </w:pPr>
    </w:p>
    <w:p w:rsidR="000A6491" w:rsidRDefault="00486BEF">
      <w:pPr>
        <w:spacing w:before="292" w:line="292" w:lineRule="auto"/>
        <w:ind w:left="113" w:right="9475"/>
        <w:rPr>
          <w:rFonts w:ascii="Gilroy" w:hAnsi="Gilroy"/>
          <w:b/>
          <w:sz w:val="40"/>
        </w:rPr>
      </w:pPr>
      <w:r>
        <w:rPr>
          <w:rFonts w:ascii="Gilroy" w:hAnsi="Gilroy"/>
          <w:b/>
          <w:color w:val="231F20"/>
          <w:sz w:val="40"/>
        </w:rPr>
        <w:t>Mācību satura apguves norise pirmsskolas izglītības 2. posmā</w:t>
      </w:r>
    </w:p>
    <w:p w:rsidR="000A6491" w:rsidRDefault="000A6491">
      <w:pPr>
        <w:pStyle w:val="BodyText"/>
        <w:spacing w:before="10"/>
        <w:rPr>
          <w:rFonts w:ascii="Gilroy"/>
          <w:b/>
          <w:sz w:val="26"/>
        </w:rPr>
      </w:pPr>
    </w:p>
    <w:p w:rsidR="000A6491" w:rsidRDefault="000A6491">
      <w:pPr>
        <w:tabs>
          <w:tab w:val="right" w:pos="7273"/>
        </w:tabs>
        <w:spacing w:before="106"/>
        <w:ind w:left="113"/>
        <w:rPr>
          <w:rFonts w:ascii="Gilroy" w:hAnsi="Gilroy"/>
          <w:b/>
          <w:sz w:val="24"/>
        </w:rPr>
      </w:pPr>
      <w:r w:rsidRPr="000A6491">
        <w:pict>
          <v:group id="_x0000_s1123" style="position:absolute;left:0;text-align:left;margin-left:56.8pt;margin-top:7.95pt;width:37.75pt;height:9pt;z-index:-251596288;mso-position-horizontal-relative:page" coordorigin="1136,159" coordsize="755,180">
            <v:shape id="_x0000_s1126" type="#_x0000_t75" style="position:absolute;left:1135;top:166;width:269;height:173">
              <v:imagedata r:id="rId128" o:title=""/>
            </v:shape>
            <v:shape id="_x0000_s1125" type="#_x0000_t75" style="position:absolute;left:1439;top:159;width:316;height:180">
              <v:imagedata r:id="rId129" o:title=""/>
            </v:shape>
            <v:shape id="_x0000_s1124" type="#_x0000_t75" style="position:absolute;left:1786;top:214;width:104;height:125">
              <v:imagedata r:id="rId130" o:title=""/>
            </v:shape>
            <w10:wrap anchorx="page"/>
          </v:group>
        </w:pict>
      </w:r>
      <w:r w:rsidRPr="000A6491">
        <w:pict>
          <v:group id="_x0000_s1116" style="position:absolute;left:0;text-align:left;margin-left:99.45pt;margin-top:8.3pt;width:40.1pt;height:8.65pt;z-index:-251595264;mso-position-horizontal-relative:page" coordorigin="1989,166" coordsize="802,173">
            <v:shape id="_x0000_s1122" style="position:absolute;left:1990;top:212;width:172;height:123" coordorigin="1990,213" coordsize="172,123" path="m2118,213r-11,1l2096,218r-10,8l2078,237r-6,-10l2064,219r-11,-5l2041,213r-11,1l2019,218r-9,7l2002,236r,-21l1990,215r,120l2002,335r,-67l2005,248r8,-13l2025,227r14,-3l2052,226r10,7l2068,244r2,15l2070,335r12,l2082,268r3,-20l2093,235r11,-8l2118,224r13,2l2141,233r7,11l2150,259r,76l2162,335r,-76l2159,239r-9,-14l2136,216r-18,-3xe" filled="f" strokecolor="#231f20" strokeweight=".1pt">
              <v:path arrowok="t"/>
            </v:shape>
            <v:shape id="_x0000_s1121" style="position:absolute;left:-94;top:7757;width:126;height:155" coordorigin="-94,7757" coordsize="126,155" o:spt="100" adj="0,,0" path="m2283,184r-61,l2222,194r61,l2283,184xm2303,215r,27l2294,230r-12,-9l2268,215r-16,-2l2227,217r-19,14l2194,250r-5,25l2194,300r14,20l2227,333r25,5l2268,336r14,-6l2294,320r9,-12l2303,335r12,l2315,215r-12,xm2253,326r-20,-4l2216,311r-10,-16l2202,275r4,-20l2216,239r17,-11l2253,224r19,4l2289,239r10,16l2303,275r-4,20l2289,311r-17,11l2253,326xe" filled="f" strokecolor="#231f20" strokeweight=".1pt">
              <v:stroke joinstyle="round"/>
              <v:formulas/>
              <v:path arrowok="t" o:connecttype="segments"/>
            </v:shape>
            <v:shape id="_x0000_s1120" style="position:absolute;left:2344;top:212;width:117;height:126" coordorigin="2345,213" coordsize="117,126" path="m2408,338r17,-2l2440,330r12,-10l2461,307r-10,-6l2444,312r-10,7l2422,325r-14,1l2387,322r-16,-11l2361,295r-4,-20l2361,255r10,-16l2387,228r21,-4l2421,226r13,5l2443,239r7,10l2460,243r-9,-12l2439,221r-14,-6l2408,213r-25,4l2363,231r-14,19l2345,275r4,25l2363,320r20,13l2408,338xe" filled="f" strokecolor="#231f20" strokeweight=".1pt">
              <v:path arrowok="t"/>
            </v:shape>
            <v:shape id="_x0000_s1119" style="position:absolute;top:7746;width:45;height:152" coordorigin=",7747" coordsize="45,152" o:spt="100" adj="0,,0" path="m2470,194r45,l2515,184r-45,l2470,194xm2487,335r12,l2499,215r-12,l2487,335xe" filled="f" strokecolor="#231f20" strokeweight=".1pt">
              <v:stroke joinstyle="round"/>
              <v:formulas/>
              <v:path arrowok="t" o:connecttype="segments"/>
            </v:shape>
            <v:shape id="_x0000_s1118" style="position:absolute;left:-64;top:7711;width:126;height:171" coordorigin="-64,7712" coordsize="126,171" o:spt="100" adj="0,,0" path="m2599,213r-16,2l2568,221r-11,9l2548,243r,-76l2536,167r,168l2548,335r,-28l2557,320r11,10l2583,336r16,2l2623,333r20,-13l2656,300r5,-25l2656,250r-13,-19l2623,217r-24,-4xm2598,326r-20,-4l2562,311r-10,-16l2548,275r4,-20l2562,239r16,-11l2598,224r20,4l2635,239r10,16l2649,275r-4,20l2635,311r-17,11l2598,326xe" filled="f" strokecolor="#231f20" strokeweight=".1pt">
              <v:stroke joinstyle="round"/>
              <v:formulas/>
              <v:path arrowok="t" o:connecttype="segments"/>
            </v:shape>
            <v:shape id="_x0000_s1117" style="position:absolute;left:2687;top:215;width:102;height:123" coordorigin="2688,215" coordsize="102,123" path="m2777,215r,64l2774,300r-9,15l2752,323r-17,3l2720,324r-11,-8l2702,305r-2,-15l2700,215r-12,l2688,290r3,20l2700,325r15,9l2734,338r14,-2l2759,332r10,-8l2777,312r,23l2789,335r,-120l2777,215xe" filled="f" strokecolor="#231f20" strokeweight=".1pt">
              <v:path arrowok="t"/>
            </v:shape>
            <w10:wrap anchorx="page"/>
          </v:group>
        </w:pict>
      </w:r>
      <w:r w:rsidR="00486BEF">
        <w:rPr>
          <w:noProof/>
          <w:lang w:val="lv-LV" w:eastAsia="lv-LV" w:bidi="ar-SA"/>
        </w:rPr>
        <w:drawing>
          <wp:anchor distT="0" distB="0" distL="0" distR="0" simplePos="0" relativeHeight="251661824" behindDoc="1" locked="0" layoutInCell="1" allowOverlap="1">
            <wp:simplePos x="0" y="0"/>
            <wp:positionH relativeFrom="page">
              <wp:posOffset>1819983</wp:posOffset>
            </wp:positionH>
            <wp:positionV relativeFrom="paragraph">
              <wp:posOffset>105536</wp:posOffset>
            </wp:positionV>
            <wp:extent cx="348783" cy="140106"/>
            <wp:effectExtent l="0" t="0" r="0" b="0"/>
            <wp:wrapNone/>
            <wp:docPr id="123"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29.png"/>
                    <pic:cNvPicPr/>
                  </pic:nvPicPr>
                  <pic:blipFill>
                    <a:blip r:embed="rId154" cstate="print"/>
                    <a:stretch>
                      <a:fillRect/>
                    </a:stretch>
                  </pic:blipFill>
                  <pic:spPr>
                    <a:xfrm>
                      <a:off x="0" y="0"/>
                      <a:ext cx="348783" cy="140106"/>
                    </a:xfrm>
                    <a:prstGeom prst="rect">
                      <a:avLst/>
                    </a:prstGeom>
                  </pic:spPr>
                </pic:pic>
              </a:graphicData>
            </a:graphic>
          </wp:anchor>
        </w:drawing>
      </w:r>
      <w:hyperlink w:anchor="_bookmark46" w:history="1">
        <w:r w:rsidR="00486BEF">
          <w:rPr>
            <w:rFonts w:ascii="Gilroy-Light" w:hAnsi="Gilroy-Light"/>
            <w:color w:val="231F20"/>
            <w:spacing w:val="-3"/>
            <w:sz w:val="24"/>
          </w:rPr>
          <w:t>Valodu</w:t>
        </w:r>
        <w:r w:rsidR="00486BEF">
          <w:rPr>
            <w:rFonts w:ascii="Gilroy-Light" w:hAnsi="Gilroy-Light"/>
            <w:color w:val="231F20"/>
            <w:sz w:val="24"/>
          </w:rPr>
          <w:t xml:space="preserve"> mācību joma</w:t>
        </w:r>
        <w:r w:rsidR="00486BEF">
          <w:rPr>
            <w:rFonts w:ascii="Gilroy-Light" w:hAnsi="Gilroy-Light"/>
            <w:color w:val="231F20"/>
            <w:sz w:val="24"/>
          </w:rPr>
          <w:tab/>
        </w:r>
        <w:r w:rsidR="00486BEF">
          <w:rPr>
            <w:rFonts w:ascii="Gilroy" w:hAnsi="Gilroy"/>
            <w:b/>
            <w:color w:val="231F20"/>
            <w:sz w:val="24"/>
          </w:rPr>
          <w:t>58</w:t>
        </w:r>
      </w:hyperlink>
    </w:p>
    <w:p w:rsidR="000A6491" w:rsidRDefault="00486BEF">
      <w:pPr>
        <w:tabs>
          <w:tab w:val="right" w:pos="7270"/>
        </w:tabs>
        <w:spacing w:before="186"/>
        <w:ind w:left="113"/>
        <w:rPr>
          <w:rFonts w:ascii="Gilroy" w:hAnsi="Gilroy"/>
          <w:b/>
          <w:sz w:val="24"/>
        </w:rPr>
      </w:pPr>
      <w:r>
        <w:rPr>
          <w:noProof/>
          <w:lang w:val="lv-LV" w:eastAsia="lv-LV" w:bidi="ar-SA"/>
        </w:rPr>
        <w:drawing>
          <wp:anchor distT="0" distB="0" distL="0" distR="0" simplePos="0" relativeHeight="251662848" behindDoc="1" locked="0" layoutInCell="1" allowOverlap="1">
            <wp:simplePos x="0" y="0"/>
            <wp:positionH relativeFrom="page">
              <wp:posOffset>726222</wp:posOffset>
            </wp:positionH>
            <wp:positionV relativeFrom="paragraph">
              <wp:posOffset>151764</wp:posOffset>
            </wp:positionV>
            <wp:extent cx="2399249" cy="144678"/>
            <wp:effectExtent l="0" t="0" r="0" b="0"/>
            <wp:wrapNone/>
            <wp:docPr id="125"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30.png"/>
                    <pic:cNvPicPr/>
                  </pic:nvPicPr>
                  <pic:blipFill>
                    <a:blip r:embed="rId155" cstate="print"/>
                    <a:stretch>
                      <a:fillRect/>
                    </a:stretch>
                  </pic:blipFill>
                  <pic:spPr>
                    <a:xfrm>
                      <a:off x="0" y="0"/>
                      <a:ext cx="2399249" cy="144678"/>
                    </a:xfrm>
                    <a:prstGeom prst="rect">
                      <a:avLst/>
                    </a:prstGeom>
                  </pic:spPr>
                </pic:pic>
              </a:graphicData>
            </a:graphic>
          </wp:anchor>
        </w:drawing>
      </w:r>
      <w:hyperlink w:anchor="_bookmark48" w:history="1">
        <w:r>
          <w:rPr>
            <w:rFonts w:ascii="Gilroy-Light" w:hAnsi="Gilroy-Light"/>
            <w:color w:val="231F20"/>
            <w:sz w:val="24"/>
          </w:rPr>
          <w:t>Sociālā un pilsoniskā</w:t>
        </w:r>
        <w:r>
          <w:rPr>
            <w:rFonts w:ascii="Gilroy-Light" w:hAnsi="Gilroy-Light"/>
            <w:color w:val="231F20"/>
            <w:spacing w:val="-2"/>
            <w:sz w:val="24"/>
          </w:rPr>
          <w:t xml:space="preserve"> </w:t>
        </w:r>
        <w:r>
          <w:rPr>
            <w:rFonts w:ascii="Gilroy-Light" w:hAnsi="Gilroy-Light"/>
            <w:color w:val="231F20"/>
            <w:sz w:val="24"/>
          </w:rPr>
          <w:t>mācību joma</w:t>
        </w:r>
        <w:r>
          <w:rPr>
            <w:rFonts w:ascii="Gilroy-Light" w:hAnsi="Gilroy-Light"/>
            <w:color w:val="231F20"/>
            <w:sz w:val="24"/>
          </w:rPr>
          <w:tab/>
        </w:r>
        <w:r>
          <w:rPr>
            <w:rFonts w:ascii="Gilroy" w:hAnsi="Gilroy"/>
            <w:b/>
            <w:color w:val="231F20"/>
            <w:spacing w:val="-4"/>
            <w:sz w:val="24"/>
          </w:rPr>
          <w:t>62</w:t>
        </w:r>
      </w:hyperlink>
    </w:p>
    <w:p w:rsidR="000A6491" w:rsidRDefault="00486BEF">
      <w:pPr>
        <w:tabs>
          <w:tab w:val="right" w:pos="7273"/>
        </w:tabs>
        <w:spacing w:before="186"/>
        <w:ind w:left="113"/>
        <w:rPr>
          <w:rFonts w:ascii="Gilroy" w:hAnsi="Gilroy"/>
          <w:b/>
          <w:sz w:val="24"/>
        </w:rPr>
      </w:pPr>
      <w:r>
        <w:rPr>
          <w:noProof/>
          <w:lang w:val="lv-LV" w:eastAsia="lv-LV" w:bidi="ar-SA"/>
        </w:rPr>
        <w:drawing>
          <wp:anchor distT="0" distB="0" distL="0" distR="0" simplePos="0" relativeHeight="251663872" behindDoc="1" locked="0" layoutInCell="1" allowOverlap="1">
            <wp:simplePos x="0" y="0"/>
            <wp:positionH relativeFrom="page">
              <wp:posOffset>732623</wp:posOffset>
            </wp:positionH>
            <wp:positionV relativeFrom="paragraph">
              <wp:posOffset>151764</wp:posOffset>
            </wp:positionV>
            <wp:extent cx="3968489" cy="144678"/>
            <wp:effectExtent l="0" t="0" r="0" b="0"/>
            <wp:wrapNone/>
            <wp:docPr id="127"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31.png"/>
                    <pic:cNvPicPr/>
                  </pic:nvPicPr>
                  <pic:blipFill>
                    <a:blip r:embed="rId156" cstate="print"/>
                    <a:stretch>
                      <a:fillRect/>
                    </a:stretch>
                  </pic:blipFill>
                  <pic:spPr>
                    <a:xfrm>
                      <a:off x="0" y="0"/>
                      <a:ext cx="3968489" cy="144678"/>
                    </a:xfrm>
                    <a:prstGeom prst="rect">
                      <a:avLst/>
                    </a:prstGeom>
                  </pic:spPr>
                </pic:pic>
              </a:graphicData>
            </a:graphic>
          </wp:anchor>
        </w:drawing>
      </w:r>
      <w:hyperlink w:anchor="_bookmark50" w:history="1">
        <w:r>
          <w:rPr>
            <w:rFonts w:ascii="Gilroy-Light" w:hAnsi="Gilroy-Light"/>
            <w:color w:val="231F20"/>
            <w:spacing w:val="-4"/>
            <w:sz w:val="24"/>
          </w:rPr>
          <w:t xml:space="preserve">Kultūras izpratnes </w:t>
        </w:r>
        <w:r>
          <w:rPr>
            <w:rFonts w:ascii="Gilroy-Light" w:hAnsi="Gilroy-Light"/>
            <w:color w:val="231F20"/>
            <w:sz w:val="24"/>
          </w:rPr>
          <w:t>un pašizpausmes mākslā</w:t>
        </w:r>
        <w:r>
          <w:rPr>
            <w:rFonts w:ascii="Gilroy-Light" w:hAnsi="Gilroy-Light"/>
            <w:color w:val="231F20"/>
            <w:spacing w:val="4"/>
            <w:sz w:val="24"/>
          </w:rPr>
          <w:t xml:space="preserve"> </w:t>
        </w:r>
        <w:r>
          <w:rPr>
            <w:rFonts w:ascii="Gilroy-Light" w:hAnsi="Gilroy-Light"/>
            <w:color w:val="231F20"/>
            <w:sz w:val="24"/>
          </w:rPr>
          <w:t>mācību</w:t>
        </w:r>
        <w:r>
          <w:rPr>
            <w:rFonts w:ascii="Gilroy-Light" w:hAnsi="Gilroy-Light"/>
            <w:color w:val="231F20"/>
            <w:spacing w:val="-1"/>
            <w:sz w:val="24"/>
          </w:rPr>
          <w:t xml:space="preserve"> </w:t>
        </w:r>
        <w:r>
          <w:rPr>
            <w:rFonts w:ascii="Gilroy-Light" w:hAnsi="Gilroy-Light"/>
            <w:color w:val="231F20"/>
            <w:sz w:val="24"/>
          </w:rPr>
          <w:t>joma</w:t>
        </w:r>
        <w:r>
          <w:rPr>
            <w:rFonts w:ascii="Gilroy-Light" w:hAnsi="Gilroy-Light"/>
            <w:color w:val="231F20"/>
            <w:sz w:val="24"/>
          </w:rPr>
          <w:tab/>
        </w:r>
        <w:r>
          <w:rPr>
            <w:rFonts w:ascii="Gilroy" w:hAnsi="Gilroy"/>
            <w:b/>
            <w:color w:val="231F20"/>
            <w:sz w:val="24"/>
          </w:rPr>
          <w:t>66</w:t>
        </w:r>
      </w:hyperlink>
    </w:p>
    <w:p w:rsidR="000A6491" w:rsidRDefault="00486BEF">
      <w:pPr>
        <w:tabs>
          <w:tab w:val="right" w:pos="7268"/>
        </w:tabs>
        <w:spacing w:before="186"/>
        <w:ind w:left="113"/>
        <w:rPr>
          <w:rFonts w:ascii="Gilroy" w:hAnsi="Gilroy"/>
          <w:b/>
          <w:sz w:val="24"/>
        </w:rPr>
      </w:pPr>
      <w:r>
        <w:rPr>
          <w:noProof/>
          <w:lang w:val="lv-LV" w:eastAsia="lv-LV" w:bidi="ar-SA"/>
        </w:rPr>
        <w:drawing>
          <wp:anchor distT="0" distB="0" distL="0" distR="0" simplePos="0" relativeHeight="251664896" behindDoc="1" locked="0" layoutInCell="1" allowOverlap="1">
            <wp:simplePos x="0" y="0"/>
            <wp:positionH relativeFrom="page">
              <wp:posOffset>732623</wp:posOffset>
            </wp:positionH>
            <wp:positionV relativeFrom="paragraph">
              <wp:posOffset>156336</wp:posOffset>
            </wp:positionV>
            <wp:extent cx="1929500" cy="144525"/>
            <wp:effectExtent l="0" t="0" r="0" b="0"/>
            <wp:wrapNone/>
            <wp:docPr id="129"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32.png"/>
                    <pic:cNvPicPr/>
                  </pic:nvPicPr>
                  <pic:blipFill>
                    <a:blip r:embed="rId157" cstate="print"/>
                    <a:stretch>
                      <a:fillRect/>
                    </a:stretch>
                  </pic:blipFill>
                  <pic:spPr>
                    <a:xfrm>
                      <a:off x="0" y="0"/>
                      <a:ext cx="1929500" cy="144525"/>
                    </a:xfrm>
                    <a:prstGeom prst="rect">
                      <a:avLst/>
                    </a:prstGeom>
                  </pic:spPr>
                </pic:pic>
              </a:graphicData>
            </a:graphic>
          </wp:anchor>
        </w:drawing>
      </w:r>
      <w:hyperlink w:anchor="_bookmark52" w:history="1">
        <w:r>
          <w:rPr>
            <w:rFonts w:ascii="Gilroy-Light" w:hAnsi="Gilroy-Light"/>
            <w:color w:val="231F20"/>
            <w:sz w:val="24"/>
          </w:rPr>
          <w:t>Dabaszinātņu</w:t>
        </w:r>
        <w:r>
          <w:rPr>
            <w:rFonts w:ascii="Gilroy-Light" w:hAnsi="Gilroy-Light"/>
            <w:color w:val="231F20"/>
            <w:spacing w:val="-1"/>
            <w:sz w:val="24"/>
          </w:rPr>
          <w:t xml:space="preserve"> </w:t>
        </w:r>
        <w:r>
          <w:rPr>
            <w:rFonts w:ascii="Gilroy-Light" w:hAnsi="Gilroy-Light"/>
            <w:color w:val="231F20"/>
            <w:sz w:val="24"/>
          </w:rPr>
          <w:t>mācību joma</w:t>
        </w:r>
        <w:r>
          <w:rPr>
            <w:rFonts w:ascii="Gilroy-Light" w:hAnsi="Gilroy-Light"/>
            <w:color w:val="231F20"/>
            <w:sz w:val="24"/>
          </w:rPr>
          <w:tab/>
        </w:r>
        <w:r>
          <w:rPr>
            <w:rFonts w:ascii="Gilroy" w:hAnsi="Gilroy"/>
            <w:b/>
            <w:color w:val="231F20"/>
            <w:spacing w:val="-5"/>
            <w:sz w:val="24"/>
          </w:rPr>
          <w:t>70</w:t>
        </w:r>
      </w:hyperlink>
    </w:p>
    <w:p w:rsidR="000A6491" w:rsidRDefault="00486BEF">
      <w:pPr>
        <w:tabs>
          <w:tab w:val="right" w:pos="7273"/>
        </w:tabs>
        <w:spacing w:before="186"/>
        <w:ind w:left="113"/>
        <w:rPr>
          <w:rFonts w:ascii="Gilroy" w:hAnsi="Gilroy"/>
          <w:b/>
          <w:sz w:val="24"/>
        </w:rPr>
      </w:pPr>
      <w:r>
        <w:rPr>
          <w:noProof/>
          <w:lang w:val="lv-LV" w:eastAsia="lv-LV" w:bidi="ar-SA"/>
        </w:rPr>
        <w:drawing>
          <wp:anchor distT="0" distB="0" distL="0" distR="0" simplePos="0" relativeHeight="251665920" behindDoc="1" locked="0" layoutInCell="1" allowOverlap="1">
            <wp:simplePos x="0" y="0"/>
            <wp:positionH relativeFrom="page">
              <wp:posOffset>732623</wp:posOffset>
            </wp:positionH>
            <wp:positionV relativeFrom="paragraph">
              <wp:posOffset>156336</wp:posOffset>
            </wp:positionV>
            <wp:extent cx="1855266" cy="140106"/>
            <wp:effectExtent l="0" t="0" r="0" b="0"/>
            <wp:wrapNone/>
            <wp:docPr id="131"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33.png"/>
                    <pic:cNvPicPr/>
                  </pic:nvPicPr>
                  <pic:blipFill>
                    <a:blip r:embed="rId158" cstate="print"/>
                    <a:stretch>
                      <a:fillRect/>
                    </a:stretch>
                  </pic:blipFill>
                  <pic:spPr>
                    <a:xfrm>
                      <a:off x="0" y="0"/>
                      <a:ext cx="1855266" cy="140106"/>
                    </a:xfrm>
                    <a:prstGeom prst="rect">
                      <a:avLst/>
                    </a:prstGeom>
                  </pic:spPr>
                </pic:pic>
              </a:graphicData>
            </a:graphic>
          </wp:anchor>
        </w:drawing>
      </w:r>
      <w:hyperlink w:anchor="_bookmark54" w:history="1">
        <w:r>
          <w:rPr>
            <w:rFonts w:ascii="Gilroy-Light" w:hAnsi="Gilroy-Light"/>
            <w:color w:val="231F20"/>
            <w:spacing w:val="-3"/>
            <w:sz w:val="24"/>
          </w:rPr>
          <w:t>Matemātikas</w:t>
        </w:r>
        <w:r>
          <w:rPr>
            <w:rFonts w:ascii="Gilroy-Light" w:hAnsi="Gilroy-Light"/>
            <w:color w:val="231F20"/>
            <w:sz w:val="24"/>
          </w:rPr>
          <w:t xml:space="preserve"> mācību joma</w:t>
        </w:r>
        <w:r>
          <w:rPr>
            <w:rFonts w:ascii="Gilroy-Light" w:hAnsi="Gilroy-Light"/>
            <w:color w:val="231F20"/>
            <w:sz w:val="24"/>
          </w:rPr>
          <w:tab/>
        </w:r>
        <w:r>
          <w:rPr>
            <w:rFonts w:ascii="Gilroy" w:hAnsi="Gilroy"/>
            <w:b/>
            <w:color w:val="231F20"/>
            <w:sz w:val="24"/>
          </w:rPr>
          <w:t>73</w:t>
        </w:r>
      </w:hyperlink>
    </w:p>
    <w:p w:rsidR="000A6491" w:rsidRDefault="00486BEF">
      <w:pPr>
        <w:tabs>
          <w:tab w:val="right" w:pos="7264"/>
        </w:tabs>
        <w:spacing w:before="186"/>
        <w:ind w:left="113"/>
        <w:rPr>
          <w:rFonts w:ascii="Gilroy" w:hAnsi="Gilroy"/>
          <w:b/>
          <w:sz w:val="24"/>
        </w:rPr>
      </w:pPr>
      <w:r>
        <w:rPr>
          <w:noProof/>
          <w:lang w:val="lv-LV" w:eastAsia="lv-LV" w:bidi="ar-SA"/>
        </w:rPr>
        <w:drawing>
          <wp:anchor distT="0" distB="0" distL="0" distR="0" simplePos="0" relativeHeight="251666944" behindDoc="1" locked="0" layoutInCell="1" allowOverlap="1">
            <wp:simplePos x="0" y="0"/>
            <wp:positionH relativeFrom="page">
              <wp:posOffset>722870</wp:posOffset>
            </wp:positionH>
            <wp:positionV relativeFrom="paragraph">
              <wp:posOffset>147192</wp:posOffset>
            </wp:positionV>
            <wp:extent cx="1751516" cy="149250"/>
            <wp:effectExtent l="0" t="0" r="0" b="0"/>
            <wp:wrapNone/>
            <wp:docPr id="133"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34.png"/>
                    <pic:cNvPicPr/>
                  </pic:nvPicPr>
                  <pic:blipFill>
                    <a:blip r:embed="rId159" cstate="print"/>
                    <a:stretch>
                      <a:fillRect/>
                    </a:stretch>
                  </pic:blipFill>
                  <pic:spPr>
                    <a:xfrm>
                      <a:off x="0" y="0"/>
                      <a:ext cx="1751516" cy="149250"/>
                    </a:xfrm>
                    <a:prstGeom prst="rect">
                      <a:avLst/>
                    </a:prstGeom>
                  </pic:spPr>
                </pic:pic>
              </a:graphicData>
            </a:graphic>
          </wp:anchor>
        </w:drawing>
      </w:r>
      <w:hyperlink w:anchor="_bookmark56" w:history="1">
        <w:r>
          <w:rPr>
            <w:rFonts w:ascii="Gilroy-Light" w:hAnsi="Gilroy-Light"/>
            <w:color w:val="231F20"/>
            <w:spacing w:val="-3"/>
            <w:sz w:val="24"/>
          </w:rPr>
          <w:t>Tehnoloģiju</w:t>
        </w:r>
        <w:r>
          <w:rPr>
            <w:rFonts w:ascii="Gilroy-Light" w:hAnsi="Gilroy-Light"/>
            <w:color w:val="231F20"/>
            <w:sz w:val="24"/>
          </w:rPr>
          <w:t xml:space="preserve"> mācību joma</w:t>
        </w:r>
        <w:r>
          <w:rPr>
            <w:rFonts w:ascii="Gilroy-Light" w:hAnsi="Gilroy-Light"/>
            <w:color w:val="231F20"/>
            <w:sz w:val="24"/>
          </w:rPr>
          <w:tab/>
        </w:r>
        <w:r>
          <w:rPr>
            <w:rFonts w:ascii="Gilroy" w:hAnsi="Gilroy"/>
            <w:b/>
            <w:color w:val="231F20"/>
            <w:spacing w:val="-10"/>
            <w:sz w:val="24"/>
          </w:rPr>
          <w:t>76</w:t>
        </w:r>
      </w:hyperlink>
    </w:p>
    <w:p w:rsidR="000A6491" w:rsidRDefault="000A6491">
      <w:pPr>
        <w:tabs>
          <w:tab w:val="right" w:pos="7273"/>
        </w:tabs>
        <w:spacing w:before="186"/>
        <w:ind w:left="113"/>
        <w:rPr>
          <w:rFonts w:ascii="Gilroy" w:hAnsi="Gilroy"/>
          <w:b/>
          <w:sz w:val="24"/>
        </w:rPr>
      </w:pPr>
      <w:r w:rsidRPr="000A6491">
        <w:pict>
          <v:group id="_x0000_s1110" style="position:absolute;left:0;text-align:left;margin-left:56.8pt;margin-top:11.95pt;width:245.2pt;height:11.4pt;z-index:-251594240;mso-position-horizontal-relative:page" coordorigin="1136,239" coordsize="4904,228">
            <v:shape id="_x0000_s1115" style="position:absolute;left:1136;top:247;width:139;height:168" coordorigin="1137,247" coordsize="139,168" path="m1200,415r13,l1276,247r-14,l1206,399,1151,247r-14,l1200,415xe" filled="f" strokecolor="#231f20" strokeweight=".1pt">
              <v:path arrowok="t"/>
            </v:shape>
            <v:shape id="_x0000_s1114" style="position:absolute;left:-63;top:4957;width:122;height:126" coordorigin="-62,4957" coordsize="122,126" o:spt="100" adj="0,,0" path="m1340,293r-25,4l1295,311r-13,20l1278,355r4,25l1295,400r20,13l1341,418r17,-2l1372,410r12,-8l1393,391r-10,-7l1376,393r-9,7l1355,405r-14,1l1322,403r-15,-9l1296,380r-6,-19l1399,361r,-1l1399,358r,-2l1395,332r-12,-20l1365,298r-25,-5xm1340,304r17,3l1371,316r11,14l1387,350r-97,l1295,331r11,-14l1321,307r19,-3xe" filled="f" strokecolor="#231f20" strokeweight=".1pt">
              <v:stroke joinstyle="round"/>
              <v:formulas/>
              <v:path arrowok="t" o:connecttype="segments"/>
            </v:shape>
            <v:shape id="_x0000_s1113" style="position:absolute;left:1417;top:292;width:89;height:126" coordorigin="1418,293" coordsize="89,126" path="m1434,327r,-15l1447,304r15,l1476,304r12,6l1493,322r10,-5l1497,307r-9,-8l1476,294r-14,-1l1446,295r-13,7l1424,313r-2,14l1433,349r25,10l1483,367r11,17l1494,399r-14,7l1463,406r-12,-1l1441,401r-8,-7l1428,385r-10,6l1424,402r10,8l1447,416r16,2l1481,415r13,-7l1503,397r3,-13l1495,361r-25,-10l1445,343r-11,-16xe" filled="f" strokecolor="#231f20" strokeweight=".1pt">
              <v:path arrowok="t"/>
            </v:shape>
            <v:shape id="_x0000_s1112" style="position:absolute;left:-63;top:4957;width:122;height:126" coordorigin="-62,4957" coordsize="122,126" o:spt="100" adj="0,,0" path="m1588,293r-26,4l1543,311r-13,20l1525,355r5,25l1543,400r20,13l1589,418r16,-2l1620,410r12,-8l1641,391r-11,-7l1624,393r-10,7l1603,405r-14,1l1570,403r-16,-9l1543,380r-5,-19l1647,361r,-1l1647,358r,-2l1643,332r-12,-20l1612,298r-24,-5xm1588,304r17,3l1619,316r10,14l1634,350r-96,l1543,331r10,-14l1569,307r19,-3xe" filled="f" strokecolor="#231f20" strokeweight=".1pt">
              <v:stroke joinstyle="round"/>
              <v:formulas/>
              <v:path arrowok="t" o:connecttype="segments"/>
            </v:shape>
            <v:shape id="_x0000_s1111" type="#_x0000_t75" style="position:absolute;left:1674;top:239;width:4366;height:228">
              <v:imagedata r:id="rId160" o:title=""/>
            </v:shape>
            <w10:wrap anchorx="page"/>
          </v:group>
        </w:pict>
      </w:r>
      <w:hyperlink w:anchor="_bookmark58" w:history="1">
        <w:r w:rsidR="00486BEF">
          <w:rPr>
            <w:rFonts w:ascii="Gilroy-Light" w:hAnsi="Gilroy-Light"/>
            <w:color w:val="231F20"/>
            <w:sz w:val="24"/>
          </w:rPr>
          <w:t xml:space="preserve">Veselības un </w:t>
        </w:r>
        <w:r w:rsidR="00486BEF">
          <w:rPr>
            <w:rFonts w:ascii="Gilroy-Light" w:hAnsi="Gilroy-Light"/>
            <w:color w:val="231F20"/>
            <w:spacing w:val="-3"/>
            <w:sz w:val="24"/>
          </w:rPr>
          <w:t>fiziskās aktivitātes</w:t>
        </w:r>
        <w:r w:rsidR="00486BEF">
          <w:rPr>
            <w:rFonts w:ascii="Gilroy-Light" w:hAnsi="Gilroy-Light"/>
            <w:color w:val="231F20"/>
            <w:sz w:val="24"/>
          </w:rPr>
          <w:t xml:space="preserve"> mācību joma</w:t>
        </w:r>
        <w:r w:rsidR="00486BEF">
          <w:rPr>
            <w:rFonts w:ascii="Gilroy-Light" w:hAnsi="Gilroy-Light"/>
            <w:color w:val="231F20"/>
            <w:sz w:val="24"/>
          </w:rPr>
          <w:tab/>
        </w:r>
        <w:r w:rsidR="00486BEF">
          <w:rPr>
            <w:rFonts w:ascii="Gilroy" w:hAnsi="Gilroy"/>
            <w:b/>
            <w:color w:val="231F20"/>
            <w:sz w:val="24"/>
          </w:rPr>
          <w:t>80</w:t>
        </w:r>
      </w:hyperlink>
    </w:p>
    <w:p w:rsidR="000A6491" w:rsidRDefault="000A6491">
      <w:pPr>
        <w:rPr>
          <w:rFonts w:ascii="Gilroy" w:hAnsi="Gilroy"/>
          <w:sz w:val="24"/>
        </w:rPr>
        <w:sectPr w:rsidR="000A6491">
          <w:headerReference w:type="default" r:id="rId161"/>
          <w:footerReference w:type="default" r:id="rId162"/>
          <w:pgSz w:w="16840" w:h="11910" w:orient="landscape"/>
          <w:pgMar w:top="1100" w:right="420" w:bottom="280" w:left="1020" w:header="0" w:footer="0" w:gutter="0"/>
          <w:cols w:space="720"/>
        </w:sectPr>
      </w:pPr>
    </w:p>
    <w:p w:rsidR="000A6491" w:rsidRDefault="000A6491">
      <w:pPr>
        <w:pStyle w:val="BodyText"/>
        <w:spacing w:before="12"/>
        <w:rPr>
          <w:rFonts w:ascii="Gilroy"/>
          <w:b/>
          <w:sz w:val="40"/>
        </w:rPr>
      </w:pPr>
    </w:p>
    <w:p w:rsidR="000A6491" w:rsidRDefault="00486BEF">
      <w:pPr>
        <w:ind w:left="113"/>
        <w:rPr>
          <w:rFonts w:ascii="Gilroy" w:hAnsi="Gilroy"/>
          <w:b/>
          <w:sz w:val="32"/>
        </w:rPr>
      </w:pPr>
      <w:bookmarkStart w:id="46" w:name="_bookmark47"/>
      <w:bookmarkStart w:id="47" w:name="_bookmark46"/>
      <w:bookmarkEnd w:id="46"/>
      <w:bookmarkEnd w:id="47"/>
      <w:r>
        <w:rPr>
          <w:rFonts w:ascii="Gilroy" w:hAnsi="Gilroy"/>
          <w:b/>
          <w:color w:val="231F20"/>
          <w:sz w:val="32"/>
        </w:rPr>
        <w:t>Mācību satura apguves norise pirmsskolas izglītības 2. posmā</w:t>
      </w:r>
    </w:p>
    <w:p w:rsidR="000A6491" w:rsidRDefault="000A6491">
      <w:pPr>
        <w:pStyle w:val="BodyText"/>
        <w:rPr>
          <w:rFonts w:ascii="Gilroy"/>
          <w:b/>
          <w:sz w:val="38"/>
        </w:rPr>
      </w:pPr>
    </w:p>
    <w:p w:rsidR="000A6491" w:rsidRDefault="00486BEF">
      <w:pPr>
        <w:spacing w:before="1"/>
        <w:ind w:left="113"/>
        <w:rPr>
          <w:rFonts w:ascii="Gilroy" w:hAnsi="Gilroy"/>
          <w:b/>
          <w:sz w:val="28"/>
        </w:rPr>
      </w:pPr>
      <w:r>
        <w:rPr>
          <w:rFonts w:ascii="Gilroy" w:hAnsi="Gilroy"/>
          <w:b/>
          <w:color w:val="231F20"/>
          <w:sz w:val="28"/>
        </w:rPr>
        <w:t>Valodu mācību joma</w:t>
      </w:r>
    </w:p>
    <w:p w:rsidR="000A6491" w:rsidRDefault="000A6491">
      <w:pPr>
        <w:pStyle w:val="BodyText"/>
        <w:spacing w:before="1"/>
        <w:rPr>
          <w:rFonts w:ascii="Gilroy"/>
          <w:b/>
          <w:sz w:val="29"/>
        </w:rPr>
      </w:pPr>
    </w:p>
    <w:p w:rsidR="000A6491" w:rsidRDefault="00486BEF">
      <w:pPr>
        <w:pStyle w:val="BodyText"/>
        <w:ind w:left="113"/>
      </w:pPr>
      <w:r>
        <w:rPr>
          <w:color w:val="231F20"/>
        </w:rPr>
        <w:t>*Sasniedzamais rezultāts valsts valodā mazākumtautību izglītības programmās.</w:t>
      </w:r>
    </w:p>
    <w:p w:rsidR="000A6491" w:rsidRDefault="000A6491">
      <w:pPr>
        <w:pStyle w:val="BodyText"/>
        <w:spacing w:before="8"/>
        <w:rPr>
          <w:sz w:val="25"/>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3"/>
              <w:ind w:left="0"/>
              <w:rPr>
                <w:sz w:val="19"/>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3"/>
              <w:ind w:left="0"/>
              <w:rPr>
                <w:sz w:val="19"/>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1692"/>
        </w:trPr>
        <w:tc>
          <w:tcPr>
            <w:tcW w:w="1417" w:type="dxa"/>
            <w:vMerge w:val="restart"/>
            <w:shd w:val="clear" w:color="auto" w:fill="FBAD18"/>
          </w:tcPr>
          <w:p w:rsidR="000A6491" w:rsidRDefault="00486BEF">
            <w:pPr>
              <w:pStyle w:val="TableParagraph"/>
              <w:spacing w:before="132" w:line="235" w:lineRule="auto"/>
              <w:rPr>
                <w:rFonts w:ascii="Gilroy" w:hAnsi="Gilroy"/>
                <w:b/>
                <w:sz w:val="20"/>
              </w:rPr>
            </w:pPr>
            <w:r>
              <w:rPr>
                <w:rFonts w:ascii="Gilroy" w:hAnsi="Gilroy"/>
                <w:b/>
                <w:color w:val="FFFFFF"/>
                <w:sz w:val="20"/>
              </w:rPr>
              <w:t>Saziņa kontekstā</w:t>
            </w:r>
          </w:p>
        </w:tc>
        <w:tc>
          <w:tcPr>
            <w:tcW w:w="2608" w:type="dxa"/>
          </w:tcPr>
          <w:p w:rsidR="000A6491" w:rsidRDefault="00486BEF">
            <w:pPr>
              <w:pStyle w:val="TableParagraph"/>
              <w:spacing w:line="266" w:lineRule="auto"/>
              <w:ind w:right="205"/>
              <w:rPr>
                <w:sz w:val="18"/>
              </w:rPr>
            </w:pPr>
            <w:r>
              <w:rPr>
                <w:color w:val="231F20"/>
                <w:sz w:val="18"/>
              </w:rPr>
              <w:t>Stāsta, ka cilvēki var sazināties dažādi.</w:t>
            </w:r>
          </w:p>
        </w:tc>
        <w:tc>
          <w:tcPr>
            <w:tcW w:w="5102" w:type="dxa"/>
          </w:tcPr>
          <w:p w:rsidR="000A6491" w:rsidRDefault="00486BEF">
            <w:pPr>
              <w:pStyle w:val="TableParagraph"/>
              <w:rPr>
                <w:sz w:val="18"/>
              </w:rPr>
            </w:pPr>
            <w:r>
              <w:rPr>
                <w:color w:val="231F20"/>
                <w:spacing w:val="-5"/>
                <w:sz w:val="18"/>
              </w:rPr>
              <w:t xml:space="preserve">Vēro </w:t>
            </w:r>
            <w:r>
              <w:rPr>
                <w:color w:val="231F20"/>
                <w:sz w:val="18"/>
              </w:rPr>
              <w:t>dažādus sazināšanās</w:t>
            </w:r>
            <w:r>
              <w:rPr>
                <w:color w:val="231F20"/>
                <w:spacing w:val="-1"/>
                <w:sz w:val="18"/>
              </w:rPr>
              <w:t xml:space="preserve"> </w:t>
            </w:r>
            <w:r>
              <w:rPr>
                <w:color w:val="231F20"/>
                <w:sz w:val="18"/>
              </w:rPr>
              <w:t>veidus.</w:t>
            </w:r>
          </w:p>
          <w:p w:rsidR="000A6491" w:rsidRDefault="00486BEF">
            <w:pPr>
              <w:pStyle w:val="TableParagraph"/>
              <w:spacing w:before="24" w:line="266" w:lineRule="auto"/>
              <w:ind w:right="536"/>
              <w:rPr>
                <w:sz w:val="18"/>
              </w:rPr>
            </w:pPr>
            <w:r>
              <w:rPr>
                <w:color w:val="231F20"/>
                <w:sz w:val="18"/>
              </w:rPr>
              <w:t>Praktiski izmēģina dažādus verbālos un neverbālos sazināšanās veidus, piemēram, saskatās, izmanto</w:t>
            </w:r>
            <w:r>
              <w:rPr>
                <w:color w:val="231F20"/>
                <w:spacing w:val="-25"/>
                <w:sz w:val="18"/>
              </w:rPr>
              <w:t xml:space="preserve"> </w:t>
            </w:r>
            <w:r>
              <w:rPr>
                <w:color w:val="231F20"/>
                <w:sz w:val="18"/>
              </w:rPr>
              <w:t>žestus, mīmiku, iedod roku, nosūta</w:t>
            </w:r>
            <w:r>
              <w:rPr>
                <w:color w:val="231F20"/>
                <w:spacing w:val="-2"/>
                <w:sz w:val="18"/>
              </w:rPr>
              <w:t xml:space="preserve"> </w:t>
            </w:r>
            <w:r>
              <w:rPr>
                <w:color w:val="231F20"/>
                <w:sz w:val="18"/>
              </w:rPr>
              <w:t>zīmīti.</w:t>
            </w:r>
          </w:p>
          <w:p w:rsidR="000A6491" w:rsidRDefault="00486BEF">
            <w:pPr>
              <w:pStyle w:val="TableParagraph"/>
              <w:spacing w:before="1"/>
              <w:rPr>
                <w:sz w:val="18"/>
              </w:rPr>
            </w:pPr>
            <w:r>
              <w:rPr>
                <w:color w:val="231F20"/>
                <w:sz w:val="18"/>
              </w:rPr>
              <w:t>Stāsta par savu sazināšanās pieredzi.</w:t>
            </w:r>
          </w:p>
        </w:tc>
        <w:tc>
          <w:tcPr>
            <w:tcW w:w="5432" w:type="dxa"/>
          </w:tcPr>
          <w:p w:rsidR="000A6491" w:rsidRDefault="00486BEF">
            <w:pPr>
              <w:pStyle w:val="TableParagraph"/>
              <w:spacing w:line="266" w:lineRule="auto"/>
              <w:ind w:right="1029"/>
              <w:rPr>
                <w:sz w:val="18"/>
              </w:rPr>
            </w:pPr>
            <w:r>
              <w:rPr>
                <w:color w:val="231F20"/>
                <w:sz w:val="18"/>
              </w:rPr>
              <w:t>Piedāvā saziņas situācijas, kurās notiek saziņa verbāli un neverbāli.</w:t>
            </w:r>
          </w:p>
          <w:p w:rsidR="000A6491" w:rsidRDefault="00486BEF">
            <w:pPr>
              <w:pStyle w:val="TableParagraph"/>
              <w:spacing w:before="1" w:line="266" w:lineRule="auto"/>
              <w:ind w:right="509"/>
              <w:jc w:val="both"/>
              <w:rPr>
                <w:sz w:val="18"/>
              </w:rPr>
            </w:pPr>
            <w:r>
              <w:rPr>
                <w:color w:val="231F20"/>
                <w:sz w:val="18"/>
              </w:rPr>
              <w:t>Rosina pastāstīt, kā cilvēki sazinās, un papildina bērna</w:t>
            </w:r>
            <w:r>
              <w:rPr>
                <w:color w:val="231F20"/>
                <w:spacing w:val="-30"/>
                <w:sz w:val="18"/>
              </w:rPr>
              <w:t xml:space="preserve"> </w:t>
            </w:r>
            <w:r>
              <w:rPr>
                <w:color w:val="231F20"/>
                <w:sz w:val="18"/>
              </w:rPr>
              <w:t>teikto. Rosina sazināties dažādi, piemēram, bez vārdiem,</w:t>
            </w:r>
            <w:r>
              <w:rPr>
                <w:color w:val="231F20"/>
                <w:spacing w:val="-18"/>
                <w:sz w:val="18"/>
              </w:rPr>
              <w:t xml:space="preserve"> </w:t>
            </w:r>
            <w:r>
              <w:rPr>
                <w:color w:val="231F20"/>
                <w:sz w:val="18"/>
              </w:rPr>
              <w:t>saskatīties, nosūtīt dāvanu, runāt pa rotaļu telefonu, rakstīt</w:t>
            </w:r>
            <w:r>
              <w:rPr>
                <w:color w:val="231F20"/>
                <w:spacing w:val="-9"/>
                <w:sz w:val="18"/>
              </w:rPr>
              <w:t xml:space="preserve"> </w:t>
            </w:r>
            <w:r>
              <w:rPr>
                <w:color w:val="231F20"/>
                <w:sz w:val="18"/>
              </w:rPr>
              <w:t>ziņu.</w:t>
            </w:r>
          </w:p>
          <w:p w:rsidR="000A6491" w:rsidRDefault="00486BEF">
            <w:pPr>
              <w:pStyle w:val="TableParagraph"/>
              <w:spacing w:before="1"/>
              <w:jc w:val="both"/>
              <w:rPr>
                <w:sz w:val="18"/>
              </w:rPr>
            </w:pPr>
            <w:r>
              <w:rPr>
                <w:color w:val="231F20"/>
                <w:sz w:val="18"/>
              </w:rPr>
              <w:t>Jautā par bērna sazināšanās pieredzi.</w:t>
            </w:r>
          </w:p>
        </w:tc>
      </w:tr>
      <w:tr w:rsidR="000A6491">
        <w:trPr>
          <w:trHeight w:val="1452"/>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659"/>
              <w:rPr>
                <w:sz w:val="18"/>
              </w:rPr>
            </w:pPr>
            <w:r>
              <w:rPr>
                <w:color w:val="231F20"/>
                <w:sz w:val="18"/>
              </w:rPr>
              <w:t>Atbild uz jautājumu</w:t>
            </w:r>
            <w:r>
              <w:rPr>
                <w:color w:val="231F20"/>
                <w:spacing w:val="-15"/>
                <w:sz w:val="18"/>
              </w:rPr>
              <w:t xml:space="preserve"> </w:t>
            </w:r>
            <w:r>
              <w:rPr>
                <w:color w:val="231F20"/>
                <w:sz w:val="18"/>
              </w:rPr>
              <w:t>un uzdod vienkāršus, īsus jautājumus, saistītus ar</w:t>
            </w:r>
            <w:r>
              <w:rPr>
                <w:color w:val="231F20"/>
                <w:spacing w:val="-5"/>
                <w:sz w:val="18"/>
              </w:rPr>
              <w:t xml:space="preserve"> </w:t>
            </w:r>
            <w:r>
              <w:rPr>
                <w:color w:val="231F20"/>
                <w:sz w:val="18"/>
              </w:rPr>
              <w:t>ikdienu.</w:t>
            </w:r>
          </w:p>
        </w:tc>
        <w:tc>
          <w:tcPr>
            <w:tcW w:w="5102" w:type="dxa"/>
          </w:tcPr>
          <w:p w:rsidR="000A6491" w:rsidRDefault="00486BEF">
            <w:pPr>
              <w:pStyle w:val="TableParagraph"/>
              <w:rPr>
                <w:sz w:val="18"/>
              </w:rPr>
            </w:pPr>
            <w:r>
              <w:rPr>
                <w:color w:val="231F20"/>
                <w:sz w:val="18"/>
              </w:rPr>
              <w:t>Atbild uz jautājumiem.</w:t>
            </w:r>
          </w:p>
          <w:p w:rsidR="000A6491" w:rsidRDefault="00486BEF">
            <w:pPr>
              <w:pStyle w:val="TableParagraph"/>
              <w:spacing w:before="24" w:line="266" w:lineRule="auto"/>
              <w:ind w:right="536"/>
              <w:rPr>
                <w:i/>
                <w:sz w:val="18"/>
              </w:rPr>
            </w:pPr>
            <w:r>
              <w:rPr>
                <w:color w:val="231F20"/>
                <w:sz w:val="18"/>
              </w:rPr>
              <w:t xml:space="preserve">Atbild uz atvērtiem jautājumiem, piemēram, </w:t>
            </w:r>
            <w:r>
              <w:rPr>
                <w:i/>
                <w:color w:val="231F20"/>
                <w:sz w:val="18"/>
              </w:rPr>
              <w:t>Kā tu zini? Kāpēc tu tā domā?</w:t>
            </w:r>
          </w:p>
          <w:p w:rsidR="000A6491" w:rsidRDefault="00486BEF">
            <w:pPr>
              <w:pStyle w:val="TableParagraph"/>
              <w:spacing w:before="1"/>
              <w:rPr>
                <w:sz w:val="18"/>
              </w:rPr>
            </w:pPr>
            <w:r>
              <w:rPr>
                <w:color w:val="231F20"/>
                <w:sz w:val="18"/>
              </w:rPr>
              <w:t>Saprotami jautā citam.</w:t>
            </w:r>
          </w:p>
          <w:p w:rsidR="000A6491" w:rsidRDefault="00486BEF">
            <w:pPr>
              <w:pStyle w:val="TableParagraph"/>
              <w:spacing w:before="24"/>
              <w:rPr>
                <w:sz w:val="18"/>
              </w:rPr>
            </w:pPr>
            <w:r>
              <w:rPr>
                <w:color w:val="231F20"/>
                <w:sz w:val="18"/>
              </w:rPr>
              <w:t>Sagaida atbildi uz savu jautājumu.</w:t>
            </w:r>
          </w:p>
        </w:tc>
        <w:tc>
          <w:tcPr>
            <w:tcW w:w="5432" w:type="dxa"/>
          </w:tcPr>
          <w:p w:rsidR="000A6491" w:rsidRDefault="00486BEF">
            <w:pPr>
              <w:pStyle w:val="TableParagraph"/>
              <w:spacing w:line="266" w:lineRule="auto"/>
              <w:rPr>
                <w:sz w:val="18"/>
              </w:rPr>
            </w:pPr>
            <w:r>
              <w:rPr>
                <w:color w:val="231F20"/>
                <w:sz w:val="18"/>
              </w:rPr>
              <w:t>Rada problēmsituāciju (vide, apstākļi), kurā bērnam nepieciešams sazināties ar citiem.</w:t>
            </w:r>
          </w:p>
          <w:p w:rsidR="000A6491" w:rsidRDefault="00486BEF">
            <w:pPr>
              <w:pStyle w:val="TableParagraph"/>
              <w:spacing w:before="1" w:line="266" w:lineRule="auto"/>
              <w:rPr>
                <w:sz w:val="18"/>
              </w:rPr>
            </w:pPr>
            <w:r>
              <w:rPr>
                <w:color w:val="231F20"/>
                <w:sz w:val="18"/>
              </w:rPr>
              <w:t>Jautā un iedrošina bērnu atbildēt un izteikt savas domas, jautāt. Dod pietiekamu laiku atbildei, nesteidzinot, nesakot priekšā.</w:t>
            </w:r>
          </w:p>
        </w:tc>
      </w:tr>
      <w:tr w:rsidR="000A6491">
        <w:trPr>
          <w:trHeight w:val="2652"/>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205"/>
              <w:rPr>
                <w:sz w:val="18"/>
              </w:rPr>
            </w:pPr>
            <w:r>
              <w:rPr>
                <w:color w:val="231F20"/>
                <w:sz w:val="18"/>
              </w:rPr>
              <w:t>Uzklausa citus, iesaistās sarunā.</w:t>
            </w:r>
          </w:p>
        </w:tc>
        <w:tc>
          <w:tcPr>
            <w:tcW w:w="5102" w:type="dxa"/>
          </w:tcPr>
          <w:p w:rsidR="000A6491" w:rsidRDefault="00486BEF">
            <w:pPr>
              <w:pStyle w:val="TableParagraph"/>
              <w:spacing w:line="266" w:lineRule="auto"/>
              <w:ind w:right="3087"/>
              <w:rPr>
                <w:sz w:val="18"/>
              </w:rPr>
            </w:pPr>
            <w:r>
              <w:rPr>
                <w:color w:val="231F20"/>
                <w:sz w:val="18"/>
              </w:rPr>
              <w:t>Klausās citu runā. Atbild uz jautājumiem. Nepārtrauc citu.</w:t>
            </w:r>
          </w:p>
          <w:p w:rsidR="000A6491" w:rsidRDefault="00486BEF">
            <w:pPr>
              <w:pStyle w:val="TableParagraph"/>
              <w:spacing w:before="1"/>
              <w:rPr>
                <w:sz w:val="18"/>
              </w:rPr>
            </w:pPr>
            <w:r>
              <w:rPr>
                <w:color w:val="231F20"/>
                <w:sz w:val="18"/>
              </w:rPr>
              <w:t>Uzdod jautājumus un sagaida atbildi.</w:t>
            </w:r>
          </w:p>
        </w:tc>
        <w:tc>
          <w:tcPr>
            <w:tcW w:w="5432" w:type="dxa"/>
          </w:tcPr>
          <w:p w:rsidR="000A6491" w:rsidRDefault="00486BEF">
            <w:pPr>
              <w:pStyle w:val="TableParagraph"/>
              <w:spacing w:line="266" w:lineRule="auto"/>
              <w:rPr>
                <w:sz w:val="18"/>
              </w:rPr>
            </w:pPr>
            <w:r>
              <w:rPr>
                <w:color w:val="231F20"/>
                <w:sz w:val="18"/>
              </w:rPr>
              <w:t>Piedāvā vienam vai vairākiem bērniem kopā veicamu uzdevumu, piemēram, izveidot no dažādiem materiāliem telpisku objektu telpas dekorēšanai.</w:t>
            </w:r>
          </w:p>
          <w:p w:rsidR="000A6491" w:rsidRDefault="00486BEF">
            <w:pPr>
              <w:pStyle w:val="TableParagraph"/>
              <w:spacing w:before="1" w:line="266" w:lineRule="auto"/>
              <w:ind w:right="734"/>
              <w:rPr>
                <w:sz w:val="18"/>
              </w:rPr>
            </w:pPr>
            <w:r>
              <w:rPr>
                <w:color w:val="231F20"/>
                <w:sz w:val="18"/>
              </w:rPr>
              <w:t>Aicina bērnus vienoties par uzdevuma veikšanas soļiem un katram individuāli veicamo darbību.</w:t>
            </w:r>
          </w:p>
          <w:p w:rsidR="000A6491" w:rsidRDefault="00486BEF">
            <w:pPr>
              <w:pStyle w:val="TableParagraph"/>
              <w:spacing w:before="1" w:line="266" w:lineRule="auto"/>
              <w:ind w:right="381"/>
              <w:rPr>
                <w:sz w:val="18"/>
              </w:rPr>
            </w:pPr>
            <w:r>
              <w:rPr>
                <w:color w:val="231F20"/>
                <w:sz w:val="18"/>
              </w:rPr>
              <w:t>Dod pietiekami daudz laika sarunai, nesteidzina bērnu, nesaka priekšā.</w:t>
            </w:r>
          </w:p>
          <w:p w:rsidR="000A6491" w:rsidRDefault="00486BEF">
            <w:pPr>
              <w:pStyle w:val="TableParagraph"/>
              <w:spacing w:before="0" w:line="266" w:lineRule="auto"/>
              <w:ind w:right="129"/>
              <w:rPr>
                <w:sz w:val="18"/>
              </w:rPr>
            </w:pPr>
            <w:r>
              <w:rPr>
                <w:color w:val="231F20"/>
                <w:sz w:val="18"/>
              </w:rPr>
              <w:t>Jautājot par darba veikšanas soļiem, iesaista sarunā bērnus, kuriem nepieciešams atbalsts sarunas uzsākšanai. Rosina kopīgi spēlēt spēles, rotaļāties, stāstīt stāstus.</w:t>
            </w:r>
          </w:p>
        </w:tc>
      </w:tr>
    </w:tbl>
    <w:p w:rsidR="000A6491" w:rsidRDefault="000A6491">
      <w:pPr>
        <w:spacing w:line="266" w:lineRule="auto"/>
        <w:rPr>
          <w:sz w:val="18"/>
        </w:rPr>
        <w:sectPr w:rsidR="000A6491">
          <w:headerReference w:type="default" r:id="rId163"/>
          <w:footerReference w:type="default" r:id="rId164"/>
          <w:pgSz w:w="16840" w:h="11910" w:orient="landscape"/>
          <w:pgMar w:top="1060" w:right="420" w:bottom="960" w:left="1020" w:header="864" w:footer="762" w:gutter="0"/>
          <w:pgNumType w:start="58"/>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349"/>
        </w:trPr>
        <w:tc>
          <w:tcPr>
            <w:tcW w:w="1417" w:type="dxa"/>
            <w:vMerge w:val="restart"/>
            <w:shd w:val="clear" w:color="auto" w:fill="FBAD18"/>
          </w:tcPr>
          <w:p w:rsidR="000A6491" w:rsidRDefault="000A6491">
            <w:pPr>
              <w:pStyle w:val="TableParagraph"/>
              <w:spacing w:before="0"/>
              <w:ind w:left="0"/>
              <w:rPr>
                <w:rFonts w:ascii="Times New Roman"/>
                <w:sz w:val="16"/>
              </w:rPr>
            </w:pPr>
          </w:p>
        </w:tc>
        <w:tc>
          <w:tcPr>
            <w:tcW w:w="2608" w:type="dxa"/>
            <w:tcBorders>
              <w:bottom w:val="nil"/>
            </w:tcBorders>
          </w:tcPr>
          <w:p w:rsidR="000A6491" w:rsidRDefault="00486BEF">
            <w:pPr>
              <w:pStyle w:val="TableParagraph"/>
              <w:spacing w:line="203" w:lineRule="exact"/>
              <w:rPr>
                <w:sz w:val="18"/>
              </w:rPr>
            </w:pPr>
            <w:r>
              <w:rPr>
                <w:color w:val="231F20"/>
                <w:sz w:val="18"/>
              </w:rPr>
              <w:t>Saklausa un mācās atšķirt</w:t>
            </w:r>
          </w:p>
        </w:tc>
        <w:tc>
          <w:tcPr>
            <w:tcW w:w="5102" w:type="dxa"/>
            <w:tcBorders>
              <w:bottom w:val="nil"/>
            </w:tcBorders>
          </w:tcPr>
          <w:p w:rsidR="000A6491" w:rsidRDefault="00486BEF">
            <w:pPr>
              <w:pStyle w:val="TableParagraph"/>
              <w:spacing w:line="203" w:lineRule="exact"/>
              <w:rPr>
                <w:sz w:val="18"/>
              </w:rPr>
            </w:pPr>
            <w:r>
              <w:rPr>
                <w:color w:val="231F20"/>
                <w:sz w:val="18"/>
              </w:rPr>
              <w:t>Klausās dažādās intonācijās izrunātu tekstu.</w:t>
            </w:r>
          </w:p>
        </w:tc>
        <w:tc>
          <w:tcPr>
            <w:tcW w:w="5432" w:type="dxa"/>
            <w:tcBorders>
              <w:bottom w:val="nil"/>
            </w:tcBorders>
          </w:tcPr>
          <w:p w:rsidR="000A6491" w:rsidRDefault="00486BEF">
            <w:pPr>
              <w:pStyle w:val="TableParagraph"/>
              <w:spacing w:line="203" w:lineRule="exact"/>
              <w:rPr>
                <w:i/>
                <w:sz w:val="18"/>
              </w:rPr>
            </w:pPr>
            <w:r>
              <w:rPr>
                <w:color w:val="231F20"/>
                <w:sz w:val="18"/>
              </w:rPr>
              <w:t xml:space="preserve">Saziņas situācijā jautā par dzirdēto intonāciju, piemēram, </w:t>
            </w:r>
            <w:r>
              <w:rPr>
                <w:i/>
                <w:color w:val="231F20"/>
                <w:sz w:val="18"/>
              </w:rPr>
              <w:t>Kā tikko</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runas intonācijas, kuras pauž</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Atdarina dzirdēto ar balsi dažādās intonācijās, mīmiku,</w:t>
            </w:r>
          </w:p>
        </w:tc>
        <w:tc>
          <w:tcPr>
            <w:tcW w:w="5432" w:type="dxa"/>
            <w:tcBorders>
              <w:top w:val="nil"/>
              <w:bottom w:val="nil"/>
            </w:tcBorders>
          </w:tcPr>
          <w:p w:rsidR="000A6491" w:rsidRDefault="00486BEF">
            <w:pPr>
              <w:pStyle w:val="TableParagraph"/>
              <w:spacing w:before="7" w:line="203" w:lineRule="exact"/>
              <w:rPr>
                <w:i/>
                <w:sz w:val="18"/>
              </w:rPr>
            </w:pPr>
            <w:r>
              <w:rPr>
                <w:i/>
                <w:color w:val="231F20"/>
                <w:sz w:val="18"/>
              </w:rPr>
              <w:t>runāja Pēteris? Kāpēc viņš tā runāja? Kā vēl var runājot izteikt savas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emocijas.</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ķermeņa žestiem, skaņu rīkiem, roku lellēm, rotaļlietām</w:t>
            </w:r>
          </w:p>
        </w:tc>
        <w:tc>
          <w:tcPr>
            <w:tcW w:w="5432" w:type="dxa"/>
            <w:tcBorders>
              <w:top w:val="nil"/>
              <w:bottom w:val="nil"/>
            </w:tcBorders>
          </w:tcPr>
          <w:p w:rsidR="000A6491" w:rsidRDefault="00486BEF">
            <w:pPr>
              <w:pStyle w:val="TableParagraph"/>
              <w:spacing w:before="7" w:line="203" w:lineRule="exact"/>
              <w:rPr>
                <w:i/>
                <w:sz w:val="18"/>
              </w:rPr>
            </w:pPr>
            <w:r>
              <w:rPr>
                <w:i/>
                <w:color w:val="231F20"/>
                <w:sz w:val="18"/>
              </w:rPr>
              <w:t>sajūtas?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un dabas materiāliem.</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Aicina rotaļājoties atdarināt dažādas intonācijas. Piedāvā</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Atpazīst intonāciju (priecīga, bēdīga, dusmīga, bailīga).</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klausīties tekstus ar dažādām intonācijām un atpazīt dzirdētās</w:t>
            </w:r>
          </w:p>
        </w:tc>
      </w:tr>
      <w:tr w:rsidR="000A6491">
        <w:trPr>
          <w:trHeight w:val="372"/>
        </w:trPr>
        <w:tc>
          <w:tcPr>
            <w:tcW w:w="1417" w:type="dxa"/>
            <w:vMerge/>
            <w:tcBorders>
              <w:top w:val="nil"/>
            </w:tcBorders>
            <w:shd w:val="clear" w:color="auto" w:fill="FBAD18"/>
          </w:tcPr>
          <w:p w:rsidR="000A6491" w:rsidRDefault="000A6491">
            <w:pPr>
              <w:rPr>
                <w:sz w:val="2"/>
                <w:szCs w:val="2"/>
              </w:rPr>
            </w:pPr>
          </w:p>
        </w:tc>
        <w:tc>
          <w:tcPr>
            <w:tcW w:w="2608" w:type="dxa"/>
            <w:tcBorders>
              <w:top w:val="nil"/>
            </w:tcBorders>
          </w:tcPr>
          <w:p w:rsidR="000A6491" w:rsidRDefault="000A6491">
            <w:pPr>
              <w:pStyle w:val="TableParagraph"/>
              <w:spacing w:before="0"/>
              <w:ind w:left="0"/>
              <w:rPr>
                <w:rFonts w:ascii="Times New Roman"/>
                <w:sz w:val="16"/>
              </w:rPr>
            </w:pPr>
          </w:p>
        </w:tc>
        <w:tc>
          <w:tcPr>
            <w:tcW w:w="5102" w:type="dxa"/>
            <w:tcBorders>
              <w:top w:val="nil"/>
            </w:tcBorders>
          </w:tcPr>
          <w:p w:rsidR="000A6491" w:rsidRDefault="000A6491">
            <w:pPr>
              <w:pStyle w:val="TableParagraph"/>
              <w:spacing w:before="0"/>
              <w:ind w:left="0"/>
              <w:rPr>
                <w:rFonts w:ascii="Times New Roman"/>
                <w:sz w:val="16"/>
              </w:rPr>
            </w:pPr>
          </w:p>
        </w:tc>
        <w:tc>
          <w:tcPr>
            <w:tcW w:w="5432" w:type="dxa"/>
            <w:tcBorders>
              <w:top w:val="nil"/>
            </w:tcBorders>
          </w:tcPr>
          <w:p w:rsidR="000A6491" w:rsidRDefault="00486BEF">
            <w:pPr>
              <w:pStyle w:val="TableParagraph"/>
              <w:spacing w:before="7"/>
              <w:rPr>
                <w:sz w:val="18"/>
              </w:rPr>
            </w:pPr>
            <w:r>
              <w:rPr>
                <w:color w:val="231F20"/>
                <w:sz w:val="18"/>
              </w:rPr>
              <w:t>intonācijas.</w:t>
            </w:r>
          </w:p>
        </w:tc>
      </w:tr>
      <w:tr w:rsidR="000A6491">
        <w:trPr>
          <w:trHeight w:val="349"/>
        </w:trPr>
        <w:tc>
          <w:tcPr>
            <w:tcW w:w="1417" w:type="dxa"/>
            <w:vMerge/>
            <w:tcBorders>
              <w:top w:val="nil"/>
            </w:tcBorders>
            <w:shd w:val="clear" w:color="auto" w:fill="FBAD18"/>
          </w:tcPr>
          <w:p w:rsidR="000A6491" w:rsidRDefault="000A6491">
            <w:pPr>
              <w:rPr>
                <w:sz w:val="2"/>
                <w:szCs w:val="2"/>
              </w:rPr>
            </w:pPr>
          </w:p>
        </w:tc>
        <w:tc>
          <w:tcPr>
            <w:tcW w:w="2608" w:type="dxa"/>
            <w:tcBorders>
              <w:bottom w:val="nil"/>
            </w:tcBorders>
          </w:tcPr>
          <w:p w:rsidR="000A6491" w:rsidRDefault="00486BEF">
            <w:pPr>
              <w:pStyle w:val="TableParagraph"/>
              <w:spacing w:line="203" w:lineRule="exact"/>
              <w:rPr>
                <w:sz w:val="18"/>
              </w:rPr>
            </w:pPr>
            <w:r>
              <w:rPr>
                <w:color w:val="231F20"/>
                <w:sz w:val="18"/>
              </w:rPr>
              <w:t>*Atbild uz vienkāršiem</w:t>
            </w:r>
          </w:p>
        </w:tc>
        <w:tc>
          <w:tcPr>
            <w:tcW w:w="5102" w:type="dxa"/>
            <w:tcBorders>
              <w:bottom w:val="nil"/>
            </w:tcBorders>
          </w:tcPr>
          <w:p w:rsidR="000A6491" w:rsidRDefault="00486BEF">
            <w:pPr>
              <w:pStyle w:val="TableParagraph"/>
              <w:spacing w:line="203" w:lineRule="exact"/>
              <w:rPr>
                <w:sz w:val="18"/>
              </w:rPr>
            </w:pPr>
            <w:r>
              <w:rPr>
                <w:color w:val="231F20"/>
                <w:sz w:val="18"/>
              </w:rPr>
              <w:t>Klausās un atkārto sev zināmus vārdus.</w:t>
            </w:r>
          </w:p>
        </w:tc>
        <w:tc>
          <w:tcPr>
            <w:tcW w:w="5432" w:type="dxa"/>
            <w:tcBorders>
              <w:bottom w:val="nil"/>
            </w:tcBorders>
          </w:tcPr>
          <w:p w:rsidR="000A6491" w:rsidRDefault="00486BEF">
            <w:pPr>
              <w:pStyle w:val="TableParagraph"/>
              <w:spacing w:line="203" w:lineRule="exact"/>
              <w:rPr>
                <w:sz w:val="18"/>
              </w:rPr>
            </w:pPr>
            <w:r>
              <w:rPr>
                <w:color w:val="231F20"/>
                <w:sz w:val="18"/>
              </w:rPr>
              <w:t>Ikdienas situācijās runā latviešu valodā, nosaucot priekšmetus,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jautājumiem par zināmiem</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Atbild uz jautājumiem, nosaucot priekšmetus, dzīvas būtnes,</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dzīvas būtnes, darbības.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priekšmetiem, dzīvām</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darbības.</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Runā nesteidzīgi, gramatiski pareizi, dažādās intonācijās.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būtnēm un darbībām.</w:t>
            </w:r>
          </w:p>
        </w:tc>
        <w:tc>
          <w:tcPr>
            <w:tcW w:w="5102" w:type="dxa"/>
            <w:tcBorders>
              <w:top w:val="nil"/>
              <w:bottom w:val="nil"/>
            </w:tcBorders>
          </w:tcPr>
          <w:p w:rsidR="000A6491" w:rsidRDefault="000A6491">
            <w:pPr>
              <w:pStyle w:val="TableParagraph"/>
              <w:spacing w:before="0"/>
              <w:ind w:left="0"/>
              <w:rPr>
                <w:rFonts w:ascii="Times New Roman"/>
                <w:sz w:val="16"/>
              </w:rPr>
            </w:pP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Vairākas reizes atkārto teikto.</w:t>
            </w:r>
          </w:p>
        </w:tc>
      </w:tr>
      <w:tr w:rsidR="000A6491">
        <w:trPr>
          <w:trHeight w:val="167"/>
        </w:trPr>
        <w:tc>
          <w:tcPr>
            <w:tcW w:w="1417" w:type="dxa"/>
            <w:vMerge/>
            <w:tcBorders>
              <w:top w:val="nil"/>
            </w:tcBorders>
            <w:shd w:val="clear" w:color="auto" w:fill="FBAD18"/>
          </w:tcPr>
          <w:p w:rsidR="000A6491" w:rsidRDefault="000A6491">
            <w:pPr>
              <w:rPr>
                <w:sz w:val="2"/>
                <w:szCs w:val="2"/>
              </w:rPr>
            </w:pPr>
          </w:p>
        </w:tc>
        <w:tc>
          <w:tcPr>
            <w:tcW w:w="2608" w:type="dxa"/>
            <w:tcBorders>
              <w:top w:val="nil"/>
            </w:tcBorders>
          </w:tcPr>
          <w:p w:rsidR="000A6491" w:rsidRDefault="000A6491">
            <w:pPr>
              <w:pStyle w:val="TableParagraph"/>
              <w:spacing w:before="0"/>
              <w:ind w:left="0"/>
              <w:rPr>
                <w:rFonts w:ascii="Times New Roman"/>
                <w:sz w:val="10"/>
              </w:rPr>
            </w:pPr>
          </w:p>
        </w:tc>
        <w:tc>
          <w:tcPr>
            <w:tcW w:w="5102" w:type="dxa"/>
            <w:tcBorders>
              <w:top w:val="nil"/>
            </w:tcBorders>
          </w:tcPr>
          <w:p w:rsidR="000A6491" w:rsidRDefault="000A6491">
            <w:pPr>
              <w:pStyle w:val="TableParagraph"/>
              <w:spacing w:before="0"/>
              <w:ind w:left="0"/>
              <w:rPr>
                <w:rFonts w:ascii="Times New Roman"/>
                <w:sz w:val="10"/>
              </w:rPr>
            </w:pPr>
          </w:p>
        </w:tc>
        <w:tc>
          <w:tcPr>
            <w:tcW w:w="5432" w:type="dxa"/>
            <w:vMerge w:val="restart"/>
            <w:tcBorders>
              <w:top w:val="nil"/>
              <w:bottom w:val="nil"/>
            </w:tcBorders>
          </w:tcPr>
          <w:p w:rsidR="000A6491" w:rsidRDefault="00486BEF">
            <w:pPr>
              <w:pStyle w:val="TableParagraph"/>
              <w:spacing w:before="7" w:line="203" w:lineRule="exact"/>
              <w:rPr>
                <w:i/>
                <w:sz w:val="18"/>
              </w:rPr>
            </w:pPr>
            <w:r>
              <w:rPr>
                <w:color w:val="231F20"/>
                <w:sz w:val="18"/>
              </w:rPr>
              <w:t xml:space="preserve">Pārjautā, piemēram, </w:t>
            </w:r>
            <w:r>
              <w:rPr>
                <w:i/>
                <w:color w:val="231F20"/>
                <w:sz w:val="18"/>
              </w:rPr>
              <w:t>Ko es paņēmu? Ko es darīju?</w:t>
            </w:r>
          </w:p>
        </w:tc>
      </w:tr>
      <w:tr w:rsidR="000A6491">
        <w:trPr>
          <w:trHeight w:val="52"/>
        </w:trPr>
        <w:tc>
          <w:tcPr>
            <w:tcW w:w="1417" w:type="dxa"/>
            <w:vMerge/>
            <w:tcBorders>
              <w:top w:val="nil"/>
            </w:tcBorders>
            <w:shd w:val="clear" w:color="auto" w:fill="FBAD18"/>
          </w:tcPr>
          <w:p w:rsidR="000A6491" w:rsidRDefault="000A6491">
            <w:pPr>
              <w:rPr>
                <w:sz w:val="2"/>
                <w:szCs w:val="2"/>
              </w:rPr>
            </w:pPr>
          </w:p>
        </w:tc>
        <w:tc>
          <w:tcPr>
            <w:tcW w:w="2608" w:type="dxa"/>
            <w:tcBorders>
              <w:bottom w:val="nil"/>
            </w:tcBorders>
          </w:tcPr>
          <w:p w:rsidR="000A6491" w:rsidRDefault="000A6491">
            <w:pPr>
              <w:pStyle w:val="TableParagraph"/>
              <w:spacing w:before="0"/>
              <w:ind w:left="0"/>
              <w:rPr>
                <w:rFonts w:ascii="Times New Roman"/>
                <w:sz w:val="2"/>
              </w:rPr>
            </w:pPr>
          </w:p>
        </w:tc>
        <w:tc>
          <w:tcPr>
            <w:tcW w:w="5102" w:type="dxa"/>
            <w:tcBorders>
              <w:bottom w:val="nil"/>
            </w:tcBorders>
          </w:tcPr>
          <w:p w:rsidR="000A6491" w:rsidRDefault="000A6491">
            <w:pPr>
              <w:pStyle w:val="TableParagraph"/>
              <w:spacing w:before="0"/>
              <w:ind w:left="0"/>
              <w:rPr>
                <w:rFonts w:ascii="Times New Roman"/>
                <w:sz w:val="2"/>
              </w:rPr>
            </w:pPr>
          </w:p>
        </w:tc>
        <w:tc>
          <w:tcPr>
            <w:tcW w:w="5432" w:type="dxa"/>
            <w:vMerge/>
            <w:tcBorders>
              <w:top w:val="nil"/>
              <w:bottom w:val="nil"/>
            </w:tcBorders>
          </w:tcPr>
          <w:p w:rsidR="000A6491" w:rsidRDefault="000A6491">
            <w:pPr>
              <w:rPr>
                <w:sz w:val="2"/>
                <w:szCs w:val="2"/>
              </w:rPr>
            </w:pPr>
          </w:p>
        </w:tc>
      </w:tr>
      <w:tr w:rsidR="000A6491">
        <w:trPr>
          <w:trHeight w:val="14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64" w:line="266" w:lineRule="auto"/>
              <w:ind w:right="205"/>
              <w:rPr>
                <w:sz w:val="18"/>
              </w:rPr>
            </w:pPr>
            <w:r>
              <w:rPr>
                <w:color w:val="231F20"/>
                <w:sz w:val="18"/>
              </w:rPr>
              <w:t>*Sarunā izsaka frāzes par priekšmetiem, dzīvām būtnēm un darbībām.</w:t>
            </w:r>
          </w:p>
        </w:tc>
        <w:tc>
          <w:tcPr>
            <w:tcW w:w="5102" w:type="dxa"/>
            <w:tcBorders>
              <w:top w:val="nil"/>
              <w:bottom w:val="nil"/>
            </w:tcBorders>
          </w:tcPr>
          <w:p w:rsidR="000A6491" w:rsidRDefault="00486BEF">
            <w:pPr>
              <w:pStyle w:val="TableParagraph"/>
              <w:spacing w:before="64" w:line="266" w:lineRule="auto"/>
              <w:ind w:right="691"/>
              <w:rPr>
                <w:sz w:val="18"/>
              </w:rPr>
            </w:pPr>
            <w:r>
              <w:rPr>
                <w:color w:val="231F20"/>
                <w:sz w:val="18"/>
              </w:rPr>
              <w:t>Saklausa runā zināmus vārdus, vārdu savienojumus. Rīkojas atbilstoši saklausītajai informācijai (lūgumam, aicinājumam atnest, aiznest, uzlikt u. c.).</w:t>
            </w:r>
          </w:p>
          <w:p w:rsidR="000A6491" w:rsidRDefault="00486BEF">
            <w:pPr>
              <w:pStyle w:val="TableParagraph"/>
              <w:spacing w:before="1" w:line="266" w:lineRule="auto"/>
              <w:rPr>
                <w:sz w:val="18"/>
              </w:rPr>
            </w:pPr>
            <w:r>
              <w:rPr>
                <w:color w:val="231F20"/>
                <w:sz w:val="18"/>
              </w:rPr>
              <w:t>Lieto runā īsas, vienkāršas frāzes par to, ko dara vai redz mācību procesā ikdienā.</w:t>
            </w:r>
          </w:p>
        </w:tc>
        <w:tc>
          <w:tcPr>
            <w:tcW w:w="5432" w:type="dxa"/>
            <w:tcBorders>
              <w:top w:val="nil"/>
              <w:bottom w:val="nil"/>
            </w:tcBorders>
          </w:tcPr>
          <w:p w:rsidR="000A6491" w:rsidRDefault="00486BEF">
            <w:pPr>
              <w:pStyle w:val="TableParagraph"/>
              <w:spacing w:before="7" w:line="266" w:lineRule="auto"/>
              <w:ind w:right="565"/>
              <w:rPr>
                <w:sz w:val="18"/>
              </w:rPr>
            </w:pPr>
            <w:r>
              <w:rPr>
                <w:color w:val="231F20"/>
                <w:sz w:val="18"/>
              </w:rPr>
              <w:t>Ikdienas situācijās nosauc priekšmetus, ar kuriem darbojas, dzīvniekus, kurus redz, un aicina izpildīt dažādas darbības. Piedāvā rotaļas un spēles, kurās jānosauc dzīvas būtnes, priekšmeti, darbības.</w:t>
            </w:r>
          </w:p>
          <w:p w:rsidR="000A6491" w:rsidRDefault="00486BEF">
            <w:pPr>
              <w:pStyle w:val="TableParagraph"/>
              <w:spacing w:before="1"/>
              <w:rPr>
                <w:sz w:val="18"/>
              </w:rPr>
            </w:pPr>
            <w:r>
              <w:rPr>
                <w:color w:val="231F20"/>
                <w:sz w:val="18"/>
              </w:rPr>
              <w:t>Sākumā piedāvā nelielu objektu un darbību skaitu, pakāpeniski</w:t>
            </w:r>
          </w:p>
          <w:p w:rsidR="000A6491" w:rsidRDefault="00486BEF">
            <w:pPr>
              <w:pStyle w:val="TableParagraph"/>
              <w:spacing w:before="24" w:line="203" w:lineRule="exact"/>
              <w:rPr>
                <w:sz w:val="18"/>
              </w:rPr>
            </w:pPr>
            <w:r>
              <w:rPr>
                <w:color w:val="231F20"/>
                <w:sz w:val="18"/>
              </w:rPr>
              <w:t>to palielinot atbilstoši bērna prasmēm.</w:t>
            </w:r>
          </w:p>
        </w:tc>
      </w:tr>
      <w:tr w:rsidR="000A6491">
        <w:trPr>
          <w:trHeight w:val="229"/>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0A6491">
            <w:pPr>
              <w:pStyle w:val="TableParagraph"/>
              <w:spacing w:before="0"/>
              <w:ind w:left="0"/>
              <w:rPr>
                <w:rFonts w:ascii="Times New Roman"/>
                <w:sz w:val="16"/>
              </w:rPr>
            </w:pP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Jautā par nosaukumiem, kuri bērnam vēl nav zināmi, nosauc tos,</w:t>
            </w:r>
          </w:p>
        </w:tc>
      </w:tr>
      <w:tr w:rsidR="000A6491">
        <w:trPr>
          <w:trHeight w:val="110"/>
        </w:trPr>
        <w:tc>
          <w:tcPr>
            <w:tcW w:w="1417" w:type="dxa"/>
            <w:vMerge/>
            <w:tcBorders>
              <w:top w:val="nil"/>
            </w:tcBorders>
            <w:shd w:val="clear" w:color="auto" w:fill="FBAD18"/>
          </w:tcPr>
          <w:p w:rsidR="000A6491" w:rsidRDefault="000A6491">
            <w:pPr>
              <w:rPr>
                <w:sz w:val="2"/>
                <w:szCs w:val="2"/>
              </w:rPr>
            </w:pPr>
          </w:p>
        </w:tc>
        <w:tc>
          <w:tcPr>
            <w:tcW w:w="2608" w:type="dxa"/>
            <w:tcBorders>
              <w:top w:val="nil"/>
            </w:tcBorders>
          </w:tcPr>
          <w:p w:rsidR="000A6491" w:rsidRDefault="000A6491">
            <w:pPr>
              <w:pStyle w:val="TableParagraph"/>
              <w:spacing w:before="0"/>
              <w:ind w:left="0"/>
              <w:rPr>
                <w:rFonts w:ascii="Times New Roman"/>
                <w:sz w:val="6"/>
              </w:rPr>
            </w:pPr>
          </w:p>
        </w:tc>
        <w:tc>
          <w:tcPr>
            <w:tcW w:w="5102" w:type="dxa"/>
            <w:tcBorders>
              <w:top w:val="nil"/>
            </w:tcBorders>
          </w:tcPr>
          <w:p w:rsidR="000A6491" w:rsidRDefault="000A6491">
            <w:pPr>
              <w:pStyle w:val="TableParagraph"/>
              <w:spacing w:before="0"/>
              <w:ind w:left="0"/>
              <w:rPr>
                <w:rFonts w:ascii="Times New Roman"/>
                <w:sz w:val="6"/>
              </w:rPr>
            </w:pPr>
          </w:p>
        </w:tc>
        <w:tc>
          <w:tcPr>
            <w:tcW w:w="5432" w:type="dxa"/>
            <w:vMerge w:val="restart"/>
            <w:tcBorders>
              <w:top w:val="nil"/>
              <w:bottom w:val="nil"/>
            </w:tcBorders>
          </w:tcPr>
          <w:p w:rsidR="000A6491" w:rsidRDefault="00486BEF">
            <w:pPr>
              <w:pStyle w:val="TableParagraph"/>
              <w:spacing w:before="7" w:line="203" w:lineRule="exact"/>
              <w:rPr>
                <w:sz w:val="18"/>
              </w:rPr>
            </w:pPr>
            <w:r>
              <w:rPr>
                <w:color w:val="231F20"/>
                <w:sz w:val="18"/>
              </w:rPr>
              <w:t>skaidri izrunā un aicina bērnu tos atkārtot vairākkārt.</w:t>
            </w:r>
          </w:p>
        </w:tc>
      </w:tr>
      <w:tr w:rsidR="000A6491">
        <w:trPr>
          <w:trHeight w:val="109"/>
        </w:trPr>
        <w:tc>
          <w:tcPr>
            <w:tcW w:w="1417" w:type="dxa"/>
            <w:vMerge/>
            <w:tcBorders>
              <w:top w:val="nil"/>
            </w:tcBorders>
            <w:shd w:val="clear" w:color="auto" w:fill="FBAD18"/>
          </w:tcPr>
          <w:p w:rsidR="000A6491" w:rsidRDefault="000A6491">
            <w:pPr>
              <w:rPr>
                <w:sz w:val="2"/>
                <w:szCs w:val="2"/>
              </w:rPr>
            </w:pPr>
          </w:p>
        </w:tc>
        <w:tc>
          <w:tcPr>
            <w:tcW w:w="2608" w:type="dxa"/>
            <w:tcBorders>
              <w:bottom w:val="nil"/>
            </w:tcBorders>
          </w:tcPr>
          <w:p w:rsidR="000A6491" w:rsidRDefault="000A6491">
            <w:pPr>
              <w:pStyle w:val="TableParagraph"/>
              <w:spacing w:before="0"/>
              <w:ind w:left="0"/>
              <w:rPr>
                <w:rFonts w:ascii="Times New Roman"/>
                <w:sz w:val="6"/>
              </w:rPr>
            </w:pPr>
          </w:p>
        </w:tc>
        <w:tc>
          <w:tcPr>
            <w:tcW w:w="5102" w:type="dxa"/>
            <w:tcBorders>
              <w:bottom w:val="nil"/>
            </w:tcBorders>
          </w:tcPr>
          <w:p w:rsidR="000A6491" w:rsidRDefault="000A6491">
            <w:pPr>
              <w:pStyle w:val="TableParagraph"/>
              <w:spacing w:before="0"/>
              <w:ind w:left="0"/>
              <w:rPr>
                <w:rFonts w:ascii="Times New Roman"/>
                <w:sz w:val="6"/>
              </w:rPr>
            </w:pPr>
          </w:p>
        </w:tc>
        <w:tc>
          <w:tcPr>
            <w:tcW w:w="5432" w:type="dxa"/>
            <w:vMerge/>
            <w:tcBorders>
              <w:top w:val="nil"/>
              <w:bottom w:val="nil"/>
            </w:tcBorders>
          </w:tcPr>
          <w:p w:rsidR="000A6491" w:rsidRDefault="000A6491">
            <w:pPr>
              <w:rPr>
                <w:sz w:val="2"/>
                <w:szCs w:val="2"/>
              </w:rPr>
            </w:pP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*Vēršas pie citiem, lai</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Atbild uz jautājumu par savu vajadzību.</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Jautā bērnam par viņa vajadzībām.</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izteiktu savu vajadzību īsās</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Izsaka savu vajadzību.</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Rosina bērnu izteikt savu vajadzību ar valodas palīdzību.</w:t>
            </w:r>
          </w:p>
        </w:tc>
      </w:tr>
      <w:tr w:rsidR="000A6491">
        <w:trPr>
          <w:trHeight w:val="372"/>
        </w:trPr>
        <w:tc>
          <w:tcPr>
            <w:tcW w:w="1417" w:type="dxa"/>
            <w:vMerge/>
            <w:tcBorders>
              <w:top w:val="nil"/>
            </w:tcBorders>
            <w:shd w:val="clear" w:color="auto" w:fill="FBAD18"/>
          </w:tcPr>
          <w:p w:rsidR="000A6491" w:rsidRDefault="000A6491">
            <w:pPr>
              <w:rPr>
                <w:sz w:val="2"/>
                <w:szCs w:val="2"/>
              </w:rPr>
            </w:pPr>
          </w:p>
        </w:tc>
        <w:tc>
          <w:tcPr>
            <w:tcW w:w="2608" w:type="dxa"/>
            <w:tcBorders>
              <w:top w:val="nil"/>
            </w:tcBorders>
          </w:tcPr>
          <w:p w:rsidR="000A6491" w:rsidRDefault="00486BEF">
            <w:pPr>
              <w:pStyle w:val="TableParagraph"/>
              <w:spacing w:before="7"/>
              <w:rPr>
                <w:sz w:val="18"/>
              </w:rPr>
            </w:pPr>
            <w:r>
              <w:rPr>
                <w:color w:val="231F20"/>
                <w:sz w:val="18"/>
              </w:rPr>
              <w:t>frāzēs.</w:t>
            </w:r>
          </w:p>
        </w:tc>
        <w:tc>
          <w:tcPr>
            <w:tcW w:w="5102" w:type="dxa"/>
            <w:tcBorders>
              <w:top w:val="nil"/>
            </w:tcBorders>
          </w:tcPr>
          <w:p w:rsidR="000A6491" w:rsidRDefault="000A6491">
            <w:pPr>
              <w:pStyle w:val="TableParagraph"/>
              <w:spacing w:before="0"/>
              <w:ind w:left="0"/>
              <w:rPr>
                <w:rFonts w:ascii="Times New Roman"/>
                <w:sz w:val="16"/>
              </w:rPr>
            </w:pPr>
          </w:p>
        </w:tc>
        <w:tc>
          <w:tcPr>
            <w:tcW w:w="5432" w:type="dxa"/>
            <w:tcBorders>
              <w:top w:val="nil"/>
            </w:tcBorders>
          </w:tcPr>
          <w:p w:rsidR="000A6491" w:rsidRDefault="00486BEF">
            <w:pPr>
              <w:pStyle w:val="TableParagraph"/>
              <w:spacing w:before="7"/>
              <w:rPr>
                <w:sz w:val="18"/>
              </w:rPr>
            </w:pPr>
            <w:r>
              <w:rPr>
                <w:color w:val="231F20"/>
                <w:sz w:val="18"/>
              </w:rPr>
              <w:t>Sagaida bērna izteikumu, palīdz to noformulēt.</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1692"/>
        </w:trPr>
        <w:tc>
          <w:tcPr>
            <w:tcW w:w="1417" w:type="dxa"/>
            <w:vMerge w:val="restart"/>
            <w:shd w:val="clear" w:color="auto" w:fill="FBAD18"/>
          </w:tcPr>
          <w:p w:rsidR="000A6491" w:rsidRDefault="00486BEF">
            <w:pPr>
              <w:pStyle w:val="TableParagraph"/>
              <w:spacing w:before="132" w:line="235" w:lineRule="auto"/>
              <w:rPr>
                <w:rFonts w:ascii="Gilroy"/>
                <w:b/>
                <w:sz w:val="20"/>
              </w:rPr>
            </w:pPr>
            <w:r>
              <w:rPr>
                <w:rFonts w:ascii="Gilroy"/>
                <w:b/>
                <w:color w:val="FFFFFF"/>
                <w:sz w:val="20"/>
              </w:rPr>
              <w:t>Teksts un tekstveide</w:t>
            </w:r>
          </w:p>
        </w:tc>
        <w:tc>
          <w:tcPr>
            <w:tcW w:w="2608" w:type="dxa"/>
          </w:tcPr>
          <w:p w:rsidR="000A6491" w:rsidRDefault="00486BEF">
            <w:pPr>
              <w:pStyle w:val="TableParagraph"/>
              <w:spacing w:line="266" w:lineRule="auto"/>
              <w:ind w:right="549"/>
              <w:rPr>
                <w:sz w:val="18"/>
              </w:rPr>
            </w:pPr>
            <w:r>
              <w:rPr>
                <w:color w:val="231F20"/>
                <w:sz w:val="18"/>
              </w:rPr>
              <w:t>Klausās tekstu, nosauc darbojošās personas, to emocijas un darbības.</w:t>
            </w:r>
          </w:p>
        </w:tc>
        <w:tc>
          <w:tcPr>
            <w:tcW w:w="5102" w:type="dxa"/>
          </w:tcPr>
          <w:p w:rsidR="000A6491" w:rsidRDefault="00486BEF">
            <w:pPr>
              <w:pStyle w:val="TableParagraph"/>
              <w:spacing w:line="266" w:lineRule="auto"/>
              <w:rPr>
                <w:sz w:val="18"/>
              </w:rPr>
            </w:pPr>
            <w:r>
              <w:rPr>
                <w:color w:val="231F20"/>
                <w:sz w:val="18"/>
              </w:rPr>
              <w:t>Ieinteresēti klausās pedagoga stāstījumā, lasījumā vai audioierakstā.</w:t>
            </w:r>
          </w:p>
          <w:p w:rsidR="000A6491" w:rsidRDefault="00486BEF">
            <w:pPr>
              <w:pStyle w:val="TableParagraph"/>
              <w:spacing w:before="1"/>
              <w:rPr>
                <w:sz w:val="18"/>
              </w:rPr>
            </w:pPr>
            <w:r>
              <w:rPr>
                <w:color w:val="231F20"/>
                <w:sz w:val="18"/>
              </w:rPr>
              <w:t>Atbild uz jautājumiem par teksta saturu.</w:t>
            </w:r>
          </w:p>
          <w:p w:rsidR="000A6491" w:rsidRDefault="00486BEF">
            <w:pPr>
              <w:pStyle w:val="TableParagraph"/>
              <w:spacing w:before="24" w:line="266" w:lineRule="auto"/>
              <w:ind w:right="691"/>
              <w:rPr>
                <w:sz w:val="18"/>
              </w:rPr>
            </w:pPr>
            <w:r>
              <w:rPr>
                <w:color w:val="231F20"/>
                <w:sz w:val="18"/>
              </w:rPr>
              <w:t>Jautā par ilustrācijās redzamo un teksta saturu. Nosauc darbojošās personas.</w:t>
            </w:r>
          </w:p>
          <w:p w:rsidR="000A6491" w:rsidRDefault="00486BEF">
            <w:pPr>
              <w:pStyle w:val="TableParagraph"/>
              <w:spacing w:before="0"/>
              <w:rPr>
                <w:sz w:val="18"/>
              </w:rPr>
            </w:pPr>
            <w:r>
              <w:rPr>
                <w:color w:val="231F20"/>
                <w:sz w:val="18"/>
              </w:rPr>
              <w:t>Stāsta par darbojošos personu emocijām un darbībām.</w:t>
            </w:r>
          </w:p>
        </w:tc>
        <w:tc>
          <w:tcPr>
            <w:tcW w:w="5432" w:type="dxa"/>
          </w:tcPr>
          <w:p w:rsidR="000A6491" w:rsidRDefault="00486BEF">
            <w:pPr>
              <w:pStyle w:val="TableParagraph"/>
              <w:spacing w:line="266" w:lineRule="auto"/>
              <w:ind w:right="2179"/>
              <w:rPr>
                <w:sz w:val="18"/>
              </w:rPr>
            </w:pPr>
            <w:r>
              <w:rPr>
                <w:color w:val="231F20"/>
                <w:sz w:val="18"/>
              </w:rPr>
              <w:t>Aicina pastāstīt pasaku vai stāstu. Stāsta vienkāršus stāstus, pasakas.</w:t>
            </w:r>
          </w:p>
          <w:p w:rsidR="000A6491" w:rsidRDefault="00486BEF">
            <w:pPr>
              <w:pStyle w:val="TableParagraph"/>
              <w:spacing w:before="1" w:line="266" w:lineRule="auto"/>
              <w:ind w:right="288"/>
              <w:rPr>
                <w:sz w:val="18"/>
              </w:rPr>
            </w:pPr>
            <w:r>
              <w:rPr>
                <w:color w:val="231F20"/>
                <w:sz w:val="18"/>
              </w:rPr>
              <w:t>Jautā par notikumiem un personām, kas darbojas gan bērna, gan skolotāja stāstītajā.</w:t>
            </w:r>
          </w:p>
          <w:p w:rsidR="000A6491" w:rsidRDefault="00486BEF">
            <w:pPr>
              <w:pStyle w:val="TableParagraph"/>
              <w:spacing w:before="0"/>
              <w:rPr>
                <w:sz w:val="18"/>
              </w:rPr>
            </w:pPr>
            <w:r>
              <w:rPr>
                <w:color w:val="231F20"/>
                <w:sz w:val="18"/>
              </w:rPr>
              <w:t>Jautā par tekstā paustajām emocijām.</w:t>
            </w:r>
          </w:p>
        </w:tc>
      </w:tr>
      <w:tr w:rsidR="000A6491">
        <w:trPr>
          <w:trHeight w:val="1692"/>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rPr>
                <w:sz w:val="18"/>
              </w:rPr>
            </w:pPr>
            <w:r>
              <w:rPr>
                <w:color w:val="231F20"/>
                <w:sz w:val="18"/>
              </w:rPr>
              <w:t>Stāsta par redzēto, dzirdēto, piedzīvoto, saskaņo vārdus teikumā.</w:t>
            </w:r>
          </w:p>
        </w:tc>
        <w:tc>
          <w:tcPr>
            <w:tcW w:w="5102" w:type="dxa"/>
          </w:tcPr>
          <w:p w:rsidR="000A6491" w:rsidRDefault="00486BEF">
            <w:pPr>
              <w:pStyle w:val="TableParagraph"/>
              <w:spacing w:line="266" w:lineRule="auto"/>
              <w:rPr>
                <w:sz w:val="18"/>
              </w:rPr>
            </w:pPr>
            <w:r>
              <w:rPr>
                <w:color w:val="231F20"/>
                <w:sz w:val="18"/>
              </w:rPr>
              <w:t>Nosauc priekšmetus, dzīvas būtnes, to īpašības un darbības. Stāsta par sižetiskajā attēlā redzamo.</w:t>
            </w:r>
          </w:p>
          <w:p w:rsidR="000A6491" w:rsidRDefault="00486BEF">
            <w:pPr>
              <w:pStyle w:val="TableParagraph"/>
              <w:spacing w:before="1" w:line="266" w:lineRule="auto"/>
              <w:rPr>
                <w:sz w:val="18"/>
              </w:rPr>
            </w:pPr>
            <w:r>
              <w:rPr>
                <w:color w:val="231F20"/>
                <w:sz w:val="18"/>
              </w:rPr>
              <w:t>Stāsta par savu pieredzi vienkāršos teikumos, saskaņojot vārdus pēc nozīmes.</w:t>
            </w:r>
          </w:p>
        </w:tc>
        <w:tc>
          <w:tcPr>
            <w:tcW w:w="5432" w:type="dxa"/>
          </w:tcPr>
          <w:p w:rsidR="000A6491" w:rsidRDefault="00486BEF">
            <w:pPr>
              <w:pStyle w:val="TableParagraph"/>
              <w:spacing w:line="266" w:lineRule="auto"/>
              <w:rPr>
                <w:i/>
                <w:sz w:val="18"/>
              </w:rPr>
            </w:pPr>
            <w:r>
              <w:rPr>
                <w:color w:val="231F20"/>
                <w:sz w:val="18"/>
              </w:rPr>
              <w:t xml:space="preserve">Aicina piedalīties spēlēs un rotaļās, kurās jānosauc priekšmeti, dzīvas būtnes, to īpašības un darbības, piemēram, </w:t>
            </w:r>
            <w:r>
              <w:rPr>
                <w:i/>
                <w:color w:val="231F20"/>
                <w:sz w:val="18"/>
              </w:rPr>
              <w:t>Kas tas ir? Iedomājies, kas būtu, ja…! Sacerēsim pasakas!</w:t>
            </w:r>
          </w:p>
          <w:p w:rsidR="000A6491" w:rsidRDefault="00486BEF">
            <w:pPr>
              <w:pStyle w:val="TableParagraph"/>
              <w:spacing w:before="1" w:line="266" w:lineRule="auto"/>
              <w:rPr>
                <w:sz w:val="18"/>
              </w:rPr>
            </w:pPr>
            <w:r>
              <w:rPr>
                <w:color w:val="231F20"/>
                <w:sz w:val="18"/>
              </w:rPr>
              <w:t>Aicina pastāstīt par kādu spilgtu notikumu bērna dzīvē, uzdod rosinošus jautājumus.</w:t>
            </w:r>
          </w:p>
          <w:p w:rsidR="000A6491" w:rsidRDefault="00486BEF">
            <w:pPr>
              <w:pStyle w:val="TableParagraph"/>
              <w:spacing w:before="1"/>
              <w:rPr>
                <w:sz w:val="18"/>
              </w:rPr>
            </w:pPr>
            <w:r>
              <w:rPr>
                <w:color w:val="231F20"/>
                <w:sz w:val="18"/>
              </w:rPr>
              <w:t>Rosina novērtēt savu stāstu.</w:t>
            </w:r>
          </w:p>
        </w:tc>
      </w:tr>
      <w:tr w:rsidR="000A6491">
        <w:trPr>
          <w:trHeight w:val="972"/>
        </w:trPr>
        <w:tc>
          <w:tcPr>
            <w:tcW w:w="1417" w:type="dxa"/>
            <w:vMerge w:val="restart"/>
            <w:shd w:val="clear" w:color="auto" w:fill="FBAD18"/>
          </w:tcPr>
          <w:p w:rsidR="000A6491" w:rsidRDefault="00486BEF">
            <w:pPr>
              <w:pStyle w:val="TableParagraph"/>
              <w:spacing w:before="132" w:line="235" w:lineRule="auto"/>
              <w:ind w:right="332"/>
              <w:rPr>
                <w:rFonts w:ascii="Gilroy" w:hAnsi="Gilroy"/>
                <w:b/>
                <w:sz w:val="20"/>
              </w:rPr>
            </w:pPr>
            <w:r>
              <w:rPr>
                <w:rFonts w:ascii="Gilroy" w:hAnsi="Gilroy"/>
                <w:b/>
                <w:color w:val="FFFFFF"/>
                <w:sz w:val="20"/>
              </w:rPr>
              <w:t>Valodas struktūra</w:t>
            </w:r>
          </w:p>
        </w:tc>
        <w:tc>
          <w:tcPr>
            <w:tcW w:w="2608" w:type="dxa"/>
          </w:tcPr>
          <w:p w:rsidR="000A6491" w:rsidRDefault="00486BEF">
            <w:pPr>
              <w:pStyle w:val="TableParagraph"/>
              <w:spacing w:line="266" w:lineRule="auto"/>
              <w:ind w:right="205"/>
              <w:rPr>
                <w:sz w:val="18"/>
              </w:rPr>
            </w:pPr>
            <w:r>
              <w:rPr>
                <w:color w:val="231F20"/>
                <w:sz w:val="18"/>
              </w:rPr>
              <w:t>Atšķir un nosauc pirmo skaņu vārdā.</w:t>
            </w:r>
          </w:p>
        </w:tc>
        <w:tc>
          <w:tcPr>
            <w:tcW w:w="5102" w:type="dxa"/>
          </w:tcPr>
          <w:p w:rsidR="000A6491" w:rsidRDefault="00486BEF">
            <w:pPr>
              <w:pStyle w:val="TableParagraph"/>
              <w:rPr>
                <w:sz w:val="18"/>
              </w:rPr>
            </w:pPr>
            <w:r>
              <w:rPr>
                <w:color w:val="231F20"/>
                <w:sz w:val="18"/>
              </w:rPr>
              <w:t>Atkārto dzirdēto skaņu.</w:t>
            </w:r>
          </w:p>
          <w:p w:rsidR="000A6491" w:rsidRDefault="00486BEF">
            <w:pPr>
              <w:pStyle w:val="TableParagraph"/>
              <w:spacing w:before="24" w:line="266" w:lineRule="auto"/>
              <w:rPr>
                <w:sz w:val="18"/>
              </w:rPr>
            </w:pPr>
            <w:r>
              <w:rPr>
                <w:color w:val="231F20"/>
                <w:sz w:val="18"/>
              </w:rPr>
              <w:t>Saklausa un nosauc paspilgtināti izrunātu pirmo skaņu vārdā. Nosauc pirmo skaņu vārdā.</w:t>
            </w:r>
          </w:p>
        </w:tc>
        <w:tc>
          <w:tcPr>
            <w:tcW w:w="5432" w:type="dxa"/>
            <w:vMerge w:val="restart"/>
          </w:tcPr>
          <w:p w:rsidR="000A6491" w:rsidRDefault="00486BEF">
            <w:pPr>
              <w:pStyle w:val="TableParagraph"/>
              <w:spacing w:line="266" w:lineRule="auto"/>
              <w:ind w:right="2179"/>
              <w:rPr>
                <w:sz w:val="18"/>
              </w:rPr>
            </w:pPr>
            <w:r>
              <w:rPr>
                <w:color w:val="231F20"/>
                <w:sz w:val="18"/>
              </w:rPr>
              <w:t>Skaidri un saprotami izrunā vārdus. Runā lēni, pareizi izrunā visas skaņas.</w:t>
            </w:r>
          </w:p>
          <w:p w:rsidR="000A6491" w:rsidRDefault="00486BEF">
            <w:pPr>
              <w:pStyle w:val="TableParagraph"/>
              <w:spacing w:before="1"/>
              <w:rPr>
                <w:sz w:val="18"/>
              </w:rPr>
            </w:pPr>
            <w:r>
              <w:rPr>
                <w:color w:val="231F20"/>
                <w:sz w:val="18"/>
              </w:rPr>
              <w:t>Uzsver un paspilgtina pirmo skaņu vārdā.</w:t>
            </w:r>
          </w:p>
          <w:p w:rsidR="000A6491" w:rsidRDefault="00486BEF">
            <w:pPr>
              <w:pStyle w:val="TableParagraph"/>
              <w:spacing w:before="24" w:line="266" w:lineRule="auto"/>
              <w:ind w:right="288"/>
              <w:rPr>
                <w:sz w:val="18"/>
              </w:rPr>
            </w:pPr>
            <w:r>
              <w:rPr>
                <w:color w:val="231F20"/>
                <w:sz w:val="18"/>
              </w:rPr>
              <w:t>Piedāvā rotaļas un spēles skaņu saklausīšanai un vārdu, kuri sākas ar noteiktu skaņu, nosaukšanai.</w:t>
            </w:r>
          </w:p>
          <w:p w:rsidR="000A6491" w:rsidRDefault="00486BEF">
            <w:pPr>
              <w:pStyle w:val="TableParagraph"/>
              <w:spacing w:before="0"/>
              <w:rPr>
                <w:sz w:val="18"/>
              </w:rPr>
            </w:pPr>
            <w:r>
              <w:rPr>
                <w:color w:val="231F20"/>
                <w:sz w:val="18"/>
              </w:rPr>
              <w:t>Pievērš uzmanību pareizai skaņu izrunai.</w:t>
            </w:r>
          </w:p>
          <w:p w:rsidR="000A6491" w:rsidRDefault="00486BEF">
            <w:pPr>
              <w:pStyle w:val="TableParagraph"/>
              <w:spacing w:before="24" w:line="266" w:lineRule="auto"/>
              <w:ind w:right="565"/>
              <w:rPr>
                <w:sz w:val="18"/>
              </w:rPr>
            </w:pPr>
            <w:r>
              <w:rPr>
                <w:color w:val="231F20"/>
                <w:sz w:val="18"/>
              </w:rPr>
              <w:t>Vajadzības gadījumā demonstrē pareizu runas paraugu. Novērtē ikvienu bērna sniegumu pareizā skaņu izrunā.</w:t>
            </w:r>
          </w:p>
        </w:tc>
      </w:tr>
      <w:tr w:rsidR="000A6491">
        <w:trPr>
          <w:trHeight w:val="1190"/>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rPr>
                <w:sz w:val="18"/>
              </w:rPr>
            </w:pPr>
            <w:r>
              <w:rPr>
                <w:color w:val="231F20"/>
                <w:sz w:val="18"/>
              </w:rPr>
              <w:t>Mācās pareizi izrunāt visas skaņas.</w:t>
            </w:r>
          </w:p>
        </w:tc>
        <w:tc>
          <w:tcPr>
            <w:tcW w:w="5102" w:type="dxa"/>
          </w:tcPr>
          <w:p w:rsidR="000A6491" w:rsidRDefault="00486BEF">
            <w:pPr>
              <w:pStyle w:val="TableParagraph"/>
              <w:spacing w:line="266" w:lineRule="auto"/>
              <w:rPr>
                <w:sz w:val="18"/>
              </w:rPr>
            </w:pPr>
            <w:r>
              <w:rPr>
                <w:color w:val="231F20"/>
                <w:sz w:val="18"/>
              </w:rPr>
              <w:t>Klausās un atdarina pareizu skaņu izrunu daudzveidīgā rotaļdarbībā.</w:t>
            </w:r>
          </w:p>
          <w:p w:rsidR="000A6491" w:rsidRDefault="00486BEF">
            <w:pPr>
              <w:pStyle w:val="TableParagraph"/>
              <w:spacing w:before="1"/>
              <w:rPr>
                <w:sz w:val="18"/>
              </w:rPr>
            </w:pPr>
            <w:r>
              <w:rPr>
                <w:color w:val="231F20"/>
                <w:sz w:val="18"/>
              </w:rPr>
              <w:t>Mācās pareizi izrunāt visas skaņas.</w:t>
            </w:r>
          </w:p>
        </w:tc>
        <w:tc>
          <w:tcPr>
            <w:tcW w:w="5432" w:type="dxa"/>
            <w:vMerge/>
            <w:tcBorders>
              <w:top w:val="nil"/>
            </w:tcBorders>
          </w:tcPr>
          <w:p w:rsidR="000A6491" w:rsidRDefault="000A6491">
            <w:pPr>
              <w:rPr>
                <w:sz w:val="2"/>
                <w:szCs w:val="2"/>
              </w:rPr>
            </w:pPr>
          </w:p>
        </w:tc>
      </w:tr>
      <w:tr w:rsidR="000A6491">
        <w:trPr>
          <w:trHeight w:val="2172"/>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533"/>
              <w:rPr>
                <w:sz w:val="18"/>
              </w:rPr>
            </w:pPr>
            <w:r>
              <w:rPr>
                <w:color w:val="231F20"/>
                <w:sz w:val="18"/>
              </w:rPr>
              <w:t>Darbojoties iepazīst sev nozīmīgus burtus.</w:t>
            </w:r>
          </w:p>
        </w:tc>
        <w:tc>
          <w:tcPr>
            <w:tcW w:w="5102" w:type="dxa"/>
          </w:tcPr>
          <w:p w:rsidR="000A6491" w:rsidRDefault="00486BEF">
            <w:pPr>
              <w:pStyle w:val="TableParagraph"/>
              <w:spacing w:line="266" w:lineRule="auto"/>
              <w:rPr>
                <w:sz w:val="18"/>
              </w:rPr>
            </w:pPr>
            <w:r>
              <w:rPr>
                <w:color w:val="231F20"/>
                <w:sz w:val="18"/>
              </w:rPr>
              <w:t>Iepazīstas ar sev nozīmīgiem burtiem, piemēram, sava vārda pirmo burtu vai tēta vārda pirmo burtu.</w:t>
            </w:r>
          </w:p>
          <w:p w:rsidR="000A6491" w:rsidRDefault="00486BEF">
            <w:pPr>
              <w:pStyle w:val="TableParagraph"/>
              <w:spacing w:before="1" w:line="266" w:lineRule="auto"/>
              <w:ind w:right="164"/>
              <w:rPr>
                <w:sz w:val="18"/>
              </w:rPr>
            </w:pPr>
            <w:r>
              <w:rPr>
                <w:color w:val="231F20"/>
                <w:sz w:val="18"/>
              </w:rPr>
              <w:t>Iepazīst burta formu, piemēram, attēlo to ar kustībām, veido no dažādiem materiāliem.</w:t>
            </w:r>
          </w:p>
          <w:p w:rsidR="000A6491" w:rsidRDefault="00486BEF">
            <w:pPr>
              <w:pStyle w:val="TableParagraph"/>
              <w:spacing w:before="0"/>
              <w:rPr>
                <w:sz w:val="18"/>
              </w:rPr>
            </w:pPr>
            <w:r>
              <w:rPr>
                <w:color w:val="231F20"/>
                <w:sz w:val="18"/>
              </w:rPr>
              <w:t>Nosauc izveidoto burtu.</w:t>
            </w:r>
          </w:p>
          <w:p w:rsidR="000A6491" w:rsidRDefault="00486BEF">
            <w:pPr>
              <w:pStyle w:val="TableParagraph"/>
              <w:spacing w:before="24"/>
              <w:rPr>
                <w:sz w:val="18"/>
              </w:rPr>
            </w:pPr>
            <w:r>
              <w:rPr>
                <w:color w:val="231F20"/>
                <w:sz w:val="18"/>
              </w:rPr>
              <w:t>Apkārtējā vidē atrod un nosauc pazīstamus burtus.</w:t>
            </w:r>
          </w:p>
        </w:tc>
        <w:tc>
          <w:tcPr>
            <w:tcW w:w="5432" w:type="dxa"/>
          </w:tcPr>
          <w:p w:rsidR="000A6491" w:rsidRDefault="00486BEF">
            <w:pPr>
              <w:pStyle w:val="TableParagraph"/>
              <w:spacing w:line="266" w:lineRule="auto"/>
              <w:rPr>
                <w:sz w:val="18"/>
              </w:rPr>
            </w:pPr>
            <w:r>
              <w:rPr>
                <w:color w:val="231F20"/>
                <w:sz w:val="18"/>
              </w:rPr>
              <w:t>Darbojoties kopā ar bērnu, lasa atsevišķus burtus, raksta un lasa savu vārdu.</w:t>
            </w:r>
          </w:p>
          <w:p w:rsidR="000A6491" w:rsidRDefault="00486BEF">
            <w:pPr>
              <w:pStyle w:val="TableParagraph"/>
              <w:spacing w:before="1" w:line="266" w:lineRule="auto"/>
              <w:ind w:right="129"/>
              <w:rPr>
                <w:sz w:val="18"/>
              </w:rPr>
            </w:pPr>
            <w:r>
              <w:rPr>
                <w:color w:val="231F20"/>
                <w:sz w:val="18"/>
              </w:rPr>
              <w:t>Aicina bērnu nosaukt sava vārda pirmo burtu, aicina to uzrakstīt (ar lielajiem iespiedburtiem vai rakstītajiem burtiem atbilstoši bērna prasmēm).</w:t>
            </w:r>
          </w:p>
          <w:p w:rsidR="000A6491" w:rsidRDefault="00486BEF">
            <w:pPr>
              <w:pStyle w:val="TableParagraph"/>
              <w:spacing w:before="1"/>
              <w:rPr>
                <w:sz w:val="18"/>
              </w:rPr>
            </w:pPr>
            <w:r>
              <w:rPr>
                <w:color w:val="231F20"/>
                <w:sz w:val="18"/>
              </w:rPr>
              <w:t>Parāda burtu un nosauc to.</w:t>
            </w:r>
          </w:p>
          <w:p w:rsidR="000A6491" w:rsidRDefault="00486BEF">
            <w:pPr>
              <w:pStyle w:val="TableParagraph"/>
              <w:spacing w:before="24" w:line="266" w:lineRule="auto"/>
              <w:ind w:right="446"/>
              <w:rPr>
                <w:sz w:val="18"/>
              </w:rPr>
            </w:pPr>
            <w:r>
              <w:rPr>
                <w:color w:val="231F20"/>
                <w:sz w:val="18"/>
              </w:rPr>
              <w:t xml:space="preserve">Aicina attēlot burtu, saskatīt tā </w:t>
            </w:r>
            <w:r>
              <w:rPr>
                <w:color w:val="231F20"/>
                <w:spacing w:val="-3"/>
                <w:sz w:val="18"/>
              </w:rPr>
              <w:t xml:space="preserve">formu, </w:t>
            </w:r>
            <w:r>
              <w:rPr>
                <w:color w:val="231F20"/>
                <w:sz w:val="18"/>
              </w:rPr>
              <w:t xml:space="preserve">nosaukt </w:t>
            </w:r>
            <w:r>
              <w:rPr>
                <w:color w:val="231F20"/>
                <w:spacing w:val="-3"/>
                <w:sz w:val="18"/>
              </w:rPr>
              <w:t xml:space="preserve">attēloto </w:t>
            </w:r>
            <w:r>
              <w:rPr>
                <w:color w:val="231F20"/>
                <w:spacing w:val="-2"/>
                <w:sz w:val="18"/>
              </w:rPr>
              <w:t xml:space="preserve">burtu. </w:t>
            </w:r>
            <w:r>
              <w:rPr>
                <w:color w:val="231F20"/>
                <w:sz w:val="18"/>
              </w:rPr>
              <w:t>Rosina apkārtnē saskatīt pazīstamos burtus.</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2172"/>
        </w:trPr>
        <w:tc>
          <w:tcPr>
            <w:tcW w:w="1417" w:type="dxa"/>
            <w:vMerge w:val="restart"/>
            <w:shd w:val="clear" w:color="auto" w:fill="FBAD18"/>
          </w:tcPr>
          <w:p w:rsidR="000A6491" w:rsidRDefault="000A6491">
            <w:pPr>
              <w:pStyle w:val="TableParagraph"/>
              <w:spacing w:before="0"/>
              <w:ind w:left="0"/>
              <w:rPr>
                <w:rFonts w:ascii="Times New Roman"/>
                <w:sz w:val="16"/>
              </w:rPr>
            </w:pPr>
          </w:p>
        </w:tc>
        <w:tc>
          <w:tcPr>
            <w:tcW w:w="2608" w:type="dxa"/>
          </w:tcPr>
          <w:p w:rsidR="000A6491" w:rsidRDefault="00486BEF">
            <w:pPr>
              <w:pStyle w:val="TableParagraph"/>
              <w:spacing w:line="266" w:lineRule="auto"/>
              <w:ind w:right="205"/>
              <w:rPr>
                <w:sz w:val="18"/>
              </w:rPr>
            </w:pPr>
            <w:r>
              <w:rPr>
                <w:color w:val="231F20"/>
                <w:sz w:val="18"/>
              </w:rPr>
              <w:t>Lasa savu vārdu un atsevišķus uzrakstus apkārtnē.</w:t>
            </w:r>
          </w:p>
        </w:tc>
        <w:tc>
          <w:tcPr>
            <w:tcW w:w="5102" w:type="dxa"/>
          </w:tcPr>
          <w:p w:rsidR="000A6491" w:rsidRDefault="00486BEF">
            <w:pPr>
              <w:pStyle w:val="TableParagraph"/>
              <w:rPr>
                <w:sz w:val="18"/>
              </w:rPr>
            </w:pPr>
            <w:r>
              <w:rPr>
                <w:color w:val="231F20"/>
                <w:sz w:val="18"/>
              </w:rPr>
              <w:t>Iepazīstas ar sava vārda grafisko attēlojumu.</w:t>
            </w:r>
          </w:p>
          <w:p w:rsidR="000A6491" w:rsidRDefault="00486BEF">
            <w:pPr>
              <w:pStyle w:val="TableParagraph"/>
              <w:spacing w:before="24" w:line="266" w:lineRule="auto"/>
              <w:ind w:right="201"/>
              <w:rPr>
                <w:sz w:val="18"/>
              </w:rPr>
            </w:pPr>
            <w:r>
              <w:rPr>
                <w:color w:val="231F20"/>
                <w:sz w:val="18"/>
              </w:rPr>
              <w:t>Atrod sava vārda kartīti un to lieto atbilstoši vajadzībai (pieliek pie sava darba).</w:t>
            </w:r>
          </w:p>
          <w:p w:rsidR="000A6491" w:rsidRDefault="00486BEF">
            <w:pPr>
              <w:pStyle w:val="TableParagraph"/>
              <w:spacing w:before="1" w:line="266" w:lineRule="auto"/>
              <w:ind w:right="410"/>
              <w:rPr>
                <w:sz w:val="18"/>
              </w:rPr>
            </w:pPr>
            <w:r>
              <w:rPr>
                <w:color w:val="231F20"/>
                <w:sz w:val="18"/>
              </w:rPr>
              <w:t>Lasa atsevišķus uzrakstus, atpazīst zināmus vārdus. Izvēlas sev interesējošu grāmatu vai žurnālu un atrod tajā pazīstamus vārdus.</w:t>
            </w:r>
          </w:p>
          <w:p w:rsidR="000A6491" w:rsidRDefault="00486BEF">
            <w:pPr>
              <w:pStyle w:val="TableParagraph"/>
              <w:spacing w:before="1"/>
              <w:rPr>
                <w:sz w:val="18"/>
              </w:rPr>
            </w:pPr>
            <w:r>
              <w:rPr>
                <w:color w:val="231F20"/>
                <w:sz w:val="18"/>
              </w:rPr>
              <w:t>Lasa savu vārdu un citus pazīstamus vārdus.</w:t>
            </w:r>
          </w:p>
        </w:tc>
        <w:tc>
          <w:tcPr>
            <w:tcW w:w="5432" w:type="dxa"/>
          </w:tcPr>
          <w:p w:rsidR="000A6491" w:rsidRDefault="00486BEF">
            <w:pPr>
              <w:pStyle w:val="TableParagraph"/>
              <w:spacing w:line="266" w:lineRule="auto"/>
              <w:ind w:right="1029"/>
              <w:rPr>
                <w:sz w:val="18"/>
              </w:rPr>
            </w:pPr>
            <w:r>
              <w:rPr>
                <w:color w:val="231F20"/>
                <w:sz w:val="18"/>
              </w:rPr>
              <w:t>Aicina piedalīties sava vārda kartītes izgatavošanā (uzlīmēt, izkrāsot burtu siluetus).</w:t>
            </w:r>
          </w:p>
          <w:p w:rsidR="000A6491" w:rsidRDefault="00486BEF">
            <w:pPr>
              <w:pStyle w:val="TableParagraph"/>
              <w:spacing w:before="1"/>
              <w:rPr>
                <w:sz w:val="18"/>
              </w:rPr>
            </w:pPr>
            <w:r>
              <w:rPr>
                <w:color w:val="231F20"/>
                <w:sz w:val="18"/>
              </w:rPr>
              <w:t>Piedāvā ikdienā lietot sava vārda kartīti.</w:t>
            </w:r>
          </w:p>
          <w:p w:rsidR="000A6491" w:rsidRDefault="00486BEF">
            <w:pPr>
              <w:pStyle w:val="TableParagraph"/>
              <w:spacing w:before="24" w:line="266" w:lineRule="auto"/>
              <w:ind w:right="565"/>
              <w:rPr>
                <w:sz w:val="18"/>
              </w:rPr>
            </w:pPr>
            <w:r>
              <w:rPr>
                <w:color w:val="231F20"/>
                <w:sz w:val="18"/>
              </w:rPr>
              <w:t>Sagatavo un tuvākajā apkārtnē izvieto uzrakstus atbilstoši tematam, priekšmetu nosaukumus u. c. Maina tos atbilstoši tematam, notikumam.</w:t>
            </w:r>
          </w:p>
          <w:p w:rsidR="000A6491" w:rsidRDefault="00486BEF">
            <w:pPr>
              <w:pStyle w:val="TableParagraph"/>
              <w:spacing w:before="1"/>
              <w:rPr>
                <w:sz w:val="18"/>
              </w:rPr>
            </w:pPr>
            <w:r>
              <w:rPr>
                <w:color w:val="231F20"/>
                <w:sz w:val="18"/>
              </w:rPr>
              <w:t>Kopīgi veido uzrakstus, norādes.</w:t>
            </w:r>
          </w:p>
          <w:p w:rsidR="000A6491" w:rsidRDefault="00486BEF">
            <w:pPr>
              <w:pStyle w:val="TableParagraph"/>
              <w:spacing w:before="24"/>
              <w:rPr>
                <w:sz w:val="18"/>
              </w:rPr>
            </w:pPr>
            <w:r>
              <w:rPr>
                <w:color w:val="231F20"/>
                <w:sz w:val="18"/>
              </w:rPr>
              <w:t>Aicina izlasīt savu vārdu sarakstā un uz “runājošās sienas”.</w:t>
            </w:r>
          </w:p>
        </w:tc>
      </w:tr>
      <w:tr w:rsidR="000A6491">
        <w:trPr>
          <w:trHeight w:val="2652"/>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539"/>
              <w:rPr>
                <w:sz w:val="18"/>
              </w:rPr>
            </w:pPr>
            <w:r>
              <w:rPr>
                <w:color w:val="231F20"/>
                <w:sz w:val="18"/>
              </w:rPr>
              <w:t>Raksta burtu elementus neierobežotā laukumā.</w:t>
            </w:r>
          </w:p>
        </w:tc>
        <w:tc>
          <w:tcPr>
            <w:tcW w:w="5102" w:type="dxa"/>
          </w:tcPr>
          <w:p w:rsidR="000A6491" w:rsidRDefault="00486BEF">
            <w:pPr>
              <w:pStyle w:val="TableParagraph"/>
              <w:spacing w:line="266" w:lineRule="auto"/>
              <w:ind w:right="691"/>
              <w:rPr>
                <w:sz w:val="18"/>
              </w:rPr>
            </w:pPr>
            <w:r>
              <w:rPr>
                <w:color w:val="231F20"/>
                <w:sz w:val="18"/>
              </w:rPr>
              <w:t>Vēro, kā pieaugušais raksta uz dažādām virsmām ar dažādiem rakstāmpiederumiem.</w:t>
            </w:r>
          </w:p>
          <w:p w:rsidR="000A6491" w:rsidRDefault="00486BEF">
            <w:pPr>
              <w:pStyle w:val="TableParagraph"/>
              <w:spacing w:before="1" w:line="266" w:lineRule="auto"/>
              <w:rPr>
                <w:sz w:val="18"/>
              </w:rPr>
            </w:pPr>
            <w:r>
              <w:rPr>
                <w:color w:val="231F20"/>
                <w:sz w:val="18"/>
              </w:rPr>
              <w:t>Zīmē dažādas līnijas un formas neierobežotā un ierobežotā laukumā.</w:t>
            </w:r>
          </w:p>
          <w:p w:rsidR="000A6491" w:rsidRDefault="00486BEF">
            <w:pPr>
              <w:pStyle w:val="TableParagraph"/>
              <w:spacing w:before="0" w:line="266" w:lineRule="auto"/>
              <w:ind w:right="691"/>
              <w:rPr>
                <w:sz w:val="18"/>
              </w:rPr>
            </w:pPr>
            <w:r>
              <w:rPr>
                <w:color w:val="231F20"/>
                <w:sz w:val="18"/>
              </w:rPr>
              <w:t>Pārvelk dažādas līnijas (taisnas, liektas, lauztas). Atdarina pieaugušā rakstīšanas darbības, raksta burtu elementus (svītra, lociņš, ovāls, pusovāls, cilpa).</w:t>
            </w:r>
          </w:p>
        </w:tc>
        <w:tc>
          <w:tcPr>
            <w:tcW w:w="5432" w:type="dxa"/>
          </w:tcPr>
          <w:p w:rsidR="000A6491" w:rsidRDefault="00486BEF">
            <w:pPr>
              <w:pStyle w:val="TableParagraph"/>
              <w:spacing w:line="266" w:lineRule="auto"/>
              <w:rPr>
                <w:sz w:val="18"/>
              </w:rPr>
            </w:pPr>
            <w:r>
              <w:rPr>
                <w:color w:val="231F20"/>
                <w:sz w:val="18"/>
              </w:rPr>
              <w:t>Aicina bērnu izmēģināt rakstīšanu ar dažādiem rakstāmpiederumiem uz dažādām virsmām, piemēram, sniegā,</w:t>
            </w:r>
          </w:p>
          <w:p w:rsidR="000A6491" w:rsidRDefault="00486BEF">
            <w:pPr>
              <w:pStyle w:val="TableParagraph"/>
              <w:spacing w:before="1" w:line="266" w:lineRule="auto"/>
              <w:rPr>
                <w:sz w:val="18"/>
              </w:rPr>
            </w:pPr>
            <w:r>
              <w:rPr>
                <w:color w:val="231F20"/>
                <w:sz w:val="18"/>
              </w:rPr>
              <w:t>uz asfalta vai gaismas galda neierobežotā un ierobežotā laukumā. Raksta kopā ar bērnu.</w:t>
            </w:r>
          </w:p>
          <w:p w:rsidR="000A6491" w:rsidRDefault="00486BEF">
            <w:pPr>
              <w:pStyle w:val="TableParagraph"/>
              <w:spacing w:before="0" w:line="266" w:lineRule="auto"/>
              <w:ind w:right="1029"/>
              <w:rPr>
                <w:sz w:val="18"/>
              </w:rPr>
            </w:pPr>
            <w:r>
              <w:rPr>
                <w:color w:val="231F20"/>
                <w:sz w:val="18"/>
              </w:rPr>
              <w:t>Darbojas kopā ar bērnu, nosauc savas darbības. Raugās, lai bērns pareizi satver zīmuli.</w:t>
            </w:r>
          </w:p>
          <w:p w:rsidR="000A6491" w:rsidRDefault="00486BEF">
            <w:pPr>
              <w:pStyle w:val="TableParagraph"/>
              <w:spacing w:before="1"/>
              <w:rPr>
                <w:sz w:val="18"/>
              </w:rPr>
            </w:pPr>
            <w:r>
              <w:rPr>
                <w:color w:val="231F20"/>
                <w:sz w:val="18"/>
              </w:rPr>
              <w:t>Piedāvā pārvilkt un zīmēt dažādu veidu līnijas.</w:t>
            </w:r>
          </w:p>
          <w:p w:rsidR="000A6491" w:rsidRDefault="00486BEF">
            <w:pPr>
              <w:pStyle w:val="TableParagraph"/>
              <w:spacing w:before="24" w:line="266" w:lineRule="auto"/>
              <w:rPr>
                <w:sz w:val="18"/>
              </w:rPr>
            </w:pPr>
            <w:r>
              <w:rPr>
                <w:color w:val="231F20"/>
                <w:sz w:val="18"/>
              </w:rPr>
              <w:t>Piedāvā dažādu veidu vingrinājumus burtu elementu rakstīšanai, pārvilkšanai.</w:t>
            </w:r>
          </w:p>
          <w:p w:rsidR="000A6491" w:rsidRDefault="00486BEF">
            <w:pPr>
              <w:pStyle w:val="TableParagraph"/>
              <w:spacing w:before="0"/>
              <w:rPr>
                <w:sz w:val="18"/>
              </w:rPr>
            </w:pPr>
            <w:r>
              <w:rPr>
                <w:color w:val="231F20"/>
                <w:sz w:val="18"/>
              </w:rPr>
              <w:t>Uzslavē bērna centību un neatlaidību.</w:t>
            </w:r>
          </w:p>
        </w:tc>
      </w:tr>
      <w:tr w:rsidR="000A6491">
        <w:trPr>
          <w:trHeight w:val="1452"/>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205"/>
              <w:rPr>
                <w:sz w:val="18"/>
              </w:rPr>
            </w:pPr>
            <w:r>
              <w:rPr>
                <w:color w:val="231F20"/>
                <w:sz w:val="18"/>
              </w:rPr>
              <w:t>*Saklausa garos patskaņus un līdzskaņus.</w:t>
            </w:r>
          </w:p>
        </w:tc>
        <w:tc>
          <w:tcPr>
            <w:tcW w:w="5102" w:type="dxa"/>
          </w:tcPr>
          <w:p w:rsidR="000A6491" w:rsidRDefault="00486BEF">
            <w:pPr>
              <w:pStyle w:val="TableParagraph"/>
              <w:spacing w:line="266" w:lineRule="auto"/>
              <w:rPr>
                <w:sz w:val="18"/>
              </w:rPr>
            </w:pPr>
            <w:r>
              <w:rPr>
                <w:color w:val="231F20"/>
                <w:sz w:val="18"/>
              </w:rPr>
              <w:t>Saklausa un atšķir garu un īsu patskani, parāda to ar žestiem. Mācās saklausīt līdzskaņus.</w:t>
            </w:r>
          </w:p>
          <w:p w:rsidR="000A6491" w:rsidRDefault="00486BEF">
            <w:pPr>
              <w:pStyle w:val="TableParagraph"/>
              <w:spacing w:before="1"/>
              <w:rPr>
                <w:sz w:val="18"/>
              </w:rPr>
            </w:pPr>
            <w:r>
              <w:rPr>
                <w:color w:val="231F20"/>
                <w:sz w:val="18"/>
              </w:rPr>
              <w:t>Saklausa un nosauc patskaņus un līdzskaņus vārda sākumā.</w:t>
            </w:r>
          </w:p>
        </w:tc>
        <w:tc>
          <w:tcPr>
            <w:tcW w:w="5432" w:type="dxa"/>
          </w:tcPr>
          <w:p w:rsidR="000A6491" w:rsidRDefault="00486BEF">
            <w:pPr>
              <w:pStyle w:val="TableParagraph"/>
              <w:spacing w:line="266" w:lineRule="auto"/>
              <w:rPr>
                <w:sz w:val="18"/>
              </w:rPr>
            </w:pPr>
            <w:r>
              <w:rPr>
                <w:color w:val="231F20"/>
                <w:sz w:val="18"/>
              </w:rPr>
              <w:t>Piedāvā spēles un rotaļas patskaņu un līdzskaņu izrunas apguvei. Skaidri un uzsvērti izrunā skaņas.</w:t>
            </w:r>
          </w:p>
          <w:p w:rsidR="000A6491" w:rsidRDefault="00486BEF">
            <w:pPr>
              <w:pStyle w:val="TableParagraph"/>
              <w:spacing w:before="1" w:line="266" w:lineRule="auto"/>
              <w:rPr>
                <w:sz w:val="18"/>
              </w:rPr>
            </w:pPr>
            <w:r>
              <w:rPr>
                <w:color w:val="231F20"/>
                <w:sz w:val="18"/>
              </w:rPr>
              <w:t>Rosina izmantot žestus, simbolu kartītes garo un īso patskaņu apzīmēšanai.</w:t>
            </w:r>
          </w:p>
          <w:p w:rsidR="000A6491" w:rsidRDefault="00486BEF">
            <w:pPr>
              <w:pStyle w:val="TableParagraph"/>
              <w:spacing w:before="0"/>
              <w:rPr>
                <w:sz w:val="18"/>
              </w:rPr>
            </w:pPr>
            <w:r>
              <w:rPr>
                <w:color w:val="231F20"/>
                <w:sz w:val="18"/>
              </w:rPr>
              <w:t>Aicina nosaukt patskaņus un līdzskaņus vārda sākumā.</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486BEF">
      <w:pPr>
        <w:spacing w:before="278"/>
        <w:ind w:left="113"/>
        <w:rPr>
          <w:rFonts w:ascii="Gilroy" w:hAnsi="Gilroy"/>
          <w:b/>
          <w:sz w:val="28"/>
        </w:rPr>
      </w:pPr>
      <w:bookmarkStart w:id="48" w:name="_bookmark49"/>
      <w:bookmarkStart w:id="49" w:name="_bookmark48"/>
      <w:bookmarkEnd w:id="48"/>
      <w:bookmarkEnd w:id="49"/>
      <w:r>
        <w:rPr>
          <w:rFonts w:ascii="Gilroy" w:hAnsi="Gilroy"/>
          <w:b/>
          <w:color w:val="231F20"/>
          <w:sz w:val="28"/>
        </w:rPr>
        <w:t>Sociālā un pilsoniskā mācību joma</w:t>
      </w:r>
    </w:p>
    <w:p w:rsidR="000A6491" w:rsidRDefault="000A6491">
      <w:pPr>
        <w:pStyle w:val="BodyText"/>
        <w:spacing w:before="1" w:after="1"/>
        <w:rPr>
          <w:rFonts w:ascii="Gilroy"/>
          <w:b/>
          <w:sz w:val="28"/>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1850" w:right="1839"/>
              <w:jc w:val="center"/>
              <w:rPr>
                <w:rFonts w:ascii="Gilroy" w:hAnsi="Gilroy"/>
                <w:b/>
                <w:sz w:val="20"/>
              </w:rPr>
            </w:pPr>
            <w:r>
              <w:rPr>
                <w:rFonts w:ascii="Gilroy" w:hAnsi="Gilroy"/>
                <w:b/>
                <w:color w:val="FFFFFF"/>
                <w:sz w:val="20"/>
              </w:rPr>
              <w:t>Skolotāja darbība</w:t>
            </w:r>
          </w:p>
        </w:tc>
      </w:tr>
      <w:tr w:rsidR="000A6491">
        <w:trPr>
          <w:trHeight w:val="2412"/>
        </w:trPr>
        <w:tc>
          <w:tcPr>
            <w:tcW w:w="1417" w:type="dxa"/>
            <w:vMerge w:val="restart"/>
            <w:shd w:val="clear" w:color="auto" w:fill="FBAD18"/>
          </w:tcPr>
          <w:p w:rsidR="000A6491" w:rsidRDefault="00486BEF">
            <w:pPr>
              <w:pStyle w:val="TableParagraph"/>
              <w:spacing w:before="128"/>
              <w:rPr>
                <w:rFonts w:ascii="Gilroy" w:hAnsi="Gilroy"/>
                <w:b/>
                <w:sz w:val="20"/>
              </w:rPr>
            </w:pPr>
            <w:r>
              <w:rPr>
                <w:rFonts w:ascii="Gilroy" w:hAnsi="Gilroy"/>
                <w:b/>
                <w:color w:val="FFFFFF"/>
                <w:sz w:val="20"/>
              </w:rPr>
              <w:t>Indivīds</w:t>
            </w:r>
          </w:p>
        </w:tc>
        <w:tc>
          <w:tcPr>
            <w:tcW w:w="2608" w:type="dxa"/>
          </w:tcPr>
          <w:p w:rsidR="000A6491" w:rsidRDefault="00486BEF">
            <w:pPr>
              <w:pStyle w:val="TableParagraph"/>
              <w:spacing w:line="266" w:lineRule="auto"/>
              <w:ind w:right="205"/>
              <w:rPr>
                <w:sz w:val="18"/>
              </w:rPr>
            </w:pPr>
            <w:r>
              <w:rPr>
                <w:color w:val="231F20"/>
                <w:sz w:val="18"/>
              </w:rPr>
              <w:t>Stāsta par sevi (dzimums, vecums, izskats, vārds, uzvārds) un savu ģimeni (ģimenes locekļi, viņu vārdi, uzvārdi, izskats, profesijas).</w:t>
            </w:r>
          </w:p>
        </w:tc>
        <w:tc>
          <w:tcPr>
            <w:tcW w:w="5102" w:type="dxa"/>
          </w:tcPr>
          <w:p w:rsidR="000A6491" w:rsidRDefault="00486BEF">
            <w:pPr>
              <w:pStyle w:val="TableParagraph"/>
              <w:spacing w:line="266" w:lineRule="auto"/>
              <w:ind w:right="934"/>
              <w:rPr>
                <w:sz w:val="18"/>
              </w:rPr>
            </w:pPr>
            <w:r>
              <w:rPr>
                <w:color w:val="231F20"/>
                <w:sz w:val="18"/>
              </w:rPr>
              <w:t>Stāsta</w:t>
            </w:r>
            <w:r>
              <w:rPr>
                <w:color w:val="231F20"/>
                <w:spacing w:val="-6"/>
                <w:sz w:val="18"/>
              </w:rPr>
              <w:t xml:space="preserve"> </w:t>
            </w:r>
            <w:r>
              <w:rPr>
                <w:color w:val="231F20"/>
                <w:sz w:val="18"/>
              </w:rPr>
              <w:t>par</w:t>
            </w:r>
            <w:r>
              <w:rPr>
                <w:color w:val="231F20"/>
                <w:spacing w:val="-8"/>
                <w:sz w:val="18"/>
              </w:rPr>
              <w:t xml:space="preserve"> </w:t>
            </w:r>
            <w:r>
              <w:rPr>
                <w:color w:val="231F20"/>
                <w:sz w:val="18"/>
              </w:rPr>
              <w:t>sevi,</w:t>
            </w:r>
            <w:r>
              <w:rPr>
                <w:color w:val="231F20"/>
                <w:spacing w:val="-4"/>
                <w:sz w:val="18"/>
              </w:rPr>
              <w:t xml:space="preserve"> </w:t>
            </w:r>
            <w:r>
              <w:rPr>
                <w:color w:val="231F20"/>
                <w:sz w:val="18"/>
              </w:rPr>
              <w:t>nosaucot</w:t>
            </w:r>
            <w:r>
              <w:rPr>
                <w:color w:val="231F20"/>
                <w:spacing w:val="-5"/>
                <w:sz w:val="18"/>
              </w:rPr>
              <w:t xml:space="preserve"> </w:t>
            </w:r>
            <w:r>
              <w:rPr>
                <w:color w:val="231F20"/>
                <w:sz w:val="18"/>
              </w:rPr>
              <w:t>dzimumu,</w:t>
            </w:r>
            <w:r>
              <w:rPr>
                <w:color w:val="231F20"/>
                <w:spacing w:val="-8"/>
                <w:sz w:val="18"/>
              </w:rPr>
              <w:t xml:space="preserve"> </w:t>
            </w:r>
            <w:r>
              <w:rPr>
                <w:color w:val="231F20"/>
                <w:sz w:val="18"/>
              </w:rPr>
              <w:t>vecumu,</w:t>
            </w:r>
            <w:r>
              <w:rPr>
                <w:color w:val="231F20"/>
                <w:spacing w:val="-8"/>
                <w:sz w:val="18"/>
              </w:rPr>
              <w:t xml:space="preserve"> </w:t>
            </w:r>
            <w:r>
              <w:rPr>
                <w:color w:val="231F20"/>
                <w:sz w:val="18"/>
              </w:rPr>
              <w:t>vārdu. Sāk lietot uzvārdu, stāstot par</w:t>
            </w:r>
            <w:r>
              <w:rPr>
                <w:color w:val="231F20"/>
                <w:spacing w:val="-10"/>
                <w:sz w:val="18"/>
              </w:rPr>
              <w:t xml:space="preserve"> </w:t>
            </w:r>
            <w:r>
              <w:rPr>
                <w:color w:val="231F20"/>
                <w:sz w:val="18"/>
              </w:rPr>
              <w:t>sevi.</w:t>
            </w:r>
          </w:p>
          <w:p w:rsidR="000A6491" w:rsidRDefault="00486BEF">
            <w:pPr>
              <w:pStyle w:val="TableParagraph"/>
              <w:spacing w:before="1" w:line="266" w:lineRule="auto"/>
              <w:ind w:right="202"/>
              <w:rPr>
                <w:sz w:val="18"/>
              </w:rPr>
            </w:pPr>
            <w:r>
              <w:rPr>
                <w:color w:val="231F20"/>
                <w:sz w:val="18"/>
              </w:rPr>
              <w:t>Raksturo savu izskatu, piemēram, matu un acu krāsu. Stāstot</w:t>
            </w:r>
            <w:r>
              <w:rPr>
                <w:color w:val="231F20"/>
                <w:spacing w:val="-6"/>
                <w:sz w:val="18"/>
              </w:rPr>
              <w:t xml:space="preserve"> </w:t>
            </w:r>
            <w:r>
              <w:rPr>
                <w:color w:val="231F20"/>
                <w:sz w:val="18"/>
              </w:rPr>
              <w:t>par</w:t>
            </w:r>
            <w:r>
              <w:rPr>
                <w:color w:val="231F20"/>
                <w:spacing w:val="-7"/>
                <w:sz w:val="18"/>
              </w:rPr>
              <w:t xml:space="preserve"> </w:t>
            </w:r>
            <w:r>
              <w:rPr>
                <w:color w:val="231F20"/>
                <w:sz w:val="18"/>
              </w:rPr>
              <w:t>ģimenes</w:t>
            </w:r>
            <w:r>
              <w:rPr>
                <w:color w:val="231F20"/>
                <w:spacing w:val="-4"/>
                <w:sz w:val="18"/>
              </w:rPr>
              <w:t xml:space="preserve"> </w:t>
            </w:r>
            <w:r>
              <w:rPr>
                <w:color w:val="231F20"/>
                <w:sz w:val="18"/>
              </w:rPr>
              <w:t>locekļiem,</w:t>
            </w:r>
            <w:r>
              <w:rPr>
                <w:color w:val="231F20"/>
                <w:spacing w:val="-5"/>
                <w:sz w:val="18"/>
              </w:rPr>
              <w:t xml:space="preserve"> </w:t>
            </w:r>
            <w:r>
              <w:rPr>
                <w:color w:val="231F20"/>
                <w:sz w:val="18"/>
              </w:rPr>
              <w:t>nosauc</w:t>
            </w:r>
            <w:r>
              <w:rPr>
                <w:color w:val="231F20"/>
                <w:spacing w:val="-8"/>
                <w:sz w:val="18"/>
              </w:rPr>
              <w:t xml:space="preserve"> </w:t>
            </w:r>
            <w:r>
              <w:rPr>
                <w:color w:val="231F20"/>
                <w:sz w:val="18"/>
              </w:rPr>
              <w:t>viņu</w:t>
            </w:r>
            <w:r>
              <w:rPr>
                <w:color w:val="231F20"/>
                <w:spacing w:val="-9"/>
                <w:sz w:val="18"/>
              </w:rPr>
              <w:t xml:space="preserve"> </w:t>
            </w:r>
            <w:r>
              <w:rPr>
                <w:color w:val="231F20"/>
                <w:sz w:val="18"/>
              </w:rPr>
              <w:t>vārdus,</w:t>
            </w:r>
            <w:r>
              <w:rPr>
                <w:color w:val="231F20"/>
                <w:spacing w:val="-4"/>
                <w:sz w:val="18"/>
              </w:rPr>
              <w:t xml:space="preserve"> </w:t>
            </w:r>
            <w:r>
              <w:rPr>
                <w:color w:val="231F20"/>
                <w:sz w:val="18"/>
              </w:rPr>
              <w:t>uzvārdus un profesijas, raksturo viņu</w:t>
            </w:r>
            <w:r>
              <w:rPr>
                <w:color w:val="231F20"/>
                <w:spacing w:val="-8"/>
                <w:sz w:val="18"/>
              </w:rPr>
              <w:t xml:space="preserve"> </w:t>
            </w:r>
            <w:r>
              <w:rPr>
                <w:color w:val="231F20"/>
                <w:sz w:val="18"/>
              </w:rPr>
              <w:t>izskatu.</w:t>
            </w:r>
          </w:p>
        </w:tc>
        <w:tc>
          <w:tcPr>
            <w:tcW w:w="5432" w:type="dxa"/>
          </w:tcPr>
          <w:p w:rsidR="000A6491" w:rsidRDefault="00486BEF">
            <w:pPr>
              <w:pStyle w:val="TableParagraph"/>
              <w:rPr>
                <w:sz w:val="18"/>
              </w:rPr>
            </w:pPr>
            <w:r>
              <w:rPr>
                <w:color w:val="231F20"/>
                <w:sz w:val="18"/>
              </w:rPr>
              <w:t>Aicina bērnu pateikt savu vārdu un uzvārdu.</w:t>
            </w:r>
          </w:p>
          <w:p w:rsidR="000A6491" w:rsidRDefault="00486BEF">
            <w:pPr>
              <w:pStyle w:val="TableParagraph"/>
              <w:spacing w:before="24" w:line="266" w:lineRule="auto"/>
              <w:ind w:right="184"/>
              <w:rPr>
                <w:sz w:val="18"/>
              </w:rPr>
            </w:pPr>
            <w:r>
              <w:rPr>
                <w:color w:val="231F20"/>
                <w:sz w:val="18"/>
              </w:rPr>
              <w:t>Aicina izteikt domas par vārda un uzvārda nepieciešamību; papildina bērna teikto, stāstot, ka vārds var būt vairākiem cilvēkiem vienāds, bet vārds kopā ar uzvārdu ir individuāls un pēc</w:t>
            </w:r>
            <w:r>
              <w:rPr>
                <w:color w:val="231F20"/>
                <w:spacing w:val="-4"/>
                <w:sz w:val="18"/>
              </w:rPr>
              <w:t xml:space="preserve"> </w:t>
            </w:r>
            <w:r>
              <w:rPr>
                <w:color w:val="231F20"/>
                <w:sz w:val="18"/>
              </w:rPr>
              <w:t>tā</w:t>
            </w:r>
            <w:r>
              <w:rPr>
                <w:color w:val="231F20"/>
                <w:spacing w:val="-3"/>
                <w:sz w:val="18"/>
              </w:rPr>
              <w:t xml:space="preserve"> </w:t>
            </w:r>
            <w:r>
              <w:rPr>
                <w:color w:val="231F20"/>
                <w:sz w:val="18"/>
              </w:rPr>
              <w:t>citi</w:t>
            </w:r>
            <w:r>
              <w:rPr>
                <w:color w:val="231F20"/>
                <w:spacing w:val="-4"/>
                <w:sz w:val="18"/>
              </w:rPr>
              <w:t xml:space="preserve"> </w:t>
            </w:r>
            <w:r>
              <w:rPr>
                <w:color w:val="231F20"/>
                <w:sz w:val="18"/>
              </w:rPr>
              <w:t>zina,</w:t>
            </w:r>
            <w:r>
              <w:rPr>
                <w:color w:val="231F20"/>
                <w:spacing w:val="-2"/>
                <w:sz w:val="18"/>
              </w:rPr>
              <w:t xml:space="preserve"> </w:t>
            </w:r>
            <w:r>
              <w:rPr>
                <w:color w:val="231F20"/>
                <w:sz w:val="18"/>
              </w:rPr>
              <w:t>par</w:t>
            </w:r>
            <w:r>
              <w:rPr>
                <w:color w:val="231F20"/>
                <w:spacing w:val="-6"/>
                <w:sz w:val="18"/>
              </w:rPr>
              <w:t xml:space="preserve"> </w:t>
            </w:r>
            <w:r>
              <w:rPr>
                <w:color w:val="231F20"/>
                <w:sz w:val="18"/>
              </w:rPr>
              <w:t>kuru</w:t>
            </w:r>
            <w:r>
              <w:rPr>
                <w:color w:val="231F20"/>
                <w:spacing w:val="-3"/>
                <w:sz w:val="18"/>
              </w:rPr>
              <w:t xml:space="preserve"> </w:t>
            </w:r>
            <w:r>
              <w:rPr>
                <w:color w:val="231F20"/>
                <w:sz w:val="18"/>
              </w:rPr>
              <w:t>cilvēku</w:t>
            </w:r>
            <w:r>
              <w:rPr>
                <w:color w:val="231F20"/>
                <w:spacing w:val="-2"/>
                <w:sz w:val="18"/>
              </w:rPr>
              <w:t xml:space="preserve"> </w:t>
            </w:r>
            <w:r>
              <w:rPr>
                <w:color w:val="231F20"/>
                <w:sz w:val="18"/>
              </w:rPr>
              <w:t>ir</w:t>
            </w:r>
            <w:r>
              <w:rPr>
                <w:color w:val="231F20"/>
                <w:spacing w:val="-6"/>
                <w:sz w:val="18"/>
              </w:rPr>
              <w:t xml:space="preserve"> </w:t>
            </w:r>
            <w:r>
              <w:rPr>
                <w:color w:val="231F20"/>
                <w:sz w:val="18"/>
              </w:rPr>
              <w:t>runa</w:t>
            </w:r>
            <w:r>
              <w:rPr>
                <w:color w:val="231F20"/>
                <w:spacing w:val="-2"/>
                <w:sz w:val="18"/>
              </w:rPr>
              <w:t xml:space="preserve"> </w:t>
            </w:r>
            <w:r>
              <w:rPr>
                <w:color w:val="231F20"/>
                <w:sz w:val="18"/>
              </w:rPr>
              <w:t>(izvēlas</w:t>
            </w:r>
            <w:r>
              <w:rPr>
                <w:color w:val="231F20"/>
                <w:spacing w:val="-3"/>
                <w:sz w:val="18"/>
              </w:rPr>
              <w:t xml:space="preserve"> </w:t>
            </w:r>
            <w:r>
              <w:rPr>
                <w:color w:val="231F20"/>
                <w:sz w:val="18"/>
              </w:rPr>
              <w:t>konkrētu,</w:t>
            </w:r>
            <w:r>
              <w:rPr>
                <w:color w:val="231F20"/>
                <w:spacing w:val="-3"/>
                <w:sz w:val="18"/>
              </w:rPr>
              <w:t xml:space="preserve"> </w:t>
            </w:r>
            <w:r>
              <w:rPr>
                <w:color w:val="231F20"/>
                <w:sz w:val="18"/>
              </w:rPr>
              <w:t>bērnam zināmu</w:t>
            </w:r>
            <w:r>
              <w:rPr>
                <w:color w:val="231F20"/>
                <w:spacing w:val="-1"/>
                <w:sz w:val="18"/>
              </w:rPr>
              <w:t xml:space="preserve"> </w:t>
            </w:r>
            <w:r>
              <w:rPr>
                <w:color w:val="231F20"/>
                <w:sz w:val="18"/>
              </w:rPr>
              <w:t>piemēru).</w:t>
            </w:r>
          </w:p>
          <w:p w:rsidR="000A6491" w:rsidRDefault="00486BEF">
            <w:pPr>
              <w:pStyle w:val="TableParagraph"/>
              <w:spacing w:before="2" w:line="266" w:lineRule="auto"/>
              <w:rPr>
                <w:sz w:val="18"/>
              </w:rPr>
            </w:pPr>
            <w:r>
              <w:rPr>
                <w:color w:val="231F20"/>
                <w:sz w:val="18"/>
              </w:rPr>
              <w:t>Aicina nosaukt bērna ģimenes locekļu vārdus un uzvārdus, viņu profesijas vai nodarbošanos.</w:t>
            </w:r>
          </w:p>
          <w:p w:rsidR="000A6491" w:rsidRDefault="00486BEF">
            <w:pPr>
              <w:pStyle w:val="TableParagraph"/>
              <w:spacing w:before="0"/>
              <w:rPr>
                <w:sz w:val="18"/>
              </w:rPr>
            </w:pPr>
            <w:r>
              <w:rPr>
                <w:color w:val="231F20"/>
                <w:sz w:val="18"/>
              </w:rPr>
              <w:t>Jautā, ar ko cilvēki atšķiras cits no cita; jautā par katru pazīmi.</w:t>
            </w:r>
          </w:p>
        </w:tc>
      </w:tr>
      <w:tr w:rsidR="000A6491">
        <w:trPr>
          <w:trHeight w:val="1692"/>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113"/>
              <w:rPr>
                <w:sz w:val="18"/>
              </w:rPr>
            </w:pPr>
            <w:r>
              <w:rPr>
                <w:color w:val="231F20"/>
                <w:sz w:val="18"/>
              </w:rPr>
              <w:t>Atšķir raksturīgākās emocijas (prieks, dusmas, bēdas, bailes).</w:t>
            </w:r>
          </w:p>
        </w:tc>
        <w:tc>
          <w:tcPr>
            <w:tcW w:w="5102" w:type="dxa"/>
          </w:tcPr>
          <w:p w:rsidR="000A6491" w:rsidRDefault="00486BEF">
            <w:pPr>
              <w:pStyle w:val="TableParagraph"/>
              <w:spacing w:line="266" w:lineRule="auto"/>
              <w:ind w:right="536"/>
              <w:rPr>
                <w:sz w:val="18"/>
              </w:rPr>
            </w:pPr>
            <w:r>
              <w:rPr>
                <w:color w:val="231F20"/>
                <w:sz w:val="18"/>
              </w:rPr>
              <w:t>Apkārtnē, attēlos, filmās un citur vēro dažādus cilvēkus un viņu emocijas.</w:t>
            </w:r>
          </w:p>
          <w:p w:rsidR="000A6491" w:rsidRDefault="00486BEF">
            <w:pPr>
              <w:pStyle w:val="TableParagraph"/>
              <w:spacing w:before="1" w:line="266" w:lineRule="auto"/>
              <w:ind w:right="536"/>
              <w:rPr>
                <w:sz w:val="18"/>
              </w:rPr>
            </w:pPr>
            <w:r>
              <w:rPr>
                <w:color w:val="231F20"/>
                <w:sz w:val="18"/>
              </w:rPr>
              <w:t>Ar mīmiku un žestiem atdarina novērotās emocijas. Raksturo savas izjūtas ikdienas situācijās (es priecājos, bēdājos, dusmojos, baidos).</w:t>
            </w:r>
          </w:p>
          <w:p w:rsidR="000A6491" w:rsidRDefault="00486BEF">
            <w:pPr>
              <w:pStyle w:val="TableParagraph"/>
              <w:spacing w:before="1"/>
              <w:rPr>
                <w:sz w:val="18"/>
              </w:rPr>
            </w:pPr>
            <w:r>
              <w:rPr>
                <w:color w:val="231F20"/>
                <w:sz w:val="18"/>
              </w:rPr>
              <w:t>Nosauc savas emocijas (priecīgs, bēdīgs, dusmīgs, bailīgs).</w:t>
            </w:r>
          </w:p>
        </w:tc>
        <w:tc>
          <w:tcPr>
            <w:tcW w:w="5432" w:type="dxa"/>
          </w:tcPr>
          <w:p w:rsidR="000A6491" w:rsidRDefault="00486BEF">
            <w:pPr>
              <w:pStyle w:val="TableParagraph"/>
              <w:spacing w:line="266" w:lineRule="auto"/>
              <w:ind w:right="350"/>
              <w:rPr>
                <w:sz w:val="18"/>
              </w:rPr>
            </w:pPr>
            <w:r>
              <w:rPr>
                <w:color w:val="231F20"/>
                <w:sz w:val="18"/>
              </w:rPr>
              <w:t>Ikdienas situācijās nosauc savas emocijas un paskaidro, kāpēc tā jūtas.</w:t>
            </w:r>
          </w:p>
          <w:p w:rsidR="000A6491" w:rsidRDefault="00486BEF">
            <w:pPr>
              <w:pStyle w:val="TableParagraph"/>
              <w:spacing w:before="1"/>
              <w:rPr>
                <w:i/>
                <w:sz w:val="18"/>
              </w:rPr>
            </w:pPr>
            <w:r>
              <w:rPr>
                <w:color w:val="231F20"/>
                <w:sz w:val="18"/>
              </w:rPr>
              <w:t xml:space="preserve">Jautā bērnam par viņa izjūtām: </w:t>
            </w:r>
            <w:r>
              <w:rPr>
                <w:i/>
                <w:color w:val="231F20"/>
                <w:sz w:val="18"/>
              </w:rPr>
              <w:t>Kā tu jūties?</w:t>
            </w:r>
          </w:p>
          <w:p w:rsidR="000A6491" w:rsidRDefault="00486BEF">
            <w:pPr>
              <w:pStyle w:val="TableParagraph"/>
              <w:spacing w:before="24"/>
              <w:rPr>
                <w:sz w:val="18"/>
              </w:rPr>
            </w:pPr>
            <w:r>
              <w:rPr>
                <w:color w:val="231F20"/>
                <w:sz w:val="18"/>
              </w:rPr>
              <w:t>Palīdz nosaukt emocijas.</w:t>
            </w:r>
          </w:p>
          <w:p w:rsidR="000A6491" w:rsidRDefault="00486BEF">
            <w:pPr>
              <w:pStyle w:val="TableParagraph"/>
              <w:spacing w:before="24"/>
              <w:rPr>
                <w:sz w:val="18"/>
              </w:rPr>
            </w:pPr>
            <w:r>
              <w:rPr>
                <w:color w:val="231F20"/>
                <w:sz w:val="18"/>
              </w:rPr>
              <w:t>Aicina pastāstīt, kāpēc bērns tā jūtas.</w:t>
            </w:r>
          </w:p>
          <w:p w:rsidR="000A6491" w:rsidRDefault="00486BEF">
            <w:pPr>
              <w:pStyle w:val="TableParagraph"/>
              <w:spacing w:before="24"/>
              <w:rPr>
                <w:sz w:val="18"/>
              </w:rPr>
            </w:pPr>
            <w:r>
              <w:rPr>
                <w:color w:val="231F20"/>
                <w:sz w:val="18"/>
              </w:rPr>
              <w:t>Piedāvā darboties ar emociju lellēm un apzīmējumiem.</w:t>
            </w:r>
          </w:p>
        </w:tc>
      </w:tr>
      <w:tr w:rsidR="000A6491">
        <w:trPr>
          <w:trHeight w:val="1452"/>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173"/>
              <w:rPr>
                <w:sz w:val="18"/>
              </w:rPr>
            </w:pPr>
            <w:r>
              <w:rPr>
                <w:color w:val="231F20"/>
                <w:sz w:val="18"/>
              </w:rPr>
              <w:t>Orientējas izglītības iestādes telpās.</w:t>
            </w:r>
          </w:p>
        </w:tc>
        <w:tc>
          <w:tcPr>
            <w:tcW w:w="5102" w:type="dxa"/>
          </w:tcPr>
          <w:p w:rsidR="000A6491" w:rsidRDefault="00486BEF">
            <w:pPr>
              <w:pStyle w:val="TableParagraph"/>
              <w:spacing w:line="266" w:lineRule="auto"/>
              <w:ind w:right="172"/>
              <w:rPr>
                <w:sz w:val="18"/>
              </w:rPr>
            </w:pPr>
            <w:r>
              <w:rPr>
                <w:color w:val="231F20"/>
                <w:sz w:val="18"/>
              </w:rPr>
              <w:t>Dodas līdzi pieaugušajam uz citām izglītības iestādes telpām, piemēram, uz ēdnīcu.</w:t>
            </w:r>
          </w:p>
          <w:p w:rsidR="000A6491" w:rsidRDefault="00486BEF">
            <w:pPr>
              <w:pStyle w:val="TableParagraph"/>
              <w:spacing w:before="1"/>
              <w:rPr>
                <w:sz w:val="18"/>
              </w:rPr>
            </w:pPr>
            <w:r>
              <w:rPr>
                <w:color w:val="231F20"/>
                <w:sz w:val="18"/>
              </w:rPr>
              <w:t>Nosauc iestādes telpu, kurā atrodas.</w:t>
            </w:r>
          </w:p>
          <w:p w:rsidR="000A6491" w:rsidRDefault="00486BEF">
            <w:pPr>
              <w:pStyle w:val="TableParagraph"/>
              <w:spacing w:before="24" w:line="266" w:lineRule="auto"/>
              <w:rPr>
                <w:sz w:val="18"/>
              </w:rPr>
            </w:pPr>
            <w:r>
              <w:rPr>
                <w:color w:val="231F20"/>
                <w:sz w:val="18"/>
              </w:rPr>
              <w:t>Parāda, kur atrodas dažādas pirmsskolas izglītības iestādes telpas, piemēram, zāle.</w:t>
            </w:r>
          </w:p>
        </w:tc>
        <w:tc>
          <w:tcPr>
            <w:tcW w:w="5432" w:type="dxa"/>
          </w:tcPr>
          <w:p w:rsidR="000A6491" w:rsidRDefault="00486BEF">
            <w:pPr>
              <w:pStyle w:val="TableParagraph"/>
              <w:spacing w:line="266" w:lineRule="auto"/>
              <w:rPr>
                <w:i/>
                <w:sz w:val="18"/>
              </w:rPr>
            </w:pPr>
            <w:r>
              <w:rPr>
                <w:color w:val="231F20"/>
                <w:sz w:val="18"/>
              </w:rPr>
              <w:t xml:space="preserve">Ikdienas situācijās nosauc telpas, kurās atrodas kopā ar bērniem. Jautā bērnam par telpām, piemēram, </w:t>
            </w:r>
            <w:r>
              <w:rPr>
                <w:i/>
                <w:color w:val="231F20"/>
                <w:sz w:val="18"/>
              </w:rPr>
              <w:t>Kas šī par telpu? Ko šajā telpā dara? Ar ko tā atšķiras no citām telpām?</w:t>
            </w:r>
          </w:p>
          <w:p w:rsidR="000A6491" w:rsidRDefault="00486BEF">
            <w:pPr>
              <w:pStyle w:val="TableParagraph"/>
              <w:spacing w:before="1" w:line="266" w:lineRule="auto"/>
              <w:rPr>
                <w:sz w:val="18"/>
              </w:rPr>
            </w:pPr>
            <w:r>
              <w:rPr>
                <w:color w:val="231F20"/>
                <w:sz w:val="18"/>
              </w:rPr>
              <w:t>Aicina bērnu būt par gidu vecāku vai citu grupu bērnu ekskursijās pa izglītības iestādi.</w:t>
            </w:r>
          </w:p>
        </w:tc>
      </w:tr>
      <w:tr w:rsidR="000A6491">
        <w:trPr>
          <w:trHeight w:val="1452"/>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478"/>
              <w:rPr>
                <w:sz w:val="18"/>
              </w:rPr>
            </w:pPr>
            <w:r>
              <w:rPr>
                <w:color w:val="231F20"/>
                <w:sz w:val="18"/>
              </w:rPr>
              <w:t>Veic patstāvīgi izvēlētu vai piedāvātu darbību.</w:t>
            </w:r>
          </w:p>
        </w:tc>
        <w:tc>
          <w:tcPr>
            <w:tcW w:w="5102" w:type="dxa"/>
          </w:tcPr>
          <w:p w:rsidR="000A6491" w:rsidRDefault="00486BEF">
            <w:pPr>
              <w:pStyle w:val="TableParagraph"/>
              <w:spacing w:line="266" w:lineRule="auto"/>
              <w:ind w:right="691"/>
              <w:rPr>
                <w:sz w:val="18"/>
              </w:rPr>
            </w:pPr>
            <w:r>
              <w:rPr>
                <w:color w:val="231F20"/>
                <w:sz w:val="18"/>
              </w:rPr>
              <w:t>Patstāvīgi izvēlas un veic sevi interesējošu darbību. Meklē dažādus risinājumus darbības veikšanai.</w:t>
            </w:r>
          </w:p>
          <w:p w:rsidR="000A6491" w:rsidRDefault="00486BEF">
            <w:pPr>
              <w:pStyle w:val="TableParagraph"/>
              <w:spacing w:before="1"/>
              <w:rPr>
                <w:sz w:val="18"/>
              </w:rPr>
            </w:pPr>
            <w:r>
              <w:rPr>
                <w:color w:val="231F20"/>
                <w:sz w:val="18"/>
              </w:rPr>
              <w:t>Cenšas patstāvīgi tikt galā ar izvēlēto darbību.</w:t>
            </w:r>
          </w:p>
        </w:tc>
        <w:tc>
          <w:tcPr>
            <w:tcW w:w="5432" w:type="dxa"/>
          </w:tcPr>
          <w:p w:rsidR="000A6491" w:rsidRDefault="00486BEF">
            <w:pPr>
              <w:pStyle w:val="TableParagraph"/>
              <w:spacing w:line="266" w:lineRule="auto"/>
              <w:rPr>
                <w:sz w:val="18"/>
              </w:rPr>
            </w:pPr>
            <w:r>
              <w:rPr>
                <w:color w:val="231F20"/>
                <w:sz w:val="18"/>
              </w:rPr>
              <w:t>Atbalsta bērna ieceri vai palīdz izvēlēties darbību atbilstoši bērna spējām; pārrunā ar bērnu, kāds rezultāts ir sagaidāms.</w:t>
            </w:r>
          </w:p>
          <w:p w:rsidR="000A6491" w:rsidRDefault="00486BEF">
            <w:pPr>
              <w:pStyle w:val="TableParagraph"/>
              <w:spacing w:before="1" w:line="266" w:lineRule="auto"/>
              <w:rPr>
                <w:sz w:val="18"/>
              </w:rPr>
            </w:pPr>
            <w:r>
              <w:rPr>
                <w:color w:val="231F20"/>
                <w:sz w:val="18"/>
              </w:rPr>
              <w:t>Pieņem un pozitīvi novērtē bērna sasniegumu, neuzsverot vienu pareizo risinājumu.</w:t>
            </w:r>
          </w:p>
          <w:p w:rsidR="000A6491" w:rsidRDefault="00486BEF">
            <w:pPr>
              <w:pStyle w:val="TableParagraph"/>
              <w:spacing w:before="0"/>
              <w:rPr>
                <w:sz w:val="18"/>
              </w:rPr>
            </w:pPr>
            <w:r>
              <w:rPr>
                <w:color w:val="231F20"/>
                <w:sz w:val="18"/>
              </w:rPr>
              <w:t>Pārrunā ar bērnu, vai rezultātu izdevās sasniegt.</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2172"/>
        </w:trPr>
        <w:tc>
          <w:tcPr>
            <w:tcW w:w="1417" w:type="dxa"/>
            <w:vMerge w:val="restart"/>
            <w:shd w:val="clear" w:color="auto" w:fill="FBAD18"/>
          </w:tcPr>
          <w:p w:rsidR="000A6491" w:rsidRDefault="00486BEF">
            <w:pPr>
              <w:pStyle w:val="TableParagraph"/>
              <w:spacing w:before="132" w:line="235" w:lineRule="auto"/>
              <w:ind w:right="183"/>
              <w:rPr>
                <w:rFonts w:ascii="Gilroy" w:hAnsi="Gilroy"/>
                <w:b/>
                <w:sz w:val="20"/>
              </w:rPr>
            </w:pPr>
            <w:r>
              <w:rPr>
                <w:rFonts w:ascii="Gilroy" w:hAnsi="Gilroy"/>
                <w:b/>
                <w:color w:val="FFFFFF"/>
                <w:sz w:val="20"/>
              </w:rPr>
              <w:t>Sabiedrība un sadar- bība</w:t>
            </w:r>
          </w:p>
        </w:tc>
        <w:tc>
          <w:tcPr>
            <w:tcW w:w="2608" w:type="dxa"/>
          </w:tcPr>
          <w:p w:rsidR="000A6491" w:rsidRDefault="00486BEF">
            <w:pPr>
              <w:pStyle w:val="TableParagraph"/>
              <w:spacing w:line="266" w:lineRule="auto"/>
              <w:ind w:right="290"/>
              <w:rPr>
                <w:sz w:val="18"/>
              </w:rPr>
            </w:pPr>
            <w:r>
              <w:rPr>
                <w:color w:val="231F20"/>
                <w:sz w:val="18"/>
              </w:rPr>
              <w:t>Rotaļājas un darbojas pārī un nelielā grupā.</w:t>
            </w:r>
          </w:p>
        </w:tc>
        <w:tc>
          <w:tcPr>
            <w:tcW w:w="5102" w:type="dxa"/>
          </w:tcPr>
          <w:p w:rsidR="000A6491" w:rsidRDefault="00486BEF">
            <w:pPr>
              <w:pStyle w:val="TableParagraph"/>
              <w:rPr>
                <w:sz w:val="18"/>
              </w:rPr>
            </w:pPr>
            <w:r>
              <w:rPr>
                <w:color w:val="231F20"/>
                <w:sz w:val="18"/>
              </w:rPr>
              <w:t>Vēro, kā citi bērni kopā rotaļājas.</w:t>
            </w:r>
          </w:p>
          <w:p w:rsidR="000A6491" w:rsidRDefault="00486BEF">
            <w:pPr>
              <w:pStyle w:val="TableParagraph"/>
              <w:spacing w:before="24" w:line="266" w:lineRule="auto"/>
              <w:ind w:right="495"/>
              <w:rPr>
                <w:sz w:val="18"/>
              </w:rPr>
            </w:pPr>
            <w:r>
              <w:rPr>
                <w:color w:val="231F20"/>
                <w:sz w:val="18"/>
              </w:rPr>
              <w:t>Pēc</w:t>
            </w:r>
            <w:r>
              <w:rPr>
                <w:color w:val="231F20"/>
                <w:spacing w:val="-4"/>
                <w:sz w:val="18"/>
              </w:rPr>
              <w:t xml:space="preserve"> </w:t>
            </w:r>
            <w:r>
              <w:rPr>
                <w:color w:val="231F20"/>
                <w:sz w:val="18"/>
              </w:rPr>
              <w:t>cita</w:t>
            </w:r>
            <w:r>
              <w:rPr>
                <w:color w:val="231F20"/>
                <w:spacing w:val="-5"/>
                <w:sz w:val="18"/>
              </w:rPr>
              <w:t xml:space="preserve"> </w:t>
            </w:r>
            <w:r>
              <w:rPr>
                <w:color w:val="231F20"/>
                <w:sz w:val="18"/>
              </w:rPr>
              <w:t>bērna</w:t>
            </w:r>
            <w:r>
              <w:rPr>
                <w:color w:val="231F20"/>
                <w:spacing w:val="-9"/>
                <w:sz w:val="18"/>
              </w:rPr>
              <w:t xml:space="preserve"> </w:t>
            </w:r>
            <w:r>
              <w:rPr>
                <w:color w:val="231F20"/>
                <w:sz w:val="18"/>
              </w:rPr>
              <w:t>vai</w:t>
            </w:r>
            <w:r>
              <w:rPr>
                <w:color w:val="231F20"/>
                <w:spacing w:val="-4"/>
                <w:sz w:val="18"/>
              </w:rPr>
              <w:t xml:space="preserve"> </w:t>
            </w:r>
            <w:r>
              <w:rPr>
                <w:color w:val="231F20"/>
                <w:sz w:val="18"/>
              </w:rPr>
              <w:t>skolotāja</w:t>
            </w:r>
            <w:r>
              <w:rPr>
                <w:color w:val="231F20"/>
                <w:spacing w:val="-5"/>
                <w:sz w:val="18"/>
              </w:rPr>
              <w:t xml:space="preserve"> </w:t>
            </w:r>
            <w:r>
              <w:rPr>
                <w:color w:val="231F20"/>
                <w:sz w:val="18"/>
              </w:rPr>
              <w:t>aicinājuma</w:t>
            </w:r>
            <w:r>
              <w:rPr>
                <w:color w:val="231F20"/>
                <w:spacing w:val="-4"/>
                <w:sz w:val="18"/>
              </w:rPr>
              <w:t xml:space="preserve"> </w:t>
            </w:r>
            <w:r>
              <w:rPr>
                <w:color w:val="231F20"/>
                <w:sz w:val="18"/>
              </w:rPr>
              <w:t>sāk</w:t>
            </w:r>
            <w:r>
              <w:rPr>
                <w:color w:val="231F20"/>
                <w:spacing w:val="-4"/>
                <w:sz w:val="18"/>
              </w:rPr>
              <w:t xml:space="preserve"> </w:t>
            </w:r>
            <w:r>
              <w:rPr>
                <w:color w:val="231F20"/>
                <w:sz w:val="18"/>
              </w:rPr>
              <w:t>rotaļāties</w:t>
            </w:r>
            <w:r>
              <w:rPr>
                <w:color w:val="231F20"/>
                <w:spacing w:val="-4"/>
                <w:sz w:val="18"/>
              </w:rPr>
              <w:t xml:space="preserve"> </w:t>
            </w:r>
            <w:r>
              <w:rPr>
                <w:color w:val="231F20"/>
                <w:sz w:val="18"/>
              </w:rPr>
              <w:t>pārī ar otru</w:t>
            </w:r>
            <w:r>
              <w:rPr>
                <w:color w:val="231F20"/>
                <w:spacing w:val="-6"/>
                <w:sz w:val="18"/>
              </w:rPr>
              <w:t xml:space="preserve"> </w:t>
            </w:r>
            <w:r>
              <w:rPr>
                <w:color w:val="231F20"/>
                <w:sz w:val="18"/>
              </w:rPr>
              <w:t>bērnu.</w:t>
            </w:r>
          </w:p>
          <w:p w:rsidR="000A6491" w:rsidRDefault="00486BEF">
            <w:pPr>
              <w:pStyle w:val="TableParagraph"/>
              <w:spacing w:before="1" w:line="266" w:lineRule="auto"/>
              <w:ind w:right="365"/>
              <w:rPr>
                <w:sz w:val="18"/>
              </w:rPr>
            </w:pPr>
            <w:r>
              <w:rPr>
                <w:color w:val="231F20"/>
                <w:sz w:val="18"/>
              </w:rPr>
              <w:t>Pēc paša iniciatīvas iesaistās sevi interesējošās rotaļās</w:t>
            </w:r>
            <w:r>
              <w:rPr>
                <w:color w:val="231F20"/>
                <w:spacing w:val="-32"/>
                <w:sz w:val="18"/>
              </w:rPr>
              <w:t xml:space="preserve"> </w:t>
            </w:r>
            <w:r>
              <w:rPr>
                <w:color w:val="231F20"/>
                <w:sz w:val="18"/>
              </w:rPr>
              <w:t>pārī ar otru</w:t>
            </w:r>
            <w:r>
              <w:rPr>
                <w:color w:val="231F20"/>
                <w:spacing w:val="-6"/>
                <w:sz w:val="18"/>
              </w:rPr>
              <w:t xml:space="preserve"> </w:t>
            </w:r>
            <w:r>
              <w:rPr>
                <w:color w:val="231F20"/>
                <w:sz w:val="18"/>
              </w:rPr>
              <w:t>bērnu.</w:t>
            </w:r>
          </w:p>
          <w:p w:rsidR="000A6491" w:rsidRDefault="00486BEF">
            <w:pPr>
              <w:pStyle w:val="TableParagraph"/>
              <w:spacing w:before="0"/>
              <w:rPr>
                <w:sz w:val="18"/>
              </w:rPr>
            </w:pPr>
            <w:r>
              <w:rPr>
                <w:color w:val="231F20"/>
                <w:sz w:val="18"/>
              </w:rPr>
              <w:t>Izrāda vēlmi un rotaļājas nelielā grupā.</w:t>
            </w:r>
          </w:p>
        </w:tc>
        <w:tc>
          <w:tcPr>
            <w:tcW w:w="5432" w:type="dxa"/>
          </w:tcPr>
          <w:p w:rsidR="000A6491" w:rsidRDefault="00486BEF">
            <w:pPr>
              <w:pStyle w:val="TableParagraph"/>
              <w:rPr>
                <w:sz w:val="18"/>
              </w:rPr>
            </w:pPr>
            <w:r>
              <w:rPr>
                <w:color w:val="231F20"/>
                <w:sz w:val="18"/>
              </w:rPr>
              <w:t>Dod laiku bērna brīvai rotaļdarbībai.</w:t>
            </w:r>
          </w:p>
          <w:p w:rsidR="000A6491" w:rsidRDefault="00486BEF">
            <w:pPr>
              <w:pStyle w:val="TableParagraph"/>
              <w:spacing w:before="24" w:line="266" w:lineRule="auto"/>
              <w:rPr>
                <w:sz w:val="18"/>
              </w:rPr>
            </w:pPr>
            <w:r>
              <w:rPr>
                <w:color w:val="231F20"/>
                <w:sz w:val="18"/>
              </w:rPr>
              <w:t>Pievienojas bērnam viņa rotaļā, darbojas kopā ar bērnu, pieaicina vēl kādu bērnu.</w:t>
            </w:r>
          </w:p>
          <w:p w:rsidR="000A6491" w:rsidRDefault="00486BEF">
            <w:pPr>
              <w:pStyle w:val="TableParagraph"/>
              <w:spacing w:before="1" w:line="266" w:lineRule="auto"/>
              <w:ind w:right="1029"/>
              <w:rPr>
                <w:sz w:val="18"/>
              </w:rPr>
            </w:pPr>
            <w:r>
              <w:rPr>
                <w:color w:val="231F20"/>
                <w:sz w:val="18"/>
              </w:rPr>
              <w:t>Darbojoties komentē bērna un paša veiktās darbības. Kad abi bērni sadarbojas rotaļā, atstāj viņus divatā.</w:t>
            </w:r>
          </w:p>
          <w:p w:rsidR="000A6491" w:rsidRDefault="00486BEF">
            <w:pPr>
              <w:pStyle w:val="TableParagraph"/>
              <w:spacing w:before="0" w:line="266" w:lineRule="auto"/>
              <w:ind w:right="1029"/>
              <w:rPr>
                <w:sz w:val="18"/>
              </w:rPr>
            </w:pPr>
            <w:r>
              <w:rPr>
                <w:color w:val="231F20"/>
                <w:sz w:val="18"/>
              </w:rPr>
              <w:t>Rosina spēlēt galda spēles divatā vai četratā. Komentē, pozitīvi novērtējot bērna darbību.</w:t>
            </w:r>
          </w:p>
          <w:p w:rsidR="000A6491" w:rsidRDefault="00486BEF">
            <w:pPr>
              <w:pStyle w:val="TableParagraph"/>
              <w:spacing w:before="1"/>
              <w:rPr>
                <w:sz w:val="18"/>
              </w:rPr>
            </w:pPr>
            <w:r>
              <w:rPr>
                <w:color w:val="231F20"/>
                <w:sz w:val="18"/>
              </w:rPr>
              <w:t>Pārrunā ar bērnu, kā viņš novērtē savu rotaļāšanos pārī un grupā.</w:t>
            </w:r>
          </w:p>
        </w:tc>
      </w:tr>
      <w:tr w:rsidR="000A6491">
        <w:trPr>
          <w:trHeight w:val="1692"/>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rPr>
                <w:sz w:val="18"/>
              </w:rPr>
            </w:pPr>
            <w:r>
              <w:rPr>
                <w:color w:val="231F20"/>
                <w:sz w:val="18"/>
              </w:rPr>
              <w:t>Atšķir labu rīcību no sliktas saskarsmē ar citiem.</w:t>
            </w:r>
          </w:p>
        </w:tc>
        <w:tc>
          <w:tcPr>
            <w:tcW w:w="5102" w:type="dxa"/>
          </w:tcPr>
          <w:p w:rsidR="000A6491" w:rsidRDefault="00486BEF">
            <w:pPr>
              <w:pStyle w:val="TableParagraph"/>
              <w:rPr>
                <w:sz w:val="18"/>
              </w:rPr>
            </w:pPr>
            <w:r>
              <w:rPr>
                <w:color w:val="231F20"/>
                <w:sz w:val="18"/>
              </w:rPr>
              <w:t>Vēro cilvēkus saskarsmē.</w:t>
            </w:r>
          </w:p>
          <w:p w:rsidR="000A6491" w:rsidRDefault="00486BEF">
            <w:pPr>
              <w:pStyle w:val="TableParagraph"/>
              <w:spacing w:before="24" w:line="266" w:lineRule="auto"/>
              <w:ind w:right="829"/>
              <w:rPr>
                <w:sz w:val="18"/>
              </w:rPr>
            </w:pPr>
            <w:r>
              <w:rPr>
                <w:color w:val="231F20"/>
                <w:sz w:val="18"/>
              </w:rPr>
              <w:t>Atdarina labu rīcību, piemēram, palīdz citiem, dalās ar rotaļlietām.</w:t>
            </w:r>
          </w:p>
          <w:p w:rsidR="000A6491" w:rsidRDefault="00486BEF">
            <w:pPr>
              <w:pStyle w:val="TableParagraph"/>
              <w:spacing w:before="1"/>
              <w:rPr>
                <w:sz w:val="18"/>
              </w:rPr>
            </w:pPr>
            <w:r>
              <w:rPr>
                <w:color w:val="231F20"/>
                <w:sz w:val="18"/>
              </w:rPr>
              <w:t>Saskata labu un sliktu rīcību, stāsta par to.</w:t>
            </w:r>
          </w:p>
          <w:p w:rsidR="000A6491" w:rsidRDefault="00486BEF">
            <w:pPr>
              <w:pStyle w:val="TableParagraph"/>
              <w:spacing w:before="24" w:line="266" w:lineRule="auto"/>
              <w:ind w:right="186"/>
              <w:rPr>
                <w:sz w:val="18"/>
              </w:rPr>
            </w:pPr>
            <w:r>
              <w:rPr>
                <w:color w:val="231F20"/>
                <w:sz w:val="18"/>
              </w:rPr>
              <w:t>Sliktas saskarsmes gadījumā sniedz emocionālu un praktisku atbalstu citam bērnam vai lūdz citu bērnu palīdzību.</w:t>
            </w:r>
          </w:p>
        </w:tc>
        <w:tc>
          <w:tcPr>
            <w:tcW w:w="5432" w:type="dxa"/>
          </w:tcPr>
          <w:p w:rsidR="000A6491" w:rsidRDefault="00486BEF">
            <w:pPr>
              <w:pStyle w:val="TableParagraph"/>
              <w:rPr>
                <w:sz w:val="18"/>
              </w:rPr>
            </w:pPr>
            <w:r>
              <w:rPr>
                <w:color w:val="231F20"/>
                <w:sz w:val="18"/>
              </w:rPr>
              <w:t>Ar cieņu un vienlīdzīgi izturas pret visiem.</w:t>
            </w:r>
          </w:p>
          <w:p w:rsidR="000A6491" w:rsidRDefault="00486BEF">
            <w:pPr>
              <w:pStyle w:val="TableParagraph"/>
              <w:spacing w:before="24" w:line="266" w:lineRule="auto"/>
              <w:rPr>
                <w:sz w:val="18"/>
              </w:rPr>
            </w:pPr>
            <w:r>
              <w:rPr>
                <w:color w:val="231F20"/>
                <w:sz w:val="18"/>
              </w:rPr>
              <w:t>Ikdienas situācijās pievērš bērna uzmanību labai un sliktai rīcībai saskarsmē ar citiem, komentē to.</w:t>
            </w:r>
          </w:p>
          <w:p w:rsidR="000A6491" w:rsidRDefault="00486BEF">
            <w:pPr>
              <w:pStyle w:val="TableParagraph"/>
              <w:spacing w:before="1" w:line="266" w:lineRule="auto"/>
              <w:rPr>
                <w:sz w:val="18"/>
              </w:rPr>
            </w:pPr>
            <w:r>
              <w:rPr>
                <w:color w:val="231F20"/>
                <w:sz w:val="18"/>
              </w:rPr>
              <w:t>Ikdienas situācijās vēro bērnus saskarsmē, rosina rīkoties pareizi, neaizskart citus, būt draudzīgiem, izpalīdzīgiem.</w:t>
            </w:r>
          </w:p>
          <w:p w:rsidR="000A6491" w:rsidRDefault="00486BEF">
            <w:pPr>
              <w:pStyle w:val="TableParagraph"/>
              <w:spacing w:before="0"/>
              <w:rPr>
                <w:sz w:val="18"/>
              </w:rPr>
            </w:pPr>
            <w:r>
              <w:rPr>
                <w:color w:val="231F20"/>
                <w:sz w:val="18"/>
              </w:rPr>
              <w:t>Uzslavē par atbalsta sniegšanu citam.</w:t>
            </w:r>
          </w:p>
        </w:tc>
      </w:tr>
      <w:tr w:rsidR="000A6491">
        <w:trPr>
          <w:trHeight w:val="1692"/>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rPr>
                <w:sz w:val="18"/>
              </w:rPr>
            </w:pPr>
            <w:r>
              <w:rPr>
                <w:color w:val="231F20"/>
                <w:sz w:val="18"/>
              </w:rPr>
              <w:t>Skaidro, kā un kādēļ vērsties pēc palīdzības pie pieaugušā sliktas pašsajūtas gadījumā, nedrošā vai vardarbīgā situācijā.</w:t>
            </w:r>
          </w:p>
        </w:tc>
        <w:tc>
          <w:tcPr>
            <w:tcW w:w="5102" w:type="dxa"/>
          </w:tcPr>
          <w:p w:rsidR="000A6491" w:rsidRDefault="00486BEF">
            <w:pPr>
              <w:pStyle w:val="TableParagraph"/>
              <w:spacing w:line="266" w:lineRule="auto"/>
              <w:ind w:right="158"/>
              <w:rPr>
                <w:sz w:val="18"/>
              </w:rPr>
            </w:pPr>
            <w:r>
              <w:rPr>
                <w:color w:val="231F20"/>
                <w:sz w:val="18"/>
              </w:rPr>
              <w:t xml:space="preserve">Zina, ka jāvēršas pie pieaugušā, ja svešinieks uzrunā un aicina doties līdzi, ja cits aizskar bērna ķermeni, ja bērns </w:t>
            </w:r>
            <w:r>
              <w:rPr>
                <w:color w:val="231F20"/>
                <w:spacing w:val="-3"/>
                <w:sz w:val="18"/>
              </w:rPr>
              <w:t xml:space="preserve">sajūt </w:t>
            </w:r>
            <w:r>
              <w:rPr>
                <w:color w:val="231F20"/>
                <w:sz w:val="18"/>
              </w:rPr>
              <w:t>bailes vai pamana briesmas, ja ir slikta</w:t>
            </w:r>
            <w:r>
              <w:rPr>
                <w:color w:val="231F20"/>
                <w:spacing w:val="-15"/>
                <w:sz w:val="18"/>
              </w:rPr>
              <w:t xml:space="preserve"> </w:t>
            </w:r>
            <w:r>
              <w:rPr>
                <w:color w:val="231F20"/>
                <w:sz w:val="18"/>
              </w:rPr>
              <w:t>pašsajūta.</w:t>
            </w:r>
          </w:p>
          <w:p w:rsidR="000A6491" w:rsidRDefault="00486BEF">
            <w:pPr>
              <w:pStyle w:val="TableParagraph"/>
              <w:spacing w:before="1" w:line="266" w:lineRule="auto"/>
              <w:ind w:right="365"/>
              <w:rPr>
                <w:sz w:val="18"/>
              </w:rPr>
            </w:pPr>
            <w:r>
              <w:rPr>
                <w:color w:val="231F20"/>
                <w:sz w:val="18"/>
              </w:rPr>
              <w:t>Mācās atpazīt nedrošas situācijas un pareizi rīkoties tajās. Skaidro, kā rīkoties sliktas pašsajūtas gadījumā, nedrošās un vardarbīgās situācijās.</w:t>
            </w:r>
          </w:p>
        </w:tc>
        <w:tc>
          <w:tcPr>
            <w:tcW w:w="5432" w:type="dxa"/>
          </w:tcPr>
          <w:p w:rsidR="000A6491" w:rsidRDefault="00486BEF">
            <w:pPr>
              <w:pStyle w:val="TableParagraph"/>
              <w:spacing w:line="266" w:lineRule="auto"/>
              <w:rPr>
                <w:sz w:val="18"/>
              </w:rPr>
            </w:pPr>
            <w:r>
              <w:rPr>
                <w:color w:val="231F20"/>
                <w:sz w:val="18"/>
              </w:rPr>
              <w:t>Ikdienas dzīvē pievērš uzmanību gadījumiem, kad jāvēršas pie pieaugušā pēc palīdzības.</w:t>
            </w:r>
          </w:p>
          <w:p w:rsidR="000A6491" w:rsidRDefault="00486BEF">
            <w:pPr>
              <w:pStyle w:val="TableParagraph"/>
              <w:spacing w:before="1"/>
              <w:rPr>
                <w:sz w:val="18"/>
              </w:rPr>
            </w:pPr>
            <w:r>
              <w:rPr>
                <w:color w:val="231F20"/>
                <w:sz w:val="18"/>
              </w:rPr>
              <w:t>Pārrunā, kāpēc jāvēršas pie pieaugušā.</w:t>
            </w:r>
          </w:p>
          <w:p w:rsidR="000A6491" w:rsidRDefault="00486BEF">
            <w:pPr>
              <w:pStyle w:val="TableParagraph"/>
              <w:spacing w:before="24" w:line="266" w:lineRule="auto"/>
              <w:rPr>
                <w:sz w:val="18"/>
              </w:rPr>
            </w:pPr>
            <w:r>
              <w:rPr>
                <w:color w:val="231F20"/>
                <w:sz w:val="18"/>
              </w:rPr>
              <w:t>Modelē nedrošas situācijas, lai bērns tās atpazītu un tajās pareizi rīkotos.</w:t>
            </w:r>
          </w:p>
          <w:p w:rsidR="000A6491" w:rsidRDefault="00486BEF">
            <w:pPr>
              <w:pStyle w:val="TableParagraph"/>
              <w:spacing w:before="0"/>
              <w:rPr>
                <w:sz w:val="18"/>
              </w:rPr>
            </w:pPr>
            <w:r>
              <w:rPr>
                <w:color w:val="231F20"/>
                <w:sz w:val="18"/>
              </w:rPr>
              <w:t>Ievēro un atbalsta bērna individuālo vajadzību pēc drošības.</w:t>
            </w:r>
          </w:p>
        </w:tc>
      </w:tr>
      <w:tr w:rsidR="000A6491">
        <w:trPr>
          <w:trHeight w:val="2412"/>
        </w:trPr>
        <w:tc>
          <w:tcPr>
            <w:tcW w:w="1417" w:type="dxa"/>
            <w:shd w:val="clear" w:color="auto" w:fill="FBAD18"/>
          </w:tcPr>
          <w:p w:rsidR="000A6491" w:rsidRDefault="00486BEF">
            <w:pPr>
              <w:pStyle w:val="TableParagraph"/>
              <w:spacing w:before="132" w:line="235" w:lineRule="auto"/>
              <w:ind w:right="237"/>
              <w:rPr>
                <w:rFonts w:ascii="Gilroy" w:hAnsi="Gilroy"/>
                <w:b/>
                <w:sz w:val="20"/>
              </w:rPr>
            </w:pPr>
            <w:r>
              <w:rPr>
                <w:rFonts w:ascii="Gilroy" w:hAnsi="Gilroy"/>
                <w:b/>
                <w:color w:val="FFFFFF"/>
                <w:sz w:val="20"/>
              </w:rPr>
              <w:t>Kultūru daudzvei- dība</w:t>
            </w:r>
          </w:p>
        </w:tc>
        <w:tc>
          <w:tcPr>
            <w:tcW w:w="2608" w:type="dxa"/>
          </w:tcPr>
          <w:p w:rsidR="000A6491" w:rsidRDefault="00486BEF">
            <w:pPr>
              <w:pStyle w:val="TableParagraph"/>
              <w:spacing w:line="266" w:lineRule="auto"/>
              <w:rPr>
                <w:sz w:val="18"/>
              </w:rPr>
            </w:pPr>
            <w:r>
              <w:rPr>
                <w:color w:val="231F20"/>
                <w:sz w:val="18"/>
              </w:rPr>
              <w:t>Ievēro un salīdzina atšķirīgus cilvēku paradumus.</w:t>
            </w:r>
          </w:p>
        </w:tc>
        <w:tc>
          <w:tcPr>
            <w:tcW w:w="5102" w:type="dxa"/>
          </w:tcPr>
          <w:p w:rsidR="000A6491" w:rsidRDefault="00486BEF">
            <w:pPr>
              <w:pStyle w:val="TableParagraph"/>
              <w:rPr>
                <w:sz w:val="18"/>
              </w:rPr>
            </w:pPr>
            <w:r>
              <w:rPr>
                <w:color w:val="231F20"/>
                <w:sz w:val="18"/>
              </w:rPr>
              <w:t>Vēro cilvēkus apkārtnē un attēlos.</w:t>
            </w:r>
          </w:p>
          <w:p w:rsidR="000A6491" w:rsidRDefault="00486BEF">
            <w:pPr>
              <w:pStyle w:val="TableParagraph"/>
              <w:spacing w:before="24" w:line="266" w:lineRule="auto"/>
              <w:rPr>
                <w:sz w:val="18"/>
              </w:rPr>
            </w:pPr>
            <w:r>
              <w:rPr>
                <w:color w:val="231F20"/>
                <w:sz w:val="18"/>
              </w:rPr>
              <w:t>Ievēro un nosauc atšķirīgus cilvēku paradumus (atšķirīgs apģērbs, svētku svinēšana u. c.).</w:t>
            </w:r>
          </w:p>
          <w:p w:rsidR="000A6491" w:rsidRDefault="00486BEF">
            <w:pPr>
              <w:pStyle w:val="TableParagraph"/>
              <w:spacing w:before="1"/>
              <w:rPr>
                <w:sz w:val="18"/>
              </w:rPr>
            </w:pPr>
            <w:r>
              <w:rPr>
                <w:color w:val="231F20"/>
                <w:sz w:val="18"/>
              </w:rPr>
              <w:t>Mācās pieņemt atšķirības.</w:t>
            </w:r>
          </w:p>
        </w:tc>
        <w:tc>
          <w:tcPr>
            <w:tcW w:w="5432" w:type="dxa"/>
          </w:tcPr>
          <w:p w:rsidR="000A6491" w:rsidRDefault="00486BEF">
            <w:pPr>
              <w:pStyle w:val="TableParagraph"/>
              <w:spacing w:line="266" w:lineRule="auto"/>
              <w:ind w:right="565"/>
              <w:rPr>
                <w:sz w:val="18"/>
              </w:rPr>
            </w:pPr>
            <w:r>
              <w:rPr>
                <w:color w:val="231F20"/>
                <w:sz w:val="18"/>
              </w:rPr>
              <w:t>Rosina vērot cilvēkus apkārtnē un attēlos, saskatīt līdzības un atšķirības.</w:t>
            </w:r>
          </w:p>
          <w:p w:rsidR="000A6491" w:rsidRDefault="00486BEF">
            <w:pPr>
              <w:pStyle w:val="TableParagraph"/>
              <w:spacing w:before="1" w:line="266" w:lineRule="auto"/>
              <w:ind w:right="535"/>
              <w:jc w:val="both"/>
              <w:rPr>
                <w:sz w:val="18"/>
              </w:rPr>
            </w:pPr>
            <w:r>
              <w:rPr>
                <w:color w:val="231F20"/>
                <w:sz w:val="18"/>
              </w:rPr>
              <w:t>Pievērš bērna uzmanību atšķirīgiem paradumiem,</w:t>
            </w:r>
            <w:r>
              <w:rPr>
                <w:color w:val="231F20"/>
                <w:spacing w:val="-34"/>
                <w:sz w:val="18"/>
              </w:rPr>
              <w:t xml:space="preserve"> </w:t>
            </w:r>
            <w:r>
              <w:rPr>
                <w:color w:val="231F20"/>
                <w:sz w:val="18"/>
              </w:rPr>
              <w:t>piemēram, galvassegas lietošanā mazam bērnam, pieaugušam</w:t>
            </w:r>
            <w:r>
              <w:rPr>
                <w:color w:val="231F20"/>
                <w:spacing w:val="-23"/>
                <w:sz w:val="18"/>
              </w:rPr>
              <w:t xml:space="preserve"> </w:t>
            </w:r>
            <w:r>
              <w:rPr>
                <w:color w:val="231F20"/>
                <w:sz w:val="18"/>
              </w:rPr>
              <w:t>cilvēkam, dažādu kultūru</w:t>
            </w:r>
            <w:r>
              <w:rPr>
                <w:color w:val="231F20"/>
                <w:spacing w:val="-1"/>
                <w:sz w:val="18"/>
              </w:rPr>
              <w:t xml:space="preserve"> </w:t>
            </w:r>
            <w:r>
              <w:rPr>
                <w:color w:val="231F20"/>
                <w:sz w:val="18"/>
              </w:rPr>
              <w:t>pārstāvjiem.</w:t>
            </w:r>
          </w:p>
          <w:p w:rsidR="000A6491" w:rsidRDefault="00486BEF">
            <w:pPr>
              <w:pStyle w:val="TableParagraph"/>
              <w:spacing w:before="1" w:line="266" w:lineRule="auto"/>
              <w:ind w:right="565"/>
              <w:rPr>
                <w:sz w:val="18"/>
              </w:rPr>
            </w:pPr>
            <w:r>
              <w:rPr>
                <w:color w:val="231F20"/>
                <w:sz w:val="18"/>
              </w:rPr>
              <w:t>Pievērš bērna uzmanību atšķirīgiem paradumiem svētku svinēšanā ģimenēs.</w:t>
            </w:r>
          </w:p>
          <w:p w:rsidR="000A6491" w:rsidRDefault="00486BEF">
            <w:pPr>
              <w:pStyle w:val="TableParagraph"/>
              <w:spacing w:before="0"/>
              <w:jc w:val="both"/>
              <w:rPr>
                <w:sz w:val="18"/>
              </w:rPr>
            </w:pPr>
            <w:r>
              <w:rPr>
                <w:color w:val="231F20"/>
                <w:sz w:val="18"/>
              </w:rPr>
              <w:t>Rosina salīdzināt tradīcijas.</w:t>
            </w:r>
          </w:p>
          <w:p w:rsidR="000A6491" w:rsidRDefault="00486BEF">
            <w:pPr>
              <w:pStyle w:val="TableParagraph"/>
              <w:spacing w:before="24"/>
              <w:jc w:val="both"/>
              <w:rPr>
                <w:sz w:val="18"/>
              </w:rPr>
            </w:pPr>
            <w:r>
              <w:rPr>
                <w:color w:val="231F20"/>
                <w:sz w:val="18"/>
              </w:rPr>
              <w:t>Aicina pieņemt atšķirīgus cilvēku ģērbšanās paradumus.</w:t>
            </w:r>
          </w:p>
        </w:tc>
      </w:tr>
    </w:tbl>
    <w:p w:rsidR="000A6491" w:rsidRDefault="000A6491">
      <w:pPr>
        <w:jc w:val="both"/>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1932"/>
        </w:trPr>
        <w:tc>
          <w:tcPr>
            <w:tcW w:w="1417" w:type="dxa"/>
            <w:vMerge w:val="restart"/>
            <w:shd w:val="clear" w:color="auto" w:fill="FBAD18"/>
          </w:tcPr>
          <w:p w:rsidR="000A6491" w:rsidRDefault="000A6491">
            <w:pPr>
              <w:pStyle w:val="TableParagraph"/>
              <w:spacing w:before="0"/>
              <w:ind w:left="0"/>
              <w:rPr>
                <w:rFonts w:ascii="Times New Roman"/>
                <w:sz w:val="16"/>
              </w:rPr>
            </w:pPr>
          </w:p>
        </w:tc>
        <w:tc>
          <w:tcPr>
            <w:tcW w:w="2608" w:type="dxa"/>
          </w:tcPr>
          <w:p w:rsidR="000A6491" w:rsidRDefault="00486BEF">
            <w:pPr>
              <w:pStyle w:val="TableParagraph"/>
              <w:spacing w:line="266" w:lineRule="auto"/>
              <w:ind w:right="133"/>
              <w:rPr>
                <w:sz w:val="18"/>
              </w:rPr>
            </w:pPr>
            <w:r>
              <w:rPr>
                <w:color w:val="231F20"/>
                <w:sz w:val="18"/>
              </w:rPr>
              <w:t>Nosauc nozīmīgākās Latvijas tradīcijas, piedalās valsts svētku svinēšanā.</w:t>
            </w:r>
          </w:p>
        </w:tc>
        <w:tc>
          <w:tcPr>
            <w:tcW w:w="5102" w:type="dxa"/>
          </w:tcPr>
          <w:p w:rsidR="000A6491" w:rsidRDefault="00486BEF">
            <w:pPr>
              <w:pStyle w:val="TableParagraph"/>
              <w:rPr>
                <w:sz w:val="18"/>
              </w:rPr>
            </w:pPr>
            <w:r>
              <w:rPr>
                <w:color w:val="231F20"/>
                <w:sz w:val="18"/>
              </w:rPr>
              <w:t>Iepazīstas ar valsts svētku tradīcijām.</w:t>
            </w:r>
          </w:p>
          <w:p w:rsidR="000A6491" w:rsidRDefault="00486BEF">
            <w:pPr>
              <w:pStyle w:val="TableParagraph"/>
              <w:spacing w:before="24" w:line="266" w:lineRule="auto"/>
              <w:rPr>
                <w:sz w:val="18"/>
              </w:rPr>
            </w:pPr>
            <w:r>
              <w:rPr>
                <w:color w:val="231F20"/>
                <w:sz w:val="18"/>
              </w:rPr>
              <w:t>Zina, ka Latvijā svin dažādus svētkus, to skaitā Latvijas dzimšanas dienu.</w:t>
            </w:r>
          </w:p>
          <w:p w:rsidR="000A6491" w:rsidRDefault="00486BEF">
            <w:pPr>
              <w:pStyle w:val="TableParagraph"/>
              <w:spacing w:before="1"/>
              <w:rPr>
                <w:sz w:val="18"/>
              </w:rPr>
            </w:pPr>
            <w:r>
              <w:rPr>
                <w:color w:val="231F20"/>
                <w:sz w:val="18"/>
              </w:rPr>
              <w:t>Stāsta, kā var svinēt svētkus.</w:t>
            </w:r>
          </w:p>
          <w:p w:rsidR="000A6491" w:rsidRDefault="00486BEF">
            <w:pPr>
              <w:pStyle w:val="TableParagraph"/>
              <w:spacing w:before="24" w:line="266" w:lineRule="auto"/>
              <w:ind w:right="691"/>
              <w:rPr>
                <w:sz w:val="18"/>
              </w:rPr>
            </w:pPr>
            <w:r>
              <w:rPr>
                <w:color w:val="231F20"/>
                <w:sz w:val="18"/>
              </w:rPr>
              <w:t>Piedalās svētku sagatavošanā izglītības iestādē. Piedalās valsts svētku svinēšanā.</w:t>
            </w:r>
          </w:p>
        </w:tc>
        <w:tc>
          <w:tcPr>
            <w:tcW w:w="5432" w:type="dxa"/>
          </w:tcPr>
          <w:p w:rsidR="000A6491" w:rsidRDefault="00486BEF">
            <w:pPr>
              <w:pStyle w:val="TableParagraph"/>
              <w:rPr>
                <w:sz w:val="18"/>
              </w:rPr>
            </w:pPr>
            <w:r>
              <w:rPr>
                <w:color w:val="231F20"/>
                <w:sz w:val="18"/>
              </w:rPr>
              <w:t>Aicina izteikt domas par svētkiem, to svinēšanu.</w:t>
            </w:r>
          </w:p>
          <w:p w:rsidR="000A6491" w:rsidRDefault="00486BEF">
            <w:pPr>
              <w:pStyle w:val="TableParagraph"/>
              <w:spacing w:before="24" w:line="266" w:lineRule="auto"/>
              <w:ind w:right="565"/>
              <w:rPr>
                <w:sz w:val="18"/>
              </w:rPr>
            </w:pPr>
            <w:r>
              <w:rPr>
                <w:color w:val="231F20"/>
                <w:sz w:val="18"/>
              </w:rPr>
              <w:t>Skaidro, ka Latvijā cilvēki svin dažādus svētkus, piemēram, Latvijas dzimšanas dienu.</w:t>
            </w:r>
          </w:p>
          <w:p w:rsidR="000A6491" w:rsidRDefault="00486BEF">
            <w:pPr>
              <w:pStyle w:val="TableParagraph"/>
              <w:spacing w:before="1" w:line="266" w:lineRule="auto"/>
              <w:rPr>
                <w:sz w:val="18"/>
              </w:rPr>
            </w:pPr>
            <w:r>
              <w:rPr>
                <w:color w:val="231F20"/>
                <w:sz w:val="18"/>
              </w:rPr>
              <w:t>Rosina kopā saplānot svētkus izglītības iestādē un katram piedalīties to sagatavošanā un svinēšanā.</w:t>
            </w:r>
          </w:p>
          <w:p w:rsidR="000A6491" w:rsidRDefault="00486BEF">
            <w:pPr>
              <w:pStyle w:val="TableParagraph"/>
              <w:spacing w:before="0" w:line="266" w:lineRule="auto"/>
              <w:rPr>
                <w:sz w:val="18"/>
              </w:rPr>
            </w:pPr>
            <w:r>
              <w:rPr>
                <w:color w:val="231F20"/>
                <w:sz w:val="18"/>
              </w:rPr>
              <w:t>Seko, lai ikviens bērns iesaistītos, gūstot prieku un gandarījumu; paredz pārsteigumu.</w:t>
            </w:r>
          </w:p>
        </w:tc>
      </w:tr>
      <w:tr w:rsidR="000A6491">
        <w:trPr>
          <w:trHeight w:val="1452"/>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478"/>
              <w:rPr>
                <w:sz w:val="18"/>
              </w:rPr>
            </w:pPr>
            <w:r>
              <w:rPr>
                <w:color w:val="231F20"/>
                <w:sz w:val="18"/>
              </w:rPr>
              <w:t>Parāda Latvijas karogu un atpazīst himnu.</w:t>
            </w:r>
          </w:p>
        </w:tc>
        <w:tc>
          <w:tcPr>
            <w:tcW w:w="5102" w:type="dxa"/>
          </w:tcPr>
          <w:p w:rsidR="000A6491" w:rsidRDefault="00486BEF">
            <w:pPr>
              <w:pStyle w:val="TableParagraph"/>
              <w:spacing w:line="266" w:lineRule="auto"/>
              <w:ind w:right="2808"/>
              <w:rPr>
                <w:sz w:val="18"/>
              </w:rPr>
            </w:pPr>
            <w:r>
              <w:rPr>
                <w:color w:val="231F20"/>
                <w:sz w:val="18"/>
              </w:rPr>
              <w:t>Pazīst Latvijas karogu. Klausās valsts himnu.</w:t>
            </w:r>
          </w:p>
          <w:p w:rsidR="000A6491" w:rsidRDefault="00486BEF">
            <w:pPr>
              <w:pStyle w:val="TableParagraph"/>
              <w:spacing w:before="1"/>
              <w:rPr>
                <w:sz w:val="18"/>
              </w:rPr>
            </w:pPr>
            <w:r>
              <w:rPr>
                <w:color w:val="231F20"/>
                <w:sz w:val="18"/>
              </w:rPr>
              <w:t>Nostājas miera stājā, dzirdot himnu.</w:t>
            </w:r>
          </w:p>
        </w:tc>
        <w:tc>
          <w:tcPr>
            <w:tcW w:w="5432" w:type="dxa"/>
          </w:tcPr>
          <w:p w:rsidR="000A6491" w:rsidRDefault="00486BEF">
            <w:pPr>
              <w:pStyle w:val="TableParagraph"/>
              <w:spacing w:line="266" w:lineRule="auto"/>
              <w:ind w:right="734"/>
              <w:rPr>
                <w:sz w:val="18"/>
              </w:rPr>
            </w:pPr>
            <w:r>
              <w:rPr>
                <w:color w:val="231F20"/>
                <w:sz w:val="18"/>
              </w:rPr>
              <w:t>Aicina atpazīt Latvijas valsts karogu un izteikt domas par tā nozīmi.</w:t>
            </w:r>
          </w:p>
          <w:p w:rsidR="000A6491" w:rsidRDefault="00486BEF">
            <w:pPr>
              <w:pStyle w:val="TableParagraph"/>
              <w:spacing w:before="1" w:line="266" w:lineRule="auto"/>
              <w:ind w:right="446"/>
              <w:rPr>
                <w:sz w:val="18"/>
              </w:rPr>
            </w:pPr>
            <w:r>
              <w:rPr>
                <w:color w:val="231F20"/>
                <w:sz w:val="18"/>
              </w:rPr>
              <w:t>Skaidro, ka katrai valstij ir himna, pēc kuras valsti var atpazīt; himnai skanot, ir jāpieceļas kājās un jāstāv miera stājā, atdodot godu.</w:t>
            </w:r>
          </w:p>
        </w:tc>
      </w:tr>
      <w:tr w:rsidR="000A6491">
        <w:trPr>
          <w:trHeight w:val="2412"/>
        </w:trPr>
        <w:tc>
          <w:tcPr>
            <w:tcW w:w="1417" w:type="dxa"/>
            <w:vMerge w:val="restart"/>
            <w:shd w:val="clear" w:color="auto" w:fill="FBAD18"/>
          </w:tcPr>
          <w:p w:rsidR="000A6491" w:rsidRDefault="00486BEF">
            <w:pPr>
              <w:pStyle w:val="TableParagraph"/>
              <w:spacing w:before="128"/>
              <w:rPr>
                <w:rFonts w:ascii="Gilroy"/>
                <w:b/>
                <w:sz w:val="20"/>
              </w:rPr>
            </w:pPr>
            <w:r>
              <w:rPr>
                <w:rFonts w:ascii="Gilroy"/>
                <w:b/>
                <w:color w:val="FFFFFF"/>
                <w:sz w:val="20"/>
              </w:rPr>
              <w:t>Noteikumi</w:t>
            </w:r>
          </w:p>
        </w:tc>
        <w:tc>
          <w:tcPr>
            <w:tcW w:w="2608" w:type="dxa"/>
          </w:tcPr>
          <w:p w:rsidR="000A6491" w:rsidRDefault="00486BEF">
            <w:pPr>
              <w:pStyle w:val="TableParagraph"/>
              <w:spacing w:line="266" w:lineRule="auto"/>
              <w:ind w:right="428"/>
              <w:jc w:val="both"/>
              <w:rPr>
                <w:sz w:val="18"/>
              </w:rPr>
            </w:pPr>
            <w:r>
              <w:rPr>
                <w:color w:val="231F20"/>
                <w:sz w:val="18"/>
              </w:rPr>
              <w:t xml:space="preserve">Skaidro un cenšas </w:t>
            </w:r>
            <w:r>
              <w:rPr>
                <w:color w:val="231F20"/>
                <w:spacing w:val="-4"/>
                <w:sz w:val="18"/>
              </w:rPr>
              <w:t xml:space="preserve">ievērot </w:t>
            </w:r>
            <w:r>
              <w:rPr>
                <w:color w:val="231F20"/>
                <w:sz w:val="18"/>
              </w:rPr>
              <w:t>grupā pieņemtos kārtības un drošības noteikumus.</w:t>
            </w:r>
          </w:p>
        </w:tc>
        <w:tc>
          <w:tcPr>
            <w:tcW w:w="5102" w:type="dxa"/>
          </w:tcPr>
          <w:p w:rsidR="000A6491" w:rsidRDefault="00486BEF">
            <w:pPr>
              <w:pStyle w:val="TableParagraph"/>
              <w:rPr>
                <w:sz w:val="18"/>
              </w:rPr>
            </w:pPr>
            <w:r>
              <w:rPr>
                <w:color w:val="231F20"/>
                <w:sz w:val="18"/>
              </w:rPr>
              <w:t>Izsaka domas par savu un cita rīcību.</w:t>
            </w:r>
          </w:p>
          <w:p w:rsidR="000A6491" w:rsidRDefault="00486BEF">
            <w:pPr>
              <w:pStyle w:val="TableParagraph"/>
              <w:spacing w:before="24" w:line="266" w:lineRule="auto"/>
              <w:ind w:right="365"/>
              <w:rPr>
                <w:sz w:val="18"/>
              </w:rPr>
            </w:pPr>
            <w:r>
              <w:rPr>
                <w:color w:val="231F20"/>
                <w:sz w:val="18"/>
              </w:rPr>
              <w:t>Stāsta par kārtības un drošības noteikumiem savā ģimenē un mājās, to nozīmi.</w:t>
            </w:r>
          </w:p>
          <w:p w:rsidR="000A6491" w:rsidRDefault="00486BEF">
            <w:pPr>
              <w:pStyle w:val="TableParagraph"/>
              <w:spacing w:before="1" w:line="266" w:lineRule="auto"/>
              <w:ind w:right="691"/>
              <w:rPr>
                <w:sz w:val="18"/>
              </w:rPr>
            </w:pPr>
            <w:r>
              <w:rPr>
                <w:color w:val="231F20"/>
                <w:sz w:val="18"/>
              </w:rPr>
              <w:t>Uzklausa, piedāvā un pieņem skolotāja vai cita bērna izvirzītos 3–5 noteikumus grupā.</w:t>
            </w:r>
          </w:p>
          <w:p w:rsidR="000A6491" w:rsidRDefault="00486BEF">
            <w:pPr>
              <w:pStyle w:val="TableParagraph"/>
              <w:spacing w:before="0"/>
              <w:rPr>
                <w:sz w:val="18"/>
              </w:rPr>
            </w:pPr>
            <w:r>
              <w:rPr>
                <w:color w:val="231F20"/>
                <w:sz w:val="18"/>
              </w:rPr>
              <w:t>Kopā ar skolotāju vizualizē noteikumus.</w:t>
            </w:r>
          </w:p>
          <w:p w:rsidR="000A6491" w:rsidRDefault="00486BEF">
            <w:pPr>
              <w:pStyle w:val="TableParagraph"/>
              <w:spacing w:before="24" w:line="266" w:lineRule="auto"/>
              <w:rPr>
                <w:sz w:val="18"/>
              </w:rPr>
            </w:pPr>
            <w:r>
              <w:rPr>
                <w:color w:val="231F20"/>
                <w:sz w:val="18"/>
              </w:rPr>
              <w:t>Mācās pārvaldīt savas emocijas un kontrolēt rīcību, kā arī ievērot grupā pieņemtos noteikumus.</w:t>
            </w:r>
          </w:p>
        </w:tc>
        <w:tc>
          <w:tcPr>
            <w:tcW w:w="5432" w:type="dxa"/>
          </w:tcPr>
          <w:p w:rsidR="000A6491" w:rsidRDefault="00486BEF">
            <w:pPr>
              <w:pStyle w:val="TableParagraph"/>
              <w:rPr>
                <w:sz w:val="18"/>
              </w:rPr>
            </w:pPr>
            <w:r>
              <w:rPr>
                <w:color w:val="231F20"/>
                <w:sz w:val="18"/>
              </w:rPr>
              <w:t>Jautā par noteikumiem, kurus bērns ievēro mājās.</w:t>
            </w:r>
          </w:p>
          <w:p w:rsidR="000A6491" w:rsidRDefault="00486BEF">
            <w:pPr>
              <w:pStyle w:val="TableParagraph"/>
              <w:spacing w:before="24" w:line="266" w:lineRule="auto"/>
              <w:ind w:right="129"/>
              <w:rPr>
                <w:sz w:val="18"/>
              </w:rPr>
            </w:pPr>
            <w:r>
              <w:rPr>
                <w:color w:val="231F20"/>
                <w:sz w:val="18"/>
              </w:rPr>
              <w:t>Pārrunā, kādēļ ir nepieciešami noteikumi, kāpēc tie jāievēro. Modelē dažādas situācijas, kurās ir vēlama un nevēlama rīcība; jautā bērna viedokli par atbalstāmu un drošu rīcību, par iekšējām izjūtām.</w:t>
            </w:r>
          </w:p>
          <w:p w:rsidR="000A6491" w:rsidRDefault="00486BEF">
            <w:pPr>
              <w:pStyle w:val="TableParagraph"/>
              <w:spacing w:before="1"/>
              <w:rPr>
                <w:sz w:val="18"/>
              </w:rPr>
            </w:pPr>
            <w:r>
              <w:rPr>
                <w:color w:val="231F20"/>
                <w:sz w:val="18"/>
              </w:rPr>
              <w:t>Aicina vienoties par 3–5 noteikumiem grupā.</w:t>
            </w:r>
          </w:p>
          <w:p w:rsidR="000A6491" w:rsidRDefault="00486BEF">
            <w:pPr>
              <w:pStyle w:val="TableParagraph"/>
              <w:spacing w:before="24" w:line="266" w:lineRule="auto"/>
              <w:rPr>
                <w:sz w:val="18"/>
              </w:rPr>
            </w:pPr>
            <w:r>
              <w:rPr>
                <w:color w:val="231F20"/>
                <w:sz w:val="18"/>
              </w:rPr>
              <w:t>Kopā ar bērniem vizualizē noteikumus, izvieto tos redzamā vietā. Regulāri seko un atgādina, lai bērni ievērotu pieņemtos noteikumus.</w:t>
            </w:r>
          </w:p>
        </w:tc>
      </w:tr>
      <w:tr w:rsidR="000A6491">
        <w:trPr>
          <w:trHeight w:val="1212"/>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rPr>
                <w:sz w:val="18"/>
              </w:rPr>
            </w:pPr>
            <w:r>
              <w:rPr>
                <w:color w:val="231F20"/>
                <w:sz w:val="18"/>
              </w:rPr>
              <w:t>Sakārto savu darba vietu pēc darba.</w:t>
            </w:r>
          </w:p>
        </w:tc>
        <w:tc>
          <w:tcPr>
            <w:tcW w:w="5102" w:type="dxa"/>
          </w:tcPr>
          <w:p w:rsidR="000A6491" w:rsidRDefault="00486BEF">
            <w:pPr>
              <w:pStyle w:val="TableParagraph"/>
              <w:spacing w:line="266" w:lineRule="auto"/>
              <w:ind w:right="1760"/>
              <w:rPr>
                <w:sz w:val="18"/>
              </w:rPr>
            </w:pPr>
            <w:r>
              <w:rPr>
                <w:color w:val="231F20"/>
                <w:sz w:val="18"/>
              </w:rPr>
              <w:t>Zina, kur katrai lietai telpā jāatrodas. Mācās nolikt vietā paņemtās lietas.</w:t>
            </w:r>
          </w:p>
          <w:p w:rsidR="000A6491" w:rsidRDefault="00486BEF">
            <w:pPr>
              <w:pStyle w:val="TableParagraph"/>
              <w:spacing w:before="1" w:line="266" w:lineRule="auto"/>
              <w:ind w:right="691"/>
              <w:rPr>
                <w:sz w:val="18"/>
              </w:rPr>
            </w:pPr>
            <w:r>
              <w:rPr>
                <w:color w:val="231F20"/>
                <w:sz w:val="18"/>
              </w:rPr>
              <w:t>Sakārto savu darba vietu pēc darba, noliekot vietā izmantotās rotaļlietas un instrumentus.</w:t>
            </w:r>
          </w:p>
        </w:tc>
        <w:tc>
          <w:tcPr>
            <w:tcW w:w="5432" w:type="dxa"/>
          </w:tcPr>
          <w:p w:rsidR="000A6491" w:rsidRDefault="00486BEF">
            <w:pPr>
              <w:pStyle w:val="TableParagraph"/>
              <w:rPr>
                <w:sz w:val="18"/>
              </w:rPr>
            </w:pPr>
            <w:r>
              <w:rPr>
                <w:color w:val="231F20"/>
                <w:sz w:val="18"/>
              </w:rPr>
              <w:t>Kopā ar bērnu sakārto telpā rotaļlietas un instrumentus.</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5" w:after="1"/>
        <w:rPr>
          <w:rFonts w:ascii="Times New Roman"/>
          <w:sz w:val="25"/>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349"/>
        </w:trPr>
        <w:tc>
          <w:tcPr>
            <w:tcW w:w="1417" w:type="dxa"/>
            <w:vMerge w:val="restart"/>
            <w:shd w:val="clear" w:color="auto" w:fill="FBAD18"/>
          </w:tcPr>
          <w:p w:rsidR="000A6491" w:rsidRDefault="000A6491">
            <w:pPr>
              <w:pStyle w:val="TableParagraph"/>
              <w:spacing w:before="0"/>
              <w:ind w:left="0"/>
              <w:rPr>
                <w:rFonts w:ascii="Times New Roman"/>
                <w:sz w:val="16"/>
              </w:rPr>
            </w:pPr>
          </w:p>
        </w:tc>
        <w:tc>
          <w:tcPr>
            <w:tcW w:w="2608" w:type="dxa"/>
            <w:tcBorders>
              <w:bottom w:val="nil"/>
            </w:tcBorders>
          </w:tcPr>
          <w:p w:rsidR="000A6491" w:rsidRDefault="00486BEF">
            <w:pPr>
              <w:pStyle w:val="TableParagraph"/>
              <w:spacing w:line="203" w:lineRule="exact"/>
              <w:rPr>
                <w:sz w:val="18"/>
              </w:rPr>
            </w:pPr>
            <w:r>
              <w:rPr>
                <w:color w:val="231F20"/>
                <w:sz w:val="18"/>
              </w:rPr>
              <w:t>Apģērbjas ar pieaugušā</w:t>
            </w:r>
          </w:p>
        </w:tc>
        <w:tc>
          <w:tcPr>
            <w:tcW w:w="5102" w:type="dxa"/>
            <w:tcBorders>
              <w:bottom w:val="nil"/>
            </w:tcBorders>
          </w:tcPr>
          <w:p w:rsidR="000A6491" w:rsidRDefault="00486BEF">
            <w:pPr>
              <w:pStyle w:val="TableParagraph"/>
              <w:spacing w:line="203" w:lineRule="exact"/>
              <w:rPr>
                <w:sz w:val="18"/>
              </w:rPr>
            </w:pPr>
            <w:r>
              <w:rPr>
                <w:color w:val="231F20"/>
                <w:sz w:val="18"/>
              </w:rPr>
              <w:t>Mācās uzvilkt sev apģērbu.</w:t>
            </w:r>
          </w:p>
        </w:tc>
        <w:tc>
          <w:tcPr>
            <w:tcW w:w="5432" w:type="dxa"/>
            <w:tcBorders>
              <w:bottom w:val="nil"/>
            </w:tcBorders>
          </w:tcPr>
          <w:p w:rsidR="000A6491" w:rsidRDefault="00486BEF">
            <w:pPr>
              <w:pStyle w:val="TableParagraph"/>
              <w:spacing w:line="203" w:lineRule="exact"/>
              <w:rPr>
                <w:sz w:val="18"/>
              </w:rPr>
            </w:pPr>
            <w:r>
              <w:rPr>
                <w:color w:val="231F20"/>
                <w:sz w:val="18"/>
              </w:rPr>
              <w:t>Seko līdzi bērna ģērbšanās prasmēm, vajadzības gadījumā sniedz</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palīdzību.</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Cenšas veikt darbības noteiktā laikā, piemēram, uzvilkt</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atbalstu.</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vai novilkt apavus.</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Rosina palīdzēt citam bērnam.</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Vēršas pēc palīdzības pie pieaugušā, ja pats nespēj</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Aicina bērnu veikt darbības noteiktā laikā, piemēram, uzvilkt</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apģērbties.</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vai novilkt apavus pirms kustību aktivitātēm.</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0A6491">
            <w:pPr>
              <w:pStyle w:val="TableParagraph"/>
              <w:spacing w:before="0"/>
              <w:ind w:left="0"/>
              <w:rPr>
                <w:rFonts w:ascii="Times New Roman"/>
                <w:sz w:val="16"/>
              </w:rPr>
            </w:pP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Organizē ģērbšanos nelielās grupās.</w:t>
            </w:r>
          </w:p>
        </w:tc>
      </w:tr>
      <w:tr w:rsidR="000A6491">
        <w:trPr>
          <w:trHeight w:val="372"/>
        </w:trPr>
        <w:tc>
          <w:tcPr>
            <w:tcW w:w="1417" w:type="dxa"/>
            <w:vMerge/>
            <w:tcBorders>
              <w:top w:val="nil"/>
            </w:tcBorders>
            <w:shd w:val="clear" w:color="auto" w:fill="FBAD18"/>
          </w:tcPr>
          <w:p w:rsidR="000A6491" w:rsidRDefault="000A6491">
            <w:pPr>
              <w:rPr>
                <w:sz w:val="2"/>
                <w:szCs w:val="2"/>
              </w:rPr>
            </w:pPr>
          </w:p>
        </w:tc>
        <w:tc>
          <w:tcPr>
            <w:tcW w:w="2608" w:type="dxa"/>
            <w:tcBorders>
              <w:top w:val="nil"/>
            </w:tcBorders>
          </w:tcPr>
          <w:p w:rsidR="000A6491" w:rsidRDefault="000A6491">
            <w:pPr>
              <w:pStyle w:val="TableParagraph"/>
              <w:spacing w:before="0"/>
              <w:ind w:left="0"/>
              <w:rPr>
                <w:rFonts w:ascii="Times New Roman"/>
                <w:sz w:val="16"/>
              </w:rPr>
            </w:pPr>
          </w:p>
        </w:tc>
        <w:tc>
          <w:tcPr>
            <w:tcW w:w="5102" w:type="dxa"/>
            <w:tcBorders>
              <w:top w:val="nil"/>
            </w:tcBorders>
          </w:tcPr>
          <w:p w:rsidR="000A6491" w:rsidRDefault="000A6491">
            <w:pPr>
              <w:pStyle w:val="TableParagraph"/>
              <w:spacing w:before="0"/>
              <w:ind w:left="0"/>
              <w:rPr>
                <w:rFonts w:ascii="Times New Roman"/>
                <w:sz w:val="16"/>
              </w:rPr>
            </w:pPr>
          </w:p>
        </w:tc>
        <w:tc>
          <w:tcPr>
            <w:tcW w:w="5432" w:type="dxa"/>
            <w:tcBorders>
              <w:top w:val="nil"/>
            </w:tcBorders>
          </w:tcPr>
          <w:p w:rsidR="000A6491" w:rsidRDefault="00486BEF">
            <w:pPr>
              <w:pStyle w:val="TableParagraph"/>
              <w:spacing w:before="7"/>
              <w:rPr>
                <w:sz w:val="18"/>
              </w:rPr>
            </w:pPr>
            <w:r>
              <w:rPr>
                <w:color w:val="231F20"/>
                <w:sz w:val="18"/>
              </w:rPr>
              <w:t>Atgādina, ka mitrs apģērbs un apavi jāliek žāvēties.</w:t>
            </w:r>
          </w:p>
        </w:tc>
      </w:tr>
      <w:tr w:rsidR="000A6491">
        <w:trPr>
          <w:trHeight w:val="349"/>
        </w:trPr>
        <w:tc>
          <w:tcPr>
            <w:tcW w:w="1417" w:type="dxa"/>
            <w:vMerge/>
            <w:tcBorders>
              <w:top w:val="nil"/>
            </w:tcBorders>
            <w:shd w:val="clear" w:color="auto" w:fill="FBAD18"/>
          </w:tcPr>
          <w:p w:rsidR="000A6491" w:rsidRDefault="000A6491">
            <w:pPr>
              <w:rPr>
                <w:sz w:val="2"/>
                <w:szCs w:val="2"/>
              </w:rPr>
            </w:pPr>
          </w:p>
        </w:tc>
        <w:tc>
          <w:tcPr>
            <w:tcW w:w="2608" w:type="dxa"/>
            <w:tcBorders>
              <w:bottom w:val="nil"/>
            </w:tcBorders>
          </w:tcPr>
          <w:p w:rsidR="000A6491" w:rsidRDefault="00486BEF">
            <w:pPr>
              <w:pStyle w:val="TableParagraph"/>
              <w:spacing w:line="203" w:lineRule="exact"/>
              <w:rPr>
                <w:sz w:val="18"/>
              </w:rPr>
            </w:pPr>
            <w:r>
              <w:rPr>
                <w:color w:val="231F20"/>
                <w:sz w:val="18"/>
              </w:rPr>
              <w:t>Pareizi tur un lieto galda</w:t>
            </w:r>
          </w:p>
        </w:tc>
        <w:tc>
          <w:tcPr>
            <w:tcW w:w="5102" w:type="dxa"/>
            <w:tcBorders>
              <w:bottom w:val="nil"/>
            </w:tcBorders>
          </w:tcPr>
          <w:p w:rsidR="000A6491" w:rsidRDefault="00486BEF">
            <w:pPr>
              <w:pStyle w:val="TableParagraph"/>
              <w:spacing w:line="203" w:lineRule="exact"/>
              <w:rPr>
                <w:sz w:val="18"/>
              </w:rPr>
            </w:pPr>
            <w:r>
              <w:rPr>
                <w:color w:val="231F20"/>
                <w:sz w:val="18"/>
              </w:rPr>
              <w:t>Darbojas ar paša izvēlētiem un piedāvātiem galda</w:t>
            </w:r>
          </w:p>
        </w:tc>
        <w:tc>
          <w:tcPr>
            <w:tcW w:w="5432" w:type="dxa"/>
            <w:tcBorders>
              <w:bottom w:val="nil"/>
            </w:tcBorders>
          </w:tcPr>
          <w:p w:rsidR="000A6491" w:rsidRDefault="00486BEF">
            <w:pPr>
              <w:pStyle w:val="TableParagraph"/>
              <w:spacing w:line="203" w:lineRule="exact"/>
              <w:rPr>
                <w:sz w:val="18"/>
              </w:rPr>
            </w:pPr>
            <w:r>
              <w:rPr>
                <w:color w:val="231F20"/>
                <w:sz w:val="18"/>
              </w:rPr>
              <w:t>Pareizi lieto galda piederumus.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piederumus.</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piederumiem.</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Seko, kā bērns izvēlas un lieto galda piederumus.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Ēdot pareizi tur galda piederumus.</w:t>
            </w:r>
          </w:p>
        </w:tc>
        <w:tc>
          <w:tcPr>
            <w:tcW w:w="5432" w:type="dxa"/>
            <w:tcBorders>
              <w:top w:val="nil"/>
              <w:bottom w:val="nil"/>
            </w:tcBorders>
          </w:tcPr>
          <w:p w:rsidR="000A6491" w:rsidRDefault="00486BEF">
            <w:pPr>
              <w:pStyle w:val="TableParagraph"/>
              <w:spacing w:before="7" w:line="203" w:lineRule="exact"/>
              <w:rPr>
                <w:i/>
                <w:sz w:val="18"/>
              </w:rPr>
            </w:pPr>
            <w:r>
              <w:rPr>
                <w:color w:val="231F20"/>
                <w:sz w:val="18"/>
              </w:rPr>
              <w:t xml:space="preserve">Jautā bērnam: </w:t>
            </w:r>
            <w:r>
              <w:rPr>
                <w:i/>
                <w:color w:val="231F20"/>
                <w:sz w:val="18"/>
              </w:rPr>
              <w:t>Kā jāsakārto galda piederumi?</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0A6491">
            <w:pPr>
              <w:pStyle w:val="TableParagraph"/>
              <w:spacing w:before="0"/>
              <w:ind w:left="0"/>
              <w:rPr>
                <w:rFonts w:ascii="Times New Roman"/>
                <w:sz w:val="16"/>
              </w:rPr>
            </w:pP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Papildina bērna teikto par galda kultūru; pārrunā, kāpēc ir jāēd</w:t>
            </w:r>
          </w:p>
        </w:tc>
      </w:tr>
      <w:tr w:rsidR="000A6491">
        <w:trPr>
          <w:trHeight w:val="372"/>
        </w:trPr>
        <w:tc>
          <w:tcPr>
            <w:tcW w:w="1417" w:type="dxa"/>
            <w:vMerge/>
            <w:tcBorders>
              <w:top w:val="nil"/>
            </w:tcBorders>
            <w:shd w:val="clear" w:color="auto" w:fill="FBAD18"/>
          </w:tcPr>
          <w:p w:rsidR="000A6491" w:rsidRDefault="000A6491">
            <w:pPr>
              <w:rPr>
                <w:sz w:val="2"/>
                <w:szCs w:val="2"/>
              </w:rPr>
            </w:pPr>
          </w:p>
        </w:tc>
        <w:tc>
          <w:tcPr>
            <w:tcW w:w="2608" w:type="dxa"/>
            <w:tcBorders>
              <w:top w:val="nil"/>
            </w:tcBorders>
          </w:tcPr>
          <w:p w:rsidR="000A6491" w:rsidRDefault="000A6491">
            <w:pPr>
              <w:pStyle w:val="TableParagraph"/>
              <w:spacing w:before="0"/>
              <w:ind w:left="0"/>
              <w:rPr>
                <w:rFonts w:ascii="Times New Roman"/>
                <w:sz w:val="16"/>
              </w:rPr>
            </w:pPr>
          </w:p>
        </w:tc>
        <w:tc>
          <w:tcPr>
            <w:tcW w:w="5102" w:type="dxa"/>
            <w:tcBorders>
              <w:top w:val="nil"/>
            </w:tcBorders>
          </w:tcPr>
          <w:p w:rsidR="000A6491" w:rsidRDefault="000A6491">
            <w:pPr>
              <w:pStyle w:val="TableParagraph"/>
              <w:spacing w:before="0"/>
              <w:ind w:left="0"/>
              <w:rPr>
                <w:rFonts w:ascii="Times New Roman"/>
                <w:sz w:val="16"/>
              </w:rPr>
            </w:pPr>
          </w:p>
        </w:tc>
        <w:tc>
          <w:tcPr>
            <w:tcW w:w="5432" w:type="dxa"/>
            <w:tcBorders>
              <w:top w:val="nil"/>
            </w:tcBorders>
          </w:tcPr>
          <w:p w:rsidR="000A6491" w:rsidRDefault="00486BEF">
            <w:pPr>
              <w:pStyle w:val="TableParagraph"/>
              <w:spacing w:before="7"/>
              <w:rPr>
                <w:sz w:val="18"/>
              </w:rPr>
            </w:pPr>
            <w:r>
              <w:rPr>
                <w:color w:val="231F20"/>
                <w:sz w:val="18"/>
              </w:rPr>
              <w:t>klusu, kāpēc jālieto galda piederumi.</w:t>
            </w:r>
          </w:p>
        </w:tc>
      </w:tr>
      <w:tr w:rsidR="000A6491">
        <w:trPr>
          <w:trHeight w:val="349"/>
        </w:trPr>
        <w:tc>
          <w:tcPr>
            <w:tcW w:w="1417" w:type="dxa"/>
            <w:vMerge/>
            <w:tcBorders>
              <w:top w:val="nil"/>
            </w:tcBorders>
            <w:shd w:val="clear" w:color="auto" w:fill="FBAD18"/>
          </w:tcPr>
          <w:p w:rsidR="000A6491" w:rsidRDefault="000A6491">
            <w:pPr>
              <w:rPr>
                <w:sz w:val="2"/>
                <w:szCs w:val="2"/>
              </w:rPr>
            </w:pPr>
          </w:p>
        </w:tc>
        <w:tc>
          <w:tcPr>
            <w:tcW w:w="2608" w:type="dxa"/>
            <w:tcBorders>
              <w:bottom w:val="nil"/>
            </w:tcBorders>
          </w:tcPr>
          <w:p w:rsidR="000A6491" w:rsidRDefault="00486BEF">
            <w:pPr>
              <w:pStyle w:val="TableParagraph"/>
              <w:spacing w:line="203" w:lineRule="exact"/>
              <w:rPr>
                <w:sz w:val="18"/>
              </w:rPr>
            </w:pPr>
            <w:r>
              <w:rPr>
                <w:color w:val="231F20"/>
                <w:sz w:val="18"/>
              </w:rPr>
              <w:t>Skaidro, kas jāievēro,</w:t>
            </w:r>
          </w:p>
        </w:tc>
        <w:tc>
          <w:tcPr>
            <w:tcW w:w="5102" w:type="dxa"/>
            <w:tcBorders>
              <w:bottom w:val="nil"/>
            </w:tcBorders>
          </w:tcPr>
          <w:p w:rsidR="000A6491" w:rsidRDefault="00486BEF">
            <w:pPr>
              <w:pStyle w:val="TableParagraph"/>
              <w:spacing w:line="203" w:lineRule="exact"/>
              <w:rPr>
                <w:sz w:val="18"/>
              </w:rPr>
            </w:pPr>
            <w:r>
              <w:rPr>
                <w:color w:val="231F20"/>
                <w:sz w:val="18"/>
              </w:rPr>
              <w:t>Vēro, kas notiek, ja neievēro drošības noteikumus, rīkojoties</w:t>
            </w:r>
          </w:p>
        </w:tc>
        <w:tc>
          <w:tcPr>
            <w:tcW w:w="5432" w:type="dxa"/>
            <w:tcBorders>
              <w:bottom w:val="nil"/>
            </w:tcBorders>
          </w:tcPr>
          <w:p w:rsidR="000A6491" w:rsidRDefault="00486BEF">
            <w:pPr>
              <w:pStyle w:val="TableParagraph"/>
              <w:spacing w:line="203" w:lineRule="exact"/>
              <w:rPr>
                <w:sz w:val="18"/>
              </w:rPr>
            </w:pPr>
            <w:r>
              <w:rPr>
                <w:color w:val="231F20"/>
                <w:sz w:val="18"/>
              </w:rPr>
              <w:t>Piedāvā problēmsituācijas (attēli, video), kur netiek ievēroti</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rīkojoties ar karstiem</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ar karstiem šķidrumiem vai priekšmetiem un nepazīstamām</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drošības noteikumi, rīkojoties ar karstiem šķidrumiem vai</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šķidrumiem vai</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vielām.</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priekšmetiem un nepazīstamām vielām.</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priekšmetiem un</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Atbild uz jautājumiem par savu rīcību attiecībā uz karstiem</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Jautā, kā vajadzētu rīkoties.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nepazīstamām vielām,</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šķidrumiem vai priekšmetiem un nepazīstamām vielām.</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Sagaida atbildes.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piemēram, medikamentiem,</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Skaidro, kāpēc jāuzmanās, rīkojoties ar karstiem šķidrumiem</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Uzdod atvērtos jautājumus, lai bērns skaidrotu noteikumu</w:t>
            </w:r>
          </w:p>
        </w:tc>
      </w:tr>
      <w:tr w:rsidR="000A6491">
        <w:trPr>
          <w:trHeight w:val="372"/>
        </w:trPr>
        <w:tc>
          <w:tcPr>
            <w:tcW w:w="1417" w:type="dxa"/>
            <w:vMerge/>
            <w:tcBorders>
              <w:top w:val="nil"/>
            </w:tcBorders>
            <w:shd w:val="clear" w:color="auto" w:fill="FBAD18"/>
          </w:tcPr>
          <w:p w:rsidR="000A6491" w:rsidRDefault="000A6491">
            <w:pPr>
              <w:rPr>
                <w:sz w:val="2"/>
                <w:szCs w:val="2"/>
              </w:rPr>
            </w:pPr>
          </w:p>
        </w:tc>
        <w:tc>
          <w:tcPr>
            <w:tcW w:w="2608" w:type="dxa"/>
            <w:tcBorders>
              <w:top w:val="nil"/>
            </w:tcBorders>
          </w:tcPr>
          <w:p w:rsidR="000A6491" w:rsidRDefault="00486BEF">
            <w:pPr>
              <w:pStyle w:val="TableParagraph"/>
              <w:spacing w:before="7"/>
              <w:rPr>
                <w:sz w:val="18"/>
              </w:rPr>
            </w:pPr>
            <w:r>
              <w:rPr>
                <w:color w:val="231F20"/>
                <w:sz w:val="18"/>
              </w:rPr>
              <w:t>sadzīves ķīmiju.</w:t>
            </w:r>
          </w:p>
        </w:tc>
        <w:tc>
          <w:tcPr>
            <w:tcW w:w="5102" w:type="dxa"/>
            <w:tcBorders>
              <w:top w:val="nil"/>
            </w:tcBorders>
          </w:tcPr>
          <w:p w:rsidR="000A6491" w:rsidRDefault="00486BEF">
            <w:pPr>
              <w:pStyle w:val="TableParagraph"/>
              <w:spacing w:before="7"/>
              <w:rPr>
                <w:sz w:val="18"/>
              </w:rPr>
            </w:pPr>
            <w:r>
              <w:rPr>
                <w:color w:val="231F20"/>
                <w:sz w:val="18"/>
              </w:rPr>
              <w:t>vai priekšmetiem un nepazīstamām vielām.</w:t>
            </w:r>
          </w:p>
        </w:tc>
        <w:tc>
          <w:tcPr>
            <w:tcW w:w="5432" w:type="dxa"/>
            <w:tcBorders>
              <w:top w:val="nil"/>
            </w:tcBorders>
          </w:tcPr>
          <w:p w:rsidR="000A6491" w:rsidRDefault="00486BEF">
            <w:pPr>
              <w:pStyle w:val="TableParagraph"/>
              <w:spacing w:before="7"/>
              <w:rPr>
                <w:sz w:val="18"/>
              </w:rPr>
            </w:pPr>
            <w:r>
              <w:rPr>
                <w:color w:val="231F20"/>
                <w:sz w:val="18"/>
              </w:rPr>
              <w:t>ievērošanas nepieciešamību.</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486BEF">
      <w:pPr>
        <w:spacing w:before="278"/>
        <w:ind w:left="113"/>
        <w:rPr>
          <w:rFonts w:ascii="Gilroy" w:hAnsi="Gilroy"/>
          <w:b/>
          <w:sz w:val="28"/>
        </w:rPr>
      </w:pPr>
      <w:bookmarkStart w:id="50" w:name="_bookmark51"/>
      <w:bookmarkStart w:id="51" w:name="_bookmark50"/>
      <w:bookmarkEnd w:id="50"/>
      <w:bookmarkEnd w:id="51"/>
      <w:r>
        <w:rPr>
          <w:rFonts w:ascii="Gilroy" w:hAnsi="Gilroy"/>
          <w:b/>
          <w:color w:val="231F20"/>
          <w:sz w:val="28"/>
        </w:rPr>
        <w:t>Kultūras izpratnes un pašizpausmes mākslā mācību joma</w:t>
      </w:r>
    </w:p>
    <w:p w:rsidR="000A6491" w:rsidRDefault="000A6491">
      <w:pPr>
        <w:pStyle w:val="BodyText"/>
        <w:rPr>
          <w:rFonts w:ascii="Gilroy"/>
          <w:b/>
          <w:sz w:val="20"/>
        </w:rPr>
      </w:pPr>
    </w:p>
    <w:p w:rsidR="000A6491" w:rsidRDefault="000A6491">
      <w:pPr>
        <w:pStyle w:val="BodyText"/>
        <w:spacing w:before="4"/>
        <w:rPr>
          <w:rFonts w:ascii="Gilroy"/>
          <w:b/>
          <w:sz w:val="11"/>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1850" w:right="1839"/>
              <w:jc w:val="center"/>
              <w:rPr>
                <w:rFonts w:ascii="Gilroy" w:hAnsi="Gilroy"/>
                <w:b/>
                <w:sz w:val="20"/>
              </w:rPr>
            </w:pPr>
            <w:r>
              <w:rPr>
                <w:rFonts w:ascii="Gilroy" w:hAnsi="Gilroy"/>
                <w:b/>
                <w:color w:val="FFFFFF"/>
                <w:sz w:val="20"/>
              </w:rPr>
              <w:t>Skolotāja darbība</w:t>
            </w:r>
          </w:p>
        </w:tc>
      </w:tr>
      <w:tr w:rsidR="000A6491">
        <w:trPr>
          <w:trHeight w:val="3852"/>
        </w:trPr>
        <w:tc>
          <w:tcPr>
            <w:tcW w:w="1417" w:type="dxa"/>
            <w:vMerge w:val="restart"/>
            <w:shd w:val="clear" w:color="auto" w:fill="FBAD18"/>
          </w:tcPr>
          <w:p w:rsidR="000A6491" w:rsidRDefault="00486BEF">
            <w:pPr>
              <w:pStyle w:val="TableParagraph"/>
              <w:spacing w:before="132" w:line="235" w:lineRule="auto"/>
              <w:ind w:right="183"/>
              <w:rPr>
                <w:rFonts w:ascii="Gilroy" w:hAnsi="Gilroy"/>
                <w:b/>
                <w:sz w:val="20"/>
              </w:rPr>
            </w:pPr>
            <w:r>
              <w:rPr>
                <w:rFonts w:ascii="Gilroy" w:hAnsi="Gilroy"/>
                <w:b/>
                <w:color w:val="FFFFFF"/>
                <w:sz w:val="20"/>
              </w:rPr>
              <w:t>Mākslas veidi un to izteiksmes līdzekļi</w:t>
            </w:r>
          </w:p>
        </w:tc>
        <w:tc>
          <w:tcPr>
            <w:tcW w:w="2608" w:type="dxa"/>
          </w:tcPr>
          <w:p w:rsidR="000A6491" w:rsidRDefault="00486BEF">
            <w:pPr>
              <w:pStyle w:val="TableParagraph"/>
              <w:spacing w:line="266" w:lineRule="auto"/>
              <w:ind w:right="419"/>
              <w:rPr>
                <w:sz w:val="18"/>
              </w:rPr>
            </w:pPr>
            <w:r>
              <w:rPr>
                <w:color w:val="231F20"/>
                <w:sz w:val="18"/>
              </w:rPr>
              <w:t>Variē līnijas, krāsas, tekstūras, formas un laukumus radošajā darbā.</w:t>
            </w:r>
          </w:p>
        </w:tc>
        <w:tc>
          <w:tcPr>
            <w:tcW w:w="5102" w:type="dxa"/>
          </w:tcPr>
          <w:p w:rsidR="000A6491" w:rsidRDefault="00486BEF">
            <w:pPr>
              <w:pStyle w:val="TableParagraph"/>
              <w:spacing w:line="266" w:lineRule="auto"/>
              <w:rPr>
                <w:sz w:val="18"/>
              </w:rPr>
            </w:pPr>
            <w:r>
              <w:rPr>
                <w:color w:val="231F20"/>
                <w:sz w:val="18"/>
              </w:rPr>
              <w:t>Vēro un salīdzina krāsas, līnijas, laukumus, formas, tekstūras, faktūras apkārtējā vidē un mākslas darbā.</w:t>
            </w:r>
          </w:p>
          <w:p w:rsidR="000A6491" w:rsidRDefault="00486BEF">
            <w:pPr>
              <w:pStyle w:val="TableParagraph"/>
              <w:spacing w:before="1" w:line="266" w:lineRule="auto"/>
              <w:ind w:right="201"/>
              <w:rPr>
                <w:sz w:val="18"/>
              </w:rPr>
            </w:pPr>
            <w:r>
              <w:rPr>
                <w:color w:val="231F20"/>
                <w:sz w:val="18"/>
              </w:rPr>
              <w:t>Nosauc priekšmeta vai dabas objekta krāsu gan saviem vārdiem, gan izmantojot skolotāja piedāvātos atslēgvārdus. Parāda nosauktās krāsas, laukumus, triepienus, līnijas, tekstūras mākslas darbos.</w:t>
            </w:r>
          </w:p>
          <w:p w:rsidR="000A6491" w:rsidRDefault="00486BEF">
            <w:pPr>
              <w:pStyle w:val="TableParagraph"/>
              <w:spacing w:before="1" w:line="266" w:lineRule="auto"/>
              <w:rPr>
                <w:sz w:val="18"/>
              </w:rPr>
            </w:pPr>
            <w:r>
              <w:rPr>
                <w:color w:val="231F20"/>
                <w:sz w:val="18"/>
              </w:rPr>
              <w:t>Eksperimentē ar krāsām, līnijām, laukumiem, formām, tekstūrām.</w:t>
            </w:r>
          </w:p>
          <w:p w:rsidR="000A6491" w:rsidRDefault="00486BEF">
            <w:pPr>
              <w:pStyle w:val="TableParagraph"/>
              <w:spacing w:before="0" w:line="266" w:lineRule="auto"/>
              <w:rPr>
                <w:sz w:val="18"/>
              </w:rPr>
            </w:pPr>
            <w:r>
              <w:rPr>
                <w:color w:val="231F20"/>
                <w:sz w:val="18"/>
              </w:rPr>
              <w:t>Jauc pamatkrāsas; vēro, kā krāsas mainās; pārrunā iegūto rezultātu.</w:t>
            </w:r>
          </w:p>
          <w:p w:rsidR="000A6491" w:rsidRDefault="00486BEF">
            <w:pPr>
              <w:pStyle w:val="TableParagraph"/>
              <w:spacing w:before="1" w:line="266" w:lineRule="auto"/>
              <w:ind w:right="660"/>
              <w:rPr>
                <w:sz w:val="18"/>
              </w:rPr>
            </w:pPr>
            <w:r>
              <w:rPr>
                <w:color w:val="231F20"/>
                <w:sz w:val="18"/>
              </w:rPr>
              <w:t>Zīmē un glezno dažādas formas laukumus; aizpilda tos ar krāsu, tekstūru; izgriež un līmē dažādas formas un</w:t>
            </w:r>
          </w:p>
          <w:p w:rsidR="000A6491" w:rsidRDefault="00486BEF">
            <w:pPr>
              <w:pStyle w:val="TableParagraph"/>
              <w:spacing w:before="0" w:line="266" w:lineRule="auto"/>
              <w:rPr>
                <w:sz w:val="18"/>
              </w:rPr>
            </w:pPr>
            <w:r>
              <w:rPr>
                <w:color w:val="231F20"/>
                <w:sz w:val="18"/>
              </w:rPr>
              <w:t>teksturējuma laukumus kolāžas kompozīcijā; veido dažādas formas un fakturē tās.</w:t>
            </w:r>
          </w:p>
          <w:p w:rsidR="000A6491" w:rsidRDefault="00486BEF">
            <w:pPr>
              <w:pStyle w:val="TableParagraph"/>
              <w:spacing w:before="1"/>
              <w:rPr>
                <w:sz w:val="18"/>
              </w:rPr>
            </w:pPr>
            <w:r>
              <w:rPr>
                <w:color w:val="231F20"/>
                <w:sz w:val="18"/>
              </w:rPr>
              <w:t>Nosauc izteiksmes līdzekļus.</w:t>
            </w:r>
          </w:p>
        </w:tc>
        <w:tc>
          <w:tcPr>
            <w:tcW w:w="5432" w:type="dxa"/>
          </w:tcPr>
          <w:p w:rsidR="000A6491" w:rsidRDefault="00486BEF">
            <w:pPr>
              <w:pStyle w:val="TableParagraph"/>
              <w:spacing w:line="266" w:lineRule="auto"/>
              <w:rPr>
                <w:sz w:val="18"/>
              </w:rPr>
            </w:pPr>
            <w:r>
              <w:rPr>
                <w:color w:val="231F20"/>
                <w:sz w:val="18"/>
              </w:rPr>
              <w:t>Piedāvā pētīt krāsas, līnijas, laukumus, formas, tekstūras mākslas darbos un apkārtējā vidē.</w:t>
            </w:r>
          </w:p>
          <w:p w:rsidR="000A6491" w:rsidRDefault="00486BEF">
            <w:pPr>
              <w:pStyle w:val="TableParagraph"/>
              <w:spacing w:before="1" w:line="266" w:lineRule="auto"/>
              <w:ind w:right="565"/>
              <w:rPr>
                <w:sz w:val="18"/>
              </w:rPr>
            </w:pPr>
            <w:r>
              <w:rPr>
                <w:color w:val="231F20"/>
                <w:sz w:val="18"/>
              </w:rPr>
              <w:t>Piedāvā radošai darbībai daudzveidīgus mākslinieciskās izteiksmes līdzekļus.</w:t>
            </w:r>
          </w:p>
          <w:p w:rsidR="000A6491" w:rsidRDefault="00486BEF">
            <w:pPr>
              <w:pStyle w:val="TableParagraph"/>
              <w:spacing w:before="0" w:line="266" w:lineRule="auto"/>
              <w:ind w:right="565"/>
              <w:rPr>
                <w:sz w:val="18"/>
              </w:rPr>
            </w:pPr>
            <w:r>
              <w:rPr>
                <w:color w:val="231F20"/>
                <w:sz w:val="18"/>
              </w:rPr>
              <w:t>Aicina variēt krāsas, līnijas, laukumus, tekstūras, faktūras. Rosina bērnu eksperimentēt ar krāsām, līnijām, laukumiem, tekstūrām.</w:t>
            </w:r>
          </w:p>
          <w:p w:rsidR="000A6491" w:rsidRDefault="00486BEF">
            <w:pPr>
              <w:pStyle w:val="TableParagraph"/>
              <w:spacing w:before="1" w:line="266" w:lineRule="auto"/>
              <w:rPr>
                <w:sz w:val="18"/>
              </w:rPr>
            </w:pPr>
            <w:r>
              <w:rPr>
                <w:color w:val="231F20"/>
                <w:sz w:val="18"/>
              </w:rPr>
              <w:t>Nesteidzina bērnu, ļauj izbaudīt atklājuma prieku, pārrunā iegūto rezultātu.</w:t>
            </w:r>
          </w:p>
          <w:p w:rsidR="000A6491" w:rsidRDefault="00486BEF">
            <w:pPr>
              <w:pStyle w:val="TableParagraph"/>
              <w:spacing w:before="1" w:line="266" w:lineRule="auto"/>
              <w:ind w:right="588"/>
              <w:rPr>
                <w:sz w:val="18"/>
              </w:rPr>
            </w:pPr>
            <w:r>
              <w:rPr>
                <w:color w:val="231F20"/>
                <w:sz w:val="18"/>
              </w:rPr>
              <w:t>Darbojas kopā ar bērnu un komentē savu darbību. Respektē katra bērna spēju līmeni un diferencē</w:t>
            </w:r>
            <w:r>
              <w:rPr>
                <w:color w:val="231F20"/>
                <w:spacing w:val="-28"/>
                <w:sz w:val="18"/>
              </w:rPr>
              <w:t xml:space="preserve"> </w:t>
            </w:r>
            <w:r>
              <w:rPr>
                <w:color w:val="231F20"/>
                <w:sz w:val="18"/>
              </w:rPr>
              <w:t>uzdevumus. Rosina nosaukt</w:t>
            </w:r>
            <w:r>
              <w:rPr>
                <w:color w:val="231F20"/>
                <w:spacing w:val="-35"/>
                <w:sz w:val="18"/>
              </w:rPr>
              <w:t xml:space="preserve"> </w:t>
            </w:r>
            <w:r>
              <w:rPr>
                <w:color w:val="231F20"/>
                <w:sz w:val="18"/>
              </w:rPr>
              <w:t>vizuālas atšķirības un raksturot radīto darbu izteiksmīgumu – kādu noskaņu, spēku, kustību, informāciju izsaka līnijas, formas, krāsas, tekstūras,</w:t>
            </w:r>
            <w:r>
              <w:rPr>
                <w:color w:val="231F20"/>
                <w:spacing w:val="-3"/>
                <w:sz w:val="18"/>
              </w:rPr>
              <w:t xml:space="preserve"> </w:t>
            </w:r>
            <w:r>
              <w:rPr>
                <w:color w:val="231F20"/>
                <w:sz w:val="18"/>
              </w:rPr>
              <w:t>faktūras.</w:t>
            </w:r>
          </w:p>
        </w:tc>
      </w:tr>
      <w:tr w:rsidR="000A6491">
        <w:trPr>
          <w:trHeight w:val="2652"/>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290"/>
              <w:rPr>
                <w:sz w:val="18"/>
              </w:rPr>
            </w:pPr>
            <w:r>
              <w:rPr>
                <w:color w:val="231F20"/>
                <w:sz w:val="18"/>
              </w:rPr>
              <w:t>Dzied atbilstoši dziesmas tonalitātei un ritmam kopā ar pieaugušo.</w:t>
            </w:r>
          </w:p>
        </w:tc>
        <w:tc>
          <w:tcPr>
            <w:tcW w:w="5102" w:type="dxa"/>
          </w:tcPr>
          <w:p w:rsidR="000A6491" w:rsidRDefault="00486BEF">
            <w:pPr>
              <w:pStyle w:val="TableParagraph"/>
              <w:rPr>
                <w:sz w:val="18"/>
              </w:rPr>
            </w:pPr>
            <w:r>
              <w:rPr>
                <w:color w:val="231F20"/>
                <w:sz w:val="18"/>
              </w:rPr>
              <w:t>Klausās pieaugušā</w:t>
            </w:r>
            <w:r>
              <w:rPr>
                <w:color w:val="231F20"/>
                <w:spacing w:val="-16"/>
                <w:sz w:val="18"/>
              </w:rPr>
              <w:t xml:space="preserve"> </w:t>
            </w:r>
            <w:r>
              <w:rPr>
                <w:color w:val="231F20"/>
                <w:sz w:val="18"/>
              </w:rPr>
              <w:t>dziedājumu.</w:t>
            </w:r>
          </w:p>
          <w:p w:rsidR="000A6491" w:rsidRDefault="00486BEF">
            <w:pPr>
              <w:pStyle w:val="TableParagraph"/>
              <w:spacing w:before="24" w:line="266" w:lineRule="auto"/>
              <w:ind w:right="162"/>
              <w:rPr>
                <w:sz w:val="18"/>
              </w:rPr>
            </w:pPr>
            <w:r>
              <w:rPr>
                <w:color w:val="231F20"/>
                <w:sz w:val="18"/>
              </w:rPr>
              <w:t>Pievienojas pieaugušā dziedājumam, mācās dziedāt</w:t>
            </w:r>
            <w:r>
              <w:rPr>
                <w:color w:val="231F20"/>
                <w:spacing w:val="-25"/>
                <w:sz w:val="18"/>
              </w:rPr>
              <w:t xml:space="preserve"> </w:t>
            </w:r>
            <w:r>
              <w:rPr>
                <w:color w:val="231F20"/>
                <w:sz w:val="18"/>
              </w:rPr>
              <w:t>atbilstoši dziesmas tonalitātei un</w:t>
            </w:r>
            <w:r>
              <w:rPr>
                <w:color w:val="231F20"/>
                <w:spacing w:val="-2"/>
                <w:sz w:val="18"/>
              </w:rPr>
              <w:t xml:space="preserve"> </w:t>
            </w:r>
            <w:r>
              <w:rPr>
                <w:color w:val="231F20"/>
                <w:sz w:val="18"/>
              </w:rPr>
              <w:t>ritmam.</w:t>
            </w:r>
          </w:p>
          <w:p w:rsidR="000A6491" w:rsidRDefault="00486BEF">
            <w:pPr>
              <w:pStyle w:val="TableParagraph"/>
              <w:spacing w:before="1" w:line="266" w:lineRule="auto"/>
              <w:ind w:right="691"/>
              <w:rPr>
                <w:sz w:val="18"/>
              </w:rPr>
            </w:pPr>
            <w:r>
              <w:rPr>
                <w:color w:val="231F20"/>
                <w:sz w:val="18"/>
              </w:rPr>
              <w:t>Dzied atbilstoši dziesmas tonalitātei un ritmam kopā ar pieaugušo.</w:t>
            </w:r>
          </w:p>
        </w:tc>
        <w:tc>
          <w:tcPr>
            <w:tcW w:w="5432" w:type="dxa"/>
          </w:tcPr>
          <w:p w:rsidR="000A6491" w:rsidRDefault="00486BEF">
            <w:pPr>
              <w:pStyle w:val="TableParagraph"/>
              <w:spacing w:line="266" w:lineRule="auto"/>
              <w:rPr>
                <w:sz w:val="18"/>
              </w:rPr>
            </w:pPr>
            <w:r>
              <w:rPr>
                <w:color w:val="231F20"/>
                <w:sz w:val="18"/>
              </w:rPr>
              <w:t>Piedāvā klausīties, kā cilvēki dzied (dziesmu ieraksti, skolotāja dziedājums).</w:t>
            </w:r>
          </w:p>
          <w:p w:rsidR="000A6491" w:rsidRDefault="00486BEF">
            <w:pPr>
              <w:pStyle w:val="TableParagraph"/>
              <w:spacing w:before="1" w:line="266" w:lineRule="auto"/>
              <w:ind w:right="2694"/>
              <w:rPr>
                <w:sz w:val="18"/>
              </w:rPr>
            </w:pPr>
            <w:r>
              <w:rPr>
                <w:color w:val="231F20"/>
                <w:sz w:val="18"/>
              </w:rPr>
              <w:t>Aicina bērnus dziedāt kopā. Atbalsta bērna ierosmi dziedāt.</w:t>
            </w:r>
          </w:p>
          <w:p w:rsidR="000A6491" w:rsidRDefault="00486BEF">
            <w:pPr>
              <w:pStyle w:val="TableParagraph"/>
              <w:spacing w:before="0" w:line="266" w:lineRule="auto"/>
              <w:rPr>
                <w:sz w:val="18"/>
              </w:rPr>
            </w:pPr>
            <w:r>
              <w:rPr>
                <w:color w:val="231F20"/>
                <w:sz w:val="18"/>
              </w:rPr>
              <w:t>Dzied un/vai spēlē mūzikas instrumentu un rosina bērnu līdzdarboties.</w:t>
            </w:r>
          </w:p>
          <w:p w:rsidR="000A6491" w:rsidRDefault="00486BEF">
            <w:pPr>
              <w:pStyle w:val="TableParagraph"/>
              <w:spacing w:before="1" w:line="266" w:lineRule="auto"/>
              <w:rPr>
                <w:sz w:val="18"/>
              </w:rPr>
            </w:pPr>
            <w:r>
              <w:rPr>
                <w:color w:val="231F20"/>
                <w:sz w:val="18"/>
              </w:rPr>
              <w:t>Rosina bērnu muzikālai kustību darbībai dažādās rotaļu situācijās (šūpuļdziesma lellei).</w:t>
            </w:r>
          </w:p>
          <w:p w:rsidR="000A6491" w:rsidRDefault="00486BEF">
            <w:pPr>
              <w:pStyle w:val="TableParagraph"/>
              <w:spacing w:before="0" w:line="266" w:lineRule="auto"/>
              <w:ind w:right="565"/>
              <w:rPr>
                <w:sz w:val="18"/>
              </w:rPr>
            </w:pPr>
            <w:r>
              <w:rPr>
                <w:color w:val="231F20"/>
                <w:sz w:val="18"/>
              </w:rPr>
              <w:t>Muzikālo darbību iekļauj arī dienas gaitā: dzied, iet rotaļās, klausās mūzikas ierakstus.</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1932"/>
        </w:trPr>
        <w:tc>
          <w:tcPr>
            <w:tcW w:w="1417" w:type="dxa"/>
            <w:vMerge w:val="restart"/>
            <w:shd w:val="clear" w:color="auto" w:fill="FBAD18"/>
          </w:tcPr>
          <w:p w:rsidR="000A6491" w:rsidRDefault="000A6491">
            <w:pPr>
              <w:pStyle w:val="TableParagraph"/>
              <w:spacing w:before="0"/>
              <w:ind w:left="0"/>
              <w:rPr>
                <w:rFonts w:ascii="Times New Roman"/>
                <w:sz w:val="16"/>
              </w:rPr>
            </w:pPr>
          </w:p>
        </w:tc>
        <w:tc>
          <w:tcPr>
            <w:tcW w:w="2608" w:type="dxa"/>
          </w:tcPr>
          <w:p w:rsidR="000A6491" w:rsidRDefault="00486BEF">
            <w:pPr>
              <w:pStyle w:val="TableParagraph"/>
              <w:spacing w:line="266" w:lineRule="auto"/>
              <w:ind w:right="189"/>
              <w:rPr>
                <w:sz w:val="18"/>
              </w:rPr>
            </w:pPr>
            <w:r>
              <w:rPr>
                <w:color w:val="231F20"/>
                <w:sz w:val="18"/>
              </w:rPr>
              <w:t>Veic kustības atbilstoši mūzikas ritmam un tempam.</w:t>
            </w:r>
          </w:p>
        </w:tc>
        <w:tc>
          <w:tcPr>
            <w:tcW w:w="5102" w:type="dxa"/>
          </w:tcPr>
          <w:p w:rsidR="000A6491" w:rsidRDefault="00486BEF">
            <w:pPr>
              <w:pStyle w:val="TableParagraph"/>
              <w:spacing w:line="266" w:lineRule="auto"/>
              <w:ind w:right="365"/>
              <w:rPr>
                <w:sz w:val="18"/>
              </w:rPr>
            </w:pPr>
            <w:r>
              <w:rPr>
                <w:color w:val="231F20"/>
                <w:sz w:val="18"/>
              </w:rPr>
              <w:t>Rotaļdarbībā brīvi kustas mūzikas ritmā, apgūst latviešu tautasdeju soļus, piemēram, gājienā un teciņus pa vienam vai pāros virzīties pa/pret dejas ceļu.</w:t>
            </w:r>
          </w:p>
          <w:p w:rsidR="000A6491" w:rsidRDefault="00486BEF">
            <w:pPr>
              <w:pStyle w:val="TableParagraph"/>
              <w:spacing w:before="1" w:line="266" w:lineRule="auto"/>
              <w:ind w:right="691"/>
              <w:rPr>
                <w:sz w:val="18"/>
              </w:rPr>
            </w:pPr>
            <w:r>
              <w:rPr>
                <w:color w:val="231F20"/>
                <w:sz w:val="18"/>
              </w:rPr>
              <w:t>Atbilstoši mūzikas daļām maina kustības virzienu. Patstāvīgi veido apli vai atrod deju partneri.</w:t>
            </w:r>
          </w:p>
          <w:p w:rsidR="000A6491" w:rsidRDefault="00486BEF">
            <w:pPr>
              <w:pStyle w:val="TableParagraph"/>
              <w:spacing w:before="1"/>
              <w:rPr>
                <w:sz w:val="18"/>
              </w:rPr>
            </w:pPr>
            <w:r>
              <w:rPr>
                <w:color w:val="231F20"/>
                <w:sz w:val="18"/>
              </w:rPr>
              <w:t>Dejo pa vienam vai ar partneri.</w:t>
            </w:r>
          </w:p>
          <w:p w:rsidR="000A6491" w:rsidRDefault="00486BEF">
            <w:pPr>
              <w:pStyle w:val="TableParagraph"/>
              <w:spacing w:before="24"/>
              <w:rPr>
                <w:sz w:val="18"/>
              </w:rPr>
            </w:pPr>
            <w:r>
              <w:rPr>
                <w:color w:val="231F20"/>
                <w:sz w:val="18"/>
              </w:rPr>
              <w:t>Dejo vienkāršus latviešu tautasdeju soļus.</w:t>
            </w:r>
          </w:p>
        </w:tc>
        <w:tc>
          <w:tcPr>
            <w:tcW w:w="5432" w:type="dxa"/>
          </w:tcPr>
          <w:p w:rsidR="000A6491" w:rsidRDefault="00486BEF">
            <w:pPr>
              <w:pStyle w:val="TableParagraph"/>
              <w:spacing w:line="266" w:lineRule="auto"/>
              <w:rPr>
                <w:sz w:val="18"/>
              </w:rPr>
            </w:pPr>
            <w:r>
              <w:rPr>
                <w:color w:val="231F20"/>
                <w:sz w:val="18"/>
              </w:rPr>
              <w:t>Rosina veikt kustības atbilstoši mūzikas ritmam un tempam. Piedāvā skatīties mūsdienu deju un tautasdeju ierakstus.</w:t>
            </w:r>
          </w:p>
          <w:p w:rsidR="000A6491" w:rsidRDefault="00486BEF">
            <w:pPr>
              <w:pStyle w:val="TableParagraph"/>
              <w:spacing w:before="1" w:line="266" w:lineRule="auto"/>
              <w:ind w:right="670"/>
              <w:rPr>
                <w:sz w:val="18"/>
              </w:rPr>
            </w:pPr>
            <w:r>
              <w:rPr>
                <w:color w:val="231F20"/>
                <w:sz w:val="18"/>
              </w:rPr>
              <w:t>Demonstrē vienkāršus tautasdeju soļus (gājiena, teciņus) un aicina tos atkārtot.</w:t>
            </w:r>
          </w:p>
          <w:p w:rsidR="000A6491" w:rsidRDefault="00486BEF">
            <w:pPr>
              <w:pStyle w:val="TableParagraph"/>
              <w:spacing w:before="0" w:line="266" w:lineRule="auto"/>
              <w:ind w:right="902"/>
              <w:rPr>
                <w:sz w:val="18"/>
              </w:rPr>
            </w:pPr>
            <w:r>
              <w:rPr>
                <w:color w:val="231F20"/>
                <w:sz w:val="18"/>
              </w:rPr>
              <w:t>Rosina dejot pa vienam, pārī, grupās; saskaņot kustības un kustību virzienu.</w:t>
            </w:r>
          </w:p>
        </w:tc>
      </w:tr>
      <w:tr w:rsidR="000A6491">
        <w:trPr>
          <w:trHeight w:val="1692"/>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205"/>
              <w:rPr>
                <w:sz w:val="18"/>
              </w:rPr>
            </w:pPr>
            <w:r>
              <w:rPr>
                <w:color w:val="231F20"/>
                <w:sz w:val="18"/>
              </w:rPr>
              <w:t>Izspēlē atsevišķas epizodes no dzirdētā literārā darba.</w:t>
            </w:r>
          </w:p>
        </w:tc>
        <w:tc>
          <w:tcPr>
            <w:tcW w:w="5102" w:type="dxa"/>
          </w:tcPr>
          <w:p w:rsidR="000A6491" w:rsidRDefault="00486BEF">
            <w:pPr>
              <w:pStyle w:val="TableParagraph"/>
              <w:spacing w:line="266" w:lineRule="auto"/>
              <w:ind w:right="994"/>
              <w:rPr>
                <w:sz w:val="18"/>
              </w:rPr>
            </w:pPr>
            <w:r>
              <w:rPr>
                <w:color w:val="231F20"/>
                <w:sz w:val="18"/>
              </w:rPr>
              <w:t>Klausās literāro tekstu (pasaku, dzejoli, lugu). Atbild uz jautājumiem par dzirdētā teksta saturu.</w:t>
            </w:r>
          </w:p>
          <w:p w:rsidR="000A6491" w:rsidRDefault="00486BEF">
            <w:pPr>
              <w:pStyle w:val="TableParagraph"/>
              <w:spacing w:before="1" w:line="266" w:lineRule="auto"/>
              <w:ind w:right="201"/>
              <w:rPr>
                <w:sz w:val="18"/>
              </w:rPr>
            </w:pPr>
            <w:r>
              <w:rPr>
                <w:color w:val="231F20"/>
                <w:sz w:val="18"/>
              </w:rPr>
              <w:t>Piedalās dzirdētā teksta fragmenta dramatizācijā, spēlējot kādu lomu (paša izvēlētu vai pēc skolotāja pamudinājuma).</w:t>
            </w:r>
          </w:p>
        </w:tc>
        <w:tc>
          <w:tcPr>
            <w:tcW w:w="5432" w:type="dxa"/>
          </w:tcPr>
          <w:p w:rsidR="000A6491" w:rsidRDefault="00486BEF">
            <w:pPr>
              <w:pStyle w:val="TableParagraph"/>
              <w:spacing w:line="266" w:lineRule="auto"/>
              <w:ind w:right="1810"/>
              <w:rPr>
                <w:sz w:val="18"/>
              </w:rPr>
            </w:pPr>
            <w:r>
              <w:rPr>
                <w:color w:val="231F20"/>
                <w:sz w:val="18"/>
              </w:rPr>
              <w:t>Piedāvā klausīties pasaku, dzejoli vai lugu. Runā lieto dažādas runas intonācijas.</w:t>
            </w:r>
          </w:p>
          <w:p w:rsidR="000A6491" w:rsidRDefault="00486BEF">
            <w:pPr>
              <w:pStyle w:val="TableParagraph"/>
              <w:spacing w:before="1" w:line="266" w:lineRule="auto"/>
              <w:ind w:right="2694"/>
              <w:rPr>
                <w:sz w:val="18"/>
              </w:rPr>
            </w:pPr>
            <w:r>
              <w:rPr>
                <w:color w:val="231F20"/>
                <w:sz w:val="18"/>
              </w:rPr>
              <w:t>Uzdod jautājumus par dzirdēto. Sadala lomas.</w:t>
            </w:r>
          </w:p>
          <w:p w:rsidR="000A6491" w:rsidRDefault="00486BEF">
            <w:pPr>
              <w:pStyle w:val="TableParagraph"/>
              <w:spacing w:before="0" w:line="266" w:lineRule="auto"/>
              <w:ind w:right="670"/>
              <w:rPr>
                <w:sz w:val="18"/>
              </w:rPr>
            </w:pPr>
            <w:r>
              <w:rPr>
                <w:color w:val="231F20"/>
                <w:sz w:val="18"/>
              </w:rPr>
              <w:t>Rosina bērnu lietot dažādas runas intonācijas, spēlējot savu lomu.</w:t>
            </w:r>
          </w:p>
        </w:tc>
      </w:tr>
      <w:tr w:rsidR="000A6491">
        <w:trPr>
          <w:trHeight w:val="1692"/>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rPr>
                <w:sz w:val="18"/>
              </w:rPr>
            </w:pPr>
            <w:r>
              <w:rPr>
                <w:color w:val="231F20"/>
                <w:sz w:val="18"/>
              </w:rPr>
              <w:t>Runā skaitāmpantus un īsus dzejoļus.</w:t>
            </w:r>
          </w:p>
        </w:tc>
        <w:tc>
          <w:tcPr>
            <w:tcW w:w="5102" w:type="dxa"/>
          </w:tcPr>
          <w:p w:rsidR="000A6491" w:rsidRDefault="00486BEF">
            <w:pPr>
              <w:pStyle w:val="TableParagraph"/>
              <w:spacing w:line="266" w:lineRule="auto"/>
              <w:ind w:right="1760"/>
              <w:rPr>
                <w:sz w:val="18"/>
              </w:rPr>
            </w:pPr>
            <w:r>
              <w:rPr>
                <w:color w:val="231F20"/>
                <w:sz w:val="18"/>
              </w:rPr>
              <w:t>Klausās skaitāmpantus un īsus dzejoļus. Runā skaitāmpantus.</w:t>
            </w:r>
          </w:p>
          <w:p w:rsidR="000A6491" w:rsidRDefault="00486BEF">
            <w:pPr>
              <w:pStyle w:val="TableParagraph"/>
              <w:spacing w:before="1" w:line="266" w:lineRule="auto"/>
              <w:ind w:right="691"/>
              <w:rPr>
                <w:sz w:val="18"/>
              </w:rPr>
            </w:pPr>
            <w:r>
              <w:rPr>
                <w:color w:val="231F20"/>
                <w:sz w:val="18"/>
              </w:rPr>
              <w:t>Atbild uz jautājumiem par dzirdētā dzejoļa saturu. Runā dzejoli kopā ar skolotāju.</w:t>
            </w:r>
          </w:p>
          <w:p w:rsidR="000A6491" w:rsidRDefault="00486BEF">
            <w:pPr>
              <w:pStyle w:val="TableParagraph"/>
              <w:spacing w:before="0"/>
              <w:rPr>
                <w:sz w:val="18"/>
              </w:rPr>
            </w:pPr>
            <w:r>
              <w:rPr>
                <w:color w:val="231F20"/>
                <w:sz w:val="18"/>
              </w:rPr>
              <w:t>Patstāvīgi runā īsus dzejoļus.</w:t>
            </w:r>
          </w:p>
        </w:tc>
        <w:tc>
          <w:tcPr>
            <w:tcW w:w="5432" w:type="dxa"/>
          </w:tcPr>
          <w:p w:rsidR="000A6491" w:rsidRDefault="00486BEF">
            <w:pPr>
              <w:pStyle w:val="TableParagraph"/>
              <w:rPr>
                <w:sz w:val="18"/>
              </w:rPr>
            </w:pPr>
            <w:r>
              <w:rPr>
                <w:color w:val="231F20"/>
                <w:sz w:val="18"/>
              </w:rPr>
              <w:t>Piedāvā klausīties skaitāmpantus, dzejoļus.</w:t>
            </w:r>
          </w:p>
          <w:p w:rsidR="000A6491" w:rsidRDefault="00486BEF">
            <w:pPr>
              <w:pStyle w:val="TableParagraph"/>
              <w:spacing w:before="24" w:line="266" w:lineRule="auto"/>
              <w:ind w:right="565"/>
              <w:rPr>
                <w:sz w:val="18"/>
              </w:rPr>
            </w:pPr>
            <w:r>
              <w:rPr>
                <w:color w:val="231F20"/>
                <w:sz w:val="18"/>
              </w:rPr>
              <w:t>Runā dzejoli izteiksmīgi, lietojot dažādas runas intonācijas. Uzdod jautājumus par dzirdēto.</w:t>
            </w:r>
          </w:p>
          <w:p w:rsidR="000A6491" w:rsidRDefault="00486BEF">
            <w:pPr>
              <w:pStyle w:val="TableParagraph"/>
              <w:spacing w:before="1" w:line="266" w:lineRule="auto"/>
              <w:rPr>
                <w:sz w:val="18"/>
              </w:rPr>
            </w:pPr>
            <w:r>
              <w:rPr>
                <w:color w:val="231F20"/>
                <w:sz w:val="18"/>
              </w:rPr>
              <w:t>Rosina runāt līdzi, tekstu pavadot ar bērnu ieteiktām kustībām. Aicina runāt zināmos skaitāmpantus un pavadīt tos ar kustībām. Novērtē bērna veikumu, nosaucot veikto darbību.</w:t>
            </w:r>
          </w:p>
        </w:tc>
      </w:tr>
      <w:tr w:rsidR="000A6491">
        <w:trPr>
          <w:trHeight w:val="2172"/>
        </w:trPr>
        <w:tc>
          <w:tcPr>
            <w:tcW w:w="1417" w:type="dxa"/>
            <w:shd w:val="clear" w:color="auto" w:fill="FBAD18"/>
          </w:tcPr>
          <w:p w:rsidR="000A6491" w:rsidRDefault="00486BEF">
            <w:pPr>
              <w:pStyle w:val="TableParagraph"/>
              <w:spacing w:before="132" w:line="235" w:lineRule="auto"/>
              <w:ind w:right="468"/>
              <w:rPr>
                <w:rFonts w:ascii="Gilroy" w:hAnsi="Gilroy"/>
                <w:b/>
                <w:sz w:val="20"/>
              </w:rPr>
            </w:pPr>
            <w:r>
              <w:rPr>
                <w:rFonts w:ascii="Gilroy" w:hAnsi="Gilroy"/>
                <w:b/>
                <w:color w:val="FFFFFF"/>
                <w:sz w:val="20"/>
              </w:rPr>
              <w:t>Radošā darbība</w:t>
            </w:r>
          </w:p>
        </w:tc>
        <w:tc>
          <w:tcPr>
            <w:tcW w:w="2608" w:type="dxa"/>
          </w:tcPr>
          <w:p w:rsidR="000A6491" w:rsidRDefault="00486BEF">
            <w:pPr>
              <w:pStyle w:val="TableParagraph"/>
              <w:rPr>
                <w:sz w:val="18"/>
              </w:rPr>
            </w:pPr>
            <w:r>
              <w:rPr>
                <w:color w:val="231F20"/>
                <w:sz w:val="18"/>
              </w:rPr>
              <w:t>Vēro, klausās, spēlējas</w:t>
            </w:r>
          </w:p>
          <w:p w:rsidR="000A6491" w:rsidRDefault="00486BEF">
            <w:pPr>
              <w:pStyle w:val="TableParagraph"/>
              <w:spacing w:before="24" w:line="266" w:lineRule="auto"/>
              <w:ind w:right="307"/>
              <w:rPr>
                <w:sz w:val="18"/>
              </w:rPr>
            </w:pPr>
            <w:r>
              <w:rPr>
                <w:color w:val="231F20"/>
                <w:sz w:val="18"/>
              </w:rPr>
              <w:t>un iztēlojas; rada un īsteno ideju sevi interesējošā mākslinieciskā darbībā.</w:t>
            </w:r>
          </w:p>
        </w:tc>
        <w:tc>
          <w:tcPr>
            <w:tcW w:w="5102" w:type="dxa"/>
          </w:tcPr>
          <w:p w:rsidR="000A6491" w:rsidRDefault="00486BEF">
            <w:pPr>
              <w:pStyle w:val="TableParagraph"/>
              <w:spacing w:line="266" w:lineRule="auto"/>
              <w:ind w:right="410"/>
              <w:rPr>
                <w:sz w:val="18"/>
              </w:rPr>
            </w:pPr>
            <w:r>
              <w:rPr>
                <w:color w:val="231F20"/>
                <w:sz w:val="18"/>
              </w:rPr>
              <w:t>Vēro mākslas darbu, kādu dabas objektu vai priekšmetu un rod ideju radošam darbam.</w:t>
            </w:r>
          </w:p>
          <w:p w:rsidR="000A6491" w:rsidRDefault="00486BEF">
            <w:pPr>
              <w:pStyle w:val="TableParagraph"/>
              <w:spacing w:before="1" w:line="266" w:lineRule="auto"/>
              <w:rPr>
                <w:sz w:val="18"/>
              </w:rPr>
            </w:pPr>
            <w:r>
              <w:rPr>
                <w:color w:val="231F20"/>
                <w:sz w:val="18"/>
              </w:rPr>
              <w:t>Rada un īsteno ieceri – iejūtas noskaņā, izsaka emocijas, vēro un attēlo novēroto un pieredzēto, eksperimentē, spēlējas mākslinieciskajā darbībā.</w:t>
            </w:r>
          </w:p>
        </w:tc>
        <w:tc>
          <w:tcPr>
            <w:tcW w:w="5432" w:type="dxa"/>
          </w:tcPr>
          <w:p w:rsidR="000A6491" w:rsidRDefault="00486BEF">
            <w:pPr>
              <w:pStyle w:val="TableParagraph"/>
              <w:spacing w:line="266" w:lineRule="auto"/>
              <w:ind w:right="350"/>
              <w:rPr>
                <w:sz w:val="18"/>
              </w:rPr>
            </w:pPr>
            <w:r>
              <w:rPr>
                <w:color w:val="231F20"/>
                <w:sz w:val="18"/>
              </w:rPr>
              <w:t>Piedāvā vērot (klausīties) mākslas darbu, kādu dabas objektu vai priekšmetu.</w:t>
            </w:r>
          </w:p>
          <w:p w:rsidR="000A6491" w:rsidRDefault="00486BEF">
            <w:pPr>
              <w:pStyle w:val="TableParagraph"/>
              <w:spacing w:before="1"/>
              <w:rPr>
                <w:sz w:val="18"/>
              </w:rPr>
            </w:pPr>
            <w:r>
              <w:rPr>
                <w:color w:val="231F20"/>
                <w:sz w:val="18"/>
              </w:rPr>
              <w:t>Aicina pastāstīt par savu emocionālo pārdzīvojumu.</w:t>
            </w:r>
          </w:p>
          <w:p w:rsidR="000A6491" w:rsidRDefault="00486BEF">
            <w:pPr>
              <w:pStyle w:val="TableParagraph"/>
              <w:spacing w:before="24" w:line="266" w:lineRule="auto"/>
              <w:ind w:right="129"/>
              <w:rPr>
                <w:sz w:val="18"/>
              </w:rPr>
            </w:pPr>
            <w:r>
              <w:rPr>
                <w:color w:val="231F20"/>
                <w:sz w:val="18"/>
              </w:rPr>
              <w:t>Rosina bērnu veidot radošo darbu, attēlojot savu pārdzīvojumu. Visi vienojas par mākslinieciskās izteiksmes veidu vai katrs bērns izvēlas savu mākslinieciskās izteiksmes veidu.</w:t>
            </w:r>
          </w:p>
          <w:p w:rsidR="000A6491" w:rsidRDefault="00486BEF">
            <w:pPr>
              <w:pStyle w:val="TableParagraph"/>
              <w:spacing w:before="1" w:line="266" w:lineRule="auto"/>
              <w:ind w:right="350"/>
              <w:rPr>
                <w:sz w:val="18"/>
              </w:rPr>
            </w:pPr>
            <w:r>
              <w:rPr>
                <w:color w:val="231F20"/>
                <w:sz w:val="18"/>
              </w:rPr>
              <w:t>Iesaistās bērna darbībā, jautā, skaidro, iesaka, uzslavē. Respektē katra bērna spēju līmeni un diferencē uzdevumus.</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349"/>
        </w:trPr>
        <w:tc>
          <w:tcPr>
            <w:tcW w:w="1417" w:type="dxa"/>
            <w:vMerge w:val="restart"/>
            <w:shd w:val="clear" w:color="auto" w:fill="FBAD18"/>
          </w:tcPr>
          <w:p w:rsidR="000A6491" w:rsidRDefault="000A6491">
            <w:pPr>
              <w:pStyle w:val="TableParagraph"/>
              <w:spacing w:before="0"/>
              <w:ind w:left="0"/>
              <w:rPr>
                <w:rFonts w:ascii="Times New Roman"/>
                <w:sz w:val="16"/>
              </w:rPr>
            </w:pPr>
          </w:p>
        </w:tc>
        <w:tc>
          <w:tcPr>
            <w:tcW w:w="2608" w:type="dxa"/>
            <w:tcBorders>
              <w:bottom w:val="nil"/>
            </w:tcBorders>
          </w:tcPr>
          <w:p w:rsidR="000A6491" w:rsidRDefault="00486BEF">
            <w:pPr>
              <w:pStyle w:val="TableParagraph"/>
              <w:spacing w:line="203" w:lineRule="exact"/>
              <w:rPr>
                <w:sz w:val="18"/>
              </w:rPr>
            </w:pPr>
            <w:r>
              <w:rPr>
                <w:color w:val="231F20"/>
                <w:sz w:val="18"/>
              </w:rPr>
              <w:t>Mākslinieciskā darbībā</w:t>
            </w:r>
          </w:p>
        </w:tc>
        <w:tc>
          <w:tcPr>
            <w:tcW w:w="5102" w:type="dxa"/>
            <w:tcBorders>
              <w:bottom w:val="nil"/>
            </w:tcBorders>
          </w:tcPr>
          <w:p w:rsidR="000A6491" w:rsidRDefault="00486BEF">
            <w:pPr>
              <w:pStyle w:val="TableParagraph"/>
              <w:spacing w:line="203" w:lineRule="exact"/>
              <w:rPr>
                <w:sz w:val="18"/>
              </w:rPr>
            </w:pPr>
            <w:r>
              <w:rPr>
                <w:color w:val="231F20"/>
                <w:sz w:val="18"/>
              </w:rPr>
              <w:t>Iesaistās sarunā un mākslinieciskajā darbībā.</w:t>
            </w:r>
          </w:p>
        </w:tc>
        <w:tc>
          <w:tcPr>
            <w:tcW w:w="5432" w:type="dxa"/>
            <w:tcBorders>
              <w:bottom w:val="nil"/>
            </w:tcBorders>
          </w:tcPr>
          <w:p w:rsidR="000A6491" w:rsidRDefault="00486BEF">
            <w:pPr>
              <w:pStyle w:val="TableParagraph"/>
              <w:spacing w:line="203" w:lineRule="exact"/>
              <w:rPr>
                <w:sz w:val="18"/>
              </w:rPr>
            </w:pPr>
            <w:r>
              <w:rPr>
                <w:color w:val="231F20"/>
                <w:sz w:val="18"/>
              </w:rPr>
              <w:t>Rada drošu vidi – atbalsta, ļauj darboties, nesteidzina, ieklausās,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eksperimentē ar dažādiem</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Atraisās, atbrīvojas, rotaļājas, iejūtas noskaņā, attēlo, stāsta,</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ieskatās.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materiāliem un tehniskajiem</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eksperimentē, rada idejas gan spontāni, gan mērķtiecīgi.</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Jautā par bērna pieredzi, novēroto un piedzīvoto; noskaņo,</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paņēmieniem.</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Rada un īsteno savu ieceri zīmējumā, gleznojumā, veidojumā,</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izvirza problēmjautājumu. Piedāvā daudzveidīgus radošā procesa</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kolāžā.</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veidus, mākslinieciskās izteiksmes līdzekļus un tehniskos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Stāsta par savu prieku, aizrautību, pārsteigumu, atklājumiem</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paņēmienus ieceres īstenošanai.</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radošajā procesā.</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Diferencē uzdevumu, ja nepieciešams.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Novērtē radošā darba neparastumu un izteiksmīgumu.</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Izstāda bērnu darbus.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0A6491">
            <w:pPr>
              <w:pStyle w:val="TableParagraph"/>
              <w:spacing w:before="0"/>
              <w:ind w:left="0"/>
              <w:rPr>
                <w:rFonts w:ascii="Times New Roman"/>
                <w:sz w:val="16"/>
              </w:rPr>
            </w:pP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Palīdz kvalitatīvi novērtēt procesu un rezultātu, piedāvā</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0A6491">
            <w:pPr>
              <w:pStyle w:val="TableParagraph"/>
              <w:spacing w:before="0"/>
              <w:ind w:left="0"/>
              <w:rPr>
                <w:rFonts w:ascii="Times New Roman"/>
                <w:sz w:val="16"/>
              </w:rPr>
            </w:pP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jautājumus un atslēgvārdus refleksijai.</w:t>
            </w:r>
          </w:p>
        </w:tc>
      </w:tr>
      <w:tr w:rsidR="000A6491">
        <w:trPr>
          <w:trHeight w:val="372"/>
        </w:trPr>
        <w:tc>
          <w:tcPr>
            <w:tcW w:w="1417" w:type="dxa"/>
            <w:vMerge/>
            <w:tcBorders>
              <w:top w:val="nil"/>
            </w:tcBorders>
            <w:shd w:val="clear" w:color="auto" w:fill="FBAD18"/>
          </w:tcPr>
          <w:p w:rsidR="000A6491" w:rsidRDefault="000A6491">
            <w:pPr>
              <w:rPr>
                <w:sz w:val="2"/>
                <w:szCs w:val="2"/>
              </w:rPr>
            </w:pPr>
          </w:p>
        </w:tc>
        <w:tc>
          <w:tcPr>
            <w:tcW w:w="2608" w:type="dxa"/>
            <w:tcBorders>
              <w:top w:val="nil"/>
            </w:tcBorders>
          </w:tcPr>
          <w:p w:rsidR="000A6491" w:rsidRDefault="000A6491">
            <w:pPr>
              <w:pStyle w:val="TableParagraph"/>
              <w:spacing w:before="0"/>
              <w:ind w:left="0"/>
              <w:rPr>
                <w:rFonts w:ascii="Times New Roman"/>
                <w:sz w:val="16"/>
              </w:rPr>
            </w:pPr>
          </w:p>
        </w:tc>
        <w:tc>
          <w:tcPr>
            <w:tcW w:w="5102" w:type="dxa"/>
            <w:tcBorders>
              <w:top w:val="nil"/>
            </w:tcBorders>
          </w:tcPr>
          <w:p w:rsidR="000A6491" w:rsidRDefault="000A6491">
            <w:pPr>
              <w:pStyle w:val="TableParagraph"/>
              <w:spacing w:before="0"/>
              <w:ind w:left="0"/>
              <w:rPr>
                <w:rFonts w:ascii="Times New Roman"/>
                <w:sz w:val="16"/>
              </w:rPr>
            </w:pPr>
          </w:p>
        </w:tc>
        <w:tc>
          <w:tcPr>
            <w:tcW w:w="5432" w:type="dxa"/>
            <w:tcBorders>
              <w:top w:val="nil"/>
            </w:tcBorders>
          </w:tcPr>
          <w:p w:rsidR="000A6491" w:rsidRDefault="00486BEF">
            <w:pPr>
              <w:pStyle w:val="TableParagraph"/>
              <w:spacing w:before="7"/>
              <w:rPr>
                <w:sz w:val="18"/>
              </w:rPr>
            </w:pPr>
            <w:r>
              <w:rPr>
                <w:color w:val="231F20"/>
                <w:sz w:val="18"/>
              </w:rPr>
              <w:t>Atrod īpašo un vērtīgo katra bērna darbā.</w:t>
            </w:r>
          </w:p>
        </w:tc>
      </w:tr>
      <w:tr w:rsidR="000A6491">
        <w:trPr>
          <w:trHeight w:val="349"/>
        </w:trPr>
        <w:tc>
          <w:tcPr>
            <w:tcW w:w="1417" w:type="dxa"/>
            <w:vMerge/>
            <w:tcBorders>
              <w:top w:val="nil"/>
            </w:tcBorders>
            <w:shd w:val="clear" w:color="auto" w:fill="FBAD18"/>
          </w:tcPr>
          <w:p w:rsidR="000A6491" w:rsidRDefault="000A6491">
            <w:pPr>
              <w:rPr>
                <w:sz w:val="2"/>
                <w:szCs w:val="2"/>
              </w:rPr>
            </w:pPr>
          </w:p>
        </w:tc>
        <w:tc>
          <w:tcPr>
            <w:tcW w:w="2608" w:type="dxa"/>
            <w:tcBorders>
              <w:bottom w:val="nil"/>
            </w:tcBorders>
          </w:tcPr>
          <w:p w:rsidR="000A6491" w:rsidRDefault="00486BEF">
            <w:pPr>
              <w:pStyle w:val="TableParagraph"/>
              <w:spacing w:line="203" w:lineRule="exact"/>
              <w:rPr>
                <w:sz w:val="18"/>
              </w:rPr>
            </w:pPr>
            <w:r>
              <w:rPr>
                <w:color w:val="231F20"/>
                <w:sz w:val="18"/>
              </w:rPr>
              <w:t>Improvizē ar skaņu rīkiem</w:t>
            </w:r>
          </w:p>
        </w:tc>
        <w:tc>
          <w:tcPr>
            <w:tcW w:w="5102" w:type="dxa"/>
            <w:tcBorders>
              <w:bottom w:val="nil"/>
            </w:tcBorders>
          </w:tcPr>
          <w:p w:rsidR="000A6491" w:rsidRDefault="00486BEF">
            <w:pPr>
              <w:pStyle w:val="TableParagraph"/>
              <w:spacing w:line="203" w:lineRule="exact"/>
              <w:rPr>
                <w:sz w:val="18"/>
              </w:rPr>
            </w:pPr>
            <w:r>
              <w:rPr>
                <w:color w:val="231F20"/>
                <w:sz w:val="18"/>
              </w:rPr>
              <w:t>Mūzikas pavadījumā spēlē skaņu rīkus pēc savas izvēles.</w:t>
            </w:r>
          </w:p>
        </w:tc>
        <w:tc>
          <w:tcPr>
            <w:tcW w:w="5432" w:type="dxa"/>
            <w:tcBorders>
              <w:bottom w:val="nil"/>
            </w:tcBorders>
          </w:tcPr>
          <w:p w:rsidR="000A6491" w:rsidRDefault="00486BEF">
            <w:pPr>
              <w:pStyle w:val="TableParagraph"/>
              <w:spacing w:line="203" w:lineRule="exact"/>
              <w:rPr>
                <w:sz w:val="18"/>
              </w:rPr>
            </w:pPr>
            <w:r>
              <w:rPr>
                <w:color w:val="231F20"/>
                <w:sz w:val="18"/>
              </w:rPr>
              <w:t>Piedāvā klausīties mūziku.</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un kustībām, piebalsojot</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Pēc savas izvēles izpilda kustības mūzikas pavadījumā.</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Piedāvā izvēlēties dažādus skaņu rīkus ritmizēšanai.</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mūzikai vai attēlojot</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Spēlē skaņu rīkus pēc nosacījuma.</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Rosina brīvi ritmizēt, spēlēt skaņu rīkus mūzikas pavadījumā.</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literārajā darbā dzirdēto.</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Klausās literārus darbus (pasakas, stāstus, dzejoļus), kurus</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Iesaista bērnu ritma rotaļās, aicinot spēlēt skaņu rīkus pēc</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var papildināt ar dažādām skaņu rīku radītām skaņām.</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nosacījuma.</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Iesaistās literāra darba apskaņošanā un/vai vienkāršā</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Rosina klausīties literāru darbu, papildinot to ar kustībām, skaņu,</w:t>
            </w:r>
          </w:p>
        </w:tc>
      </w:tr>
      <w:tr w:rsidR="000A6491">
        <w:trPr>
          <w:trHeight w:val="229"/>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inscenējumā.</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zīmēšanu, attēliem.</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Veic kustības atbilstoši literārajā darbā uztvertajam.</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Rosina attēlot dzirdamo vai dzirdēto ar kustībām, skaņu, krāsām,</w:t>
            </w:r>
          </w:p>
        </w:tc>
      </w:tr>
      <w:tr w:rsidR="000A6491">
        <w:trPr>
          <w:trHeight w:val="372"/>
        </w:trPr>
        <w:tc>
          <w:tcPr>
            <w:tcW w:w="1417" w:type="dxa"/>
            <w:vMerge/>
            <w:tcBorders>
              <w:top w:val="nil"/>
            </w:tcBorders>
            <w:shd w:val="clear" w:color="auto" w:fill="FBAD18"/>
          </w:tcPr>
          <w:p w:rsidR="000A6491" w:rsidRDefault="000A6491">
            <w:pPr>
              <w:rPr>
                <w:sz w:val="2"/>
                <w:szCs w:val="2"/>
              </w:rPr>
            </w:pPr>
          </w:p>
        </w:tc>
        <w:tc>
          <w:tcPr>
            <w:tcW w:w="2608" w:type="dxa"/>
            <w:tcBorders>
              <w:top w:val="nil"/>
            </w:tcBorders>
          </w:tcPr>
          <w:p w:rsidR="000A6491" w:rsidRDefault="000A6491">
            <w:pPr>
              <w:pStyle w:val="TableParagraph"/>
              <w:spacing w:before="0"/>
              <w:ind w:left="0"/>
              <w:rPr>
                <w:rFonts w:ascii="Times New Roman"/>
                <w:sz w:val="16"/>
              </w:rPr>
            </w:pPr>
          </w:p>
        </w:tc>
        <w:tc>
          <w:tcPr>
            <w:tcW w:w="5102" w:type="dxa"/>
            <w:tcBorders>
              <w:top w:val="nil"/>
            </w:tcBorders>
          </w:tcPr>
          <w:p w:rsidR="000A6491" w:rsidRDefault="00486BEF">
            <w:pPr>
              <w:pStyle w:val="TableParagraph"/>
              <w:spacing w:before="7"/>
              <w:rPr>
                <w:sz w:val="18"/>
              </w:rPr>
            </w:pPr>
            <w:r>
              <w:rPr>
                <w:color w:val="231F20"/>
                <w:sz w:val="18"/>
              </w:rPr>
              <w:t>Spēlē skaņu rīkus atbilstoši mūzikas raksturam.</w:t>
            </w:r>
          </w:p>
        </w:tc>
        <w:tc>
          <w:tcPr>
            <w:tcW w:w="5432" w:type="dxa"/>
            <w:tcBorders>
              <w:top w:val="nil"/>
            </w:tcBorders>
          </w:tcPr>
          <w:p w:rsidR="000A6491" w:rsidRDefault="00486BEF">
            <w:pPr>
              <w:pStyle w:val="TableParagraph"/>
              <w:spacing w:before="7"/>
              <w:rPr>
                <w:sz w:val="18"/>
              </w:rPr>
            </w:pPr>
            <w:r>
              <w:rPr>
                <w:color w:val="231F20"/>
                <w:sz w:val="18"/>
              </w:rPr>
              <w:t>attēliem u. c.</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1932"/>
        </w:trPr>
        <w:tc>
          <w:tcPr>
            <w:tcW w:w="1417" w:type="dxa"/>
            <w:vMerge w:val="restart"/>
            <w:shd w:val="clear" w:color="auto" w:fill="FBAD18"/>
          </w:tcPr>
          <w:p w:rsidR="000A6491" w:rsidRDefault="00486BEF">
            <w:pPr>
              <w:pStyle w:val="TableParagraph"/>
              <w:spacing w:before="128" w:line="243" w:lineRule="exact"/>
              <w:rPr>
                <w:rFonts w:ascii="Gilroy"/>
                <w:b/>
                <w:sz w:val="20"/>
              </w:rPr>
            </w:pPr>
            <w:r>
              <w:rPr>
                <w:rFonts w:ascii="Gilroy"/>
                <w:b/>
                <w:color w:val="FFFFFF"/>
                <w:sz w:val="20"/>
              </w:rPr>
              <w:t>Emociju</w:t>
            </w:r>
          </w:p>
          <w:p w:rsidR="000A6491" w:rsidRDefault="00486BEF">
            <w:pPr>
              <w:pStyle w:val="TableParagraph"/>
              <w:spacing w:before="1" w:line="235" w:lineRule="auto"/>
              <w:ind w:right="139"/>
              <w:rPr>
                <w:rFonts w:ascii="Gilroy" w:hAnsi="Gilroy"/>
                <w:b/>
                <w:sz w:val="20"/>
              </w:rPr>
            </w:pPr>
            <w:r>
              <w:rPr>
                <w:rFonts w:ascii="Gilroy" w:hAnsi="Gilroy"/>
                <w:b/>
                <w:color w:val="FFFFFF"/>
                <w:sz w:val="20"/>
              </w:rPr>
              <w:t>un viedokļu paušana kultūras pieredzē</w:t>
            </w:r>
          </w:p>
        </w:tc>
        <w:tc>
          <w:tcPr>
            <w:tcW w:w="2608" w:type="dxa"/>
          </w:tcPr>
          <w:p w:rsidR="000A6491" w:rsidRDefault="00486BEF">
            <w:pPr>
              <w:pStyle w:val="TableParagraph"/>
              <w:spacing w:line="266" w:lineRule="auto"/>
              <w:ind w:right="178"/>
              <w:rPr>
                <w:sz w:val="18"/>
              </w:rPr>
            </w:pPr>
            <w:r>
              <w:rPr>
                <w:color w:val="231F20"/>
                <w:sz w:val="18"/>
              </w:rPr>
              <w:t>Stāsta par savā radošajā darbā un mākslas darbā attēlotajiem notikumiem, tēliem, izteiktajām emocijām un idejām.</w:t>
            </w:r>
          </w:p>
        </w:tc>
        <w:tc>
          <w:tcPr>
            <w:tcW w:w="5102" w:type="dxa"/>
          </w:tcPr>
          <w:p w:rsidR="000A6491" w:rsidRDefault="00486BEF">
            <w:pPr>
              <w:pStyle w:val="TableParagraph"/>
              <w:spacing w:line="266" w:lineRule="auto"/>
              <w:rPr>
                <w:sz w:val="18"/>
              </w:rPr>
            </w:pPr>
            <w:r>
              <w:rPr>
                <w:color w:val="231F20"/>
                <w:sz w:val="18"/>
              </w:rPr>
              <w:t>Klausās mūziku vai literāru darbu vai vēro vizuālās mākslas darbu.</w:t>
            </w:r>
          </w:p>
          <w:p w:rsidR="000A6491" w:rsidRDefault="00486BEF">
            <w:pPr>
              <w:pStyle w:val="TableParagraph"/>
              <w:spacing w:before="1" w:line="266" w:lineRule="auto"/>
              <w:rPr>
                <w:sz w:val="18"/>
              </w:rPr>
            </w:pPr>
            <w:r>
              <w:rPr>
                <w:color w:val="231F20"/>
                <w:sz w:val="18"/>
              </w:rPr>
              <w:t>Pauž savas emocijas, klausoties stāstu, skaņdarbu, vērojot vizuālās mākslas darbu.</w:t>
            </w:r>
          </w:p>
          <w:p w:rsidR="000A6491" w:rsidRDefault="00486BEF">
            <w:pPr>
              <w:pStyle w:val="TableParagraph"/>
              <w:spacing w:before="0" w:line="266" w:lineRule="auto"/>
              <w:ind w:right="201"/>
              <w:rPr>
                <w:i/>
                <w:sz w:val="18"/>
              </w:rPr>
            </w:pPr>
            <w:r>
              <w:rPr>
                <w:color w:val="231F20"/>
                <w:sz w:val="18"/>
              </w:rPr>
              <w:t xml:space="preserve">Raksturo mākslas darbu un savu radošo darbu, lietojot vārdus, piemēram, </w:t>
            </w:r>
            <w:r>
              <w:rPr>
                <w:i/>
                <w:color w:val="231F20"/>
                <w:sz w:val="18"/>
              </w:rPr>
              <w:t>košs, grezns, neparasts, prasmīgs, precīzs, priecīgs, spilgts, interesants, jocīgs, mīlīgs, nopietns.</w:t>
            </w:r>
          </w:p>
        </w:tc>
        <w:tc>
          <w:tcPr>
            <w:tcW w:w="5432" w:type="dxa"/>
          </w:tcPr>
          <w:p w:rsidR="000A6491" w:rsidRDefault="00486BEF">
            <w:pPr>
              <w:pStyle w:val="TableParagraph"/>
              <w:spacing w:line="266" w:lineRule="auto"/>
              <w:rPr>
                <w:sz w:val="18"/>
              </w:rPr>
            </w:pPr>
            <w:r>
              <w:rPr>
                <w:color w:val="231F20"/>
                <w:sz w:val="18"/>
              </w:rPr>
              <w:t>Aicina bērnu klausīties literāru darbu vai mūziku un atbilstoši literārā darba vai mūzikas ritmam, tempam brīvi attēlot zīmējumā, gleznojumā savas emocijas, emocionālo noskaņu.</w:t>
            </w:r>
          </w:p>
          <w:p w:rsidR="000A6491" w:rsidRDefault="00486BEF">
            <w:pPr>
              <w:pStyle w:val="TableParagraph"/>
              <w:spacing w:before="1" w:line="266" w:lineRule="auto"/>
              <w:ind w:right="381"/>
              <w:rPr>
                <w:sz w:val="18"/>
              </w:rPr>
            </w:pPr>
            <w:r>
              <w:rPr>
                <w:color w:val="231F20"/>
                <w:sz w:val="18"/>
              </w:rPr>
              <w:t>Aicina pastāstīt par mākslas darbu un/vai savu radošo darbu un tā izraisītajām emocijām.</w:t>
            </w:r>
          </w:p>
        </w:tc>
      </w:tr>
      <w:tr w:rsidR="000A6491">
        <w:trPr>
          <w:trHeight w:val="1452"/>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641"/>
              <w:rPr>
                <w:sz w:val="18"/>
              </w:rPr>
            </w:pPr>
            <w:r>
              <w:rPr>
                <w:color w:val="231F20"/>
                <w:sz w:val="18"/>
              </w:rPr>
              <w:t>Dzied tautasdziesmas, piedalās rotaļās, dejās, gatavojas gadskārtu svētkiem un piedalās to svinēšanā.</w:t>
            </w:r>
          </w:p>
        </w:tc>
        <w:tc>
          <w:tcPr>
            <w:tcW w:w="5102" w:type="dxa"/>
          </w:tcPr>
          <w:p w:rsidR="000A6491" w:rsidRDefault="00486BEF">
            <w:pPr>
              <w:pStyle w:val="TableParagraph"/>
              <w:rPr>
                <w:sz w:val="18"/>
              </w:rPr>
            </w:pPr>
            <w:r>
              <w:rPr>
                <w:color w:val="231F20"/>
                <w:sz w:val="18"/>
              </w:rPr>
              <w:t>Iepazīstas ar svētku tradīcijām.</w:t>
            </w:r>
          </w:p>
          <w:p w:rsidR="000A6491" w:rsidRDefault="00486BEF">
            <w:pPr>
              <w:pStyle w:val="TableParagraph"/>
              <w:spacing w:before="24" w:line="266" w:lineRule="auto"/>
              <w:rPr>
                <w:sz w:val="18"/>
              </w:rPr>
            </w:pPr>
            <w:r>
              <w:rPr>
                <w:color w:val="231F20"/>
                <w:sz w:val="18"/>
              </w:rPr>
              <w:t>Zīmē, veido radošos darbus telpu rotāšanai, apsveikuma kartītēm, izmantojot latviešu etnogrāfisko rakstu elementus. Mācās dziedāt tautasdziesmas, dejot tautasdejas.</w:t>
            </w:r>
          </w:p>
          <w:p w:rsidR="000A6491" w:rsidRDefault="00486BEF">
            <w:pPr>
              <w:pStyle w:val="TableParagraph"/>
              <w:spacing w:before="1"/>
              <w:rPr>
                <w:sz w:val="18"/>
              </w:rPr>
            </w:pPr>
            <w:r>
              <w:rPr>
                <w:color w:val="231F20"/>
                <w:sz w:val="18"/>
              </w:rPr>
              <w:t>Piedalās svētku svinēšanā, priecājas par svētkiem.</w:t>
            </w:r>
          </w:p>
        </w:tc>
        <w:tc>
          <w:tcPr>
            <w:tcW w:w="5432" w:type="dxa"/>
          </w:tcPr>
          <w:p w:rsidR="000A6491" w:rsidRDefault="00486BEF">
            <w:pPr>
              <w:pStyle w:val="TableParagraph"/>
              <w:spacing w:line="266" w:lineRule="auto"/>
              <w:ind w:right="565"/>
              <w:rPr>
                <w:sz w:val="18"/>
              </w:rPr>
            </w:pPr>
            <w:r>
              <w:rPr>
                <w:color w:val="231F20"/>
                <w:sz w:val="18"/>
              </w:rPr>
              <w:t>Tuvojoties svētkiem, uzklausa bērnu domas par svētku svinēšanu.</w:t>
            </w:r>
          </w:p>
          <w:p w:rsidR="000A6491" w:rsidRDefault="00486BEF">
            <w:pPr>
              <w:pStyle w:val="TableParagraph"/>
              <w:spacing w:before="1" w:line="266" w:lineRule="auto"/>
              <w:ind w:right="1502"/>
              <w:rPr>
                <w:sz w:val="18"/>
              </w:rPr>
            </w:pPr>
            <w:r>
              <w:rPr>
                <w:color w:val="231F20"/>
                <w:sz w:val="18"/>
              </w:rPr>
              <w:t>Iepazīstina ar svētku svinēšanas tradīcijām. Kopā plāno svētku pasākumu.</w:t>
            </w:r>
          </w:p>
          <w:p w:rsidR="000A6491" w:rsidRDefault="00486BEF">
            <w:pPr>
              <w:pStyle w:val="TableParagraph"/>
              <w:spacing w:before="0"/>
              <w:rPr>
                <w:sz w:val="18"/>
              </w:rPr>
            </w:pPr>
            <w:r>
              <w:rPr>
                <w:color w:val="231F20"/>
                <w:sz w:val="18"/>
              </w:rPr>
              <w:t>Seko, lai ikviens bērns iesaistās, gūstot prieku un gandarījumu.</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486BEF">
      <w:pPr>
        <w:spacing w:before="278"/>
        <w:ind w:left="113"/>
        <w:rPr>
          <w:rFonts w:ascii="Gilroy" w:hAnsi="Gilroy"/>
          <w:b/>
          <w:sz w:val="28"/>
        </w:rPr>
      </w:pPr>
      <w:bookmarkStart w:id="52" w:name="_bookmark53"/>
      <w:bookmarkStart w:id="53" w:name="_bookmark52"/>
      <w:bookmarkEnd w:id="52"/>
      <w:bookmarkEnd w:id="53"/>
      <w:r>
        <w:rPr>
          <w:rFonts w:ascii="Gilroy" w:hAnsi="Gilroy"/>
          <w:b/>
          <w:color w:val="231F20"/>
          <w:sz w:val="28"/>
        </w:rPr>
        <w:t>Dabaszinātņu mācību joma</w:t>
      </w:r>
    </w:p>
    <w:p w:rsidR="000A6491" w:rsidRDefault="000A6491">
      <w:pPr>
        <w:pStyle w:val="BodyText"/>
        <w:rPr>
          <w:rFonts w:ascii="Gilroy"/>
          <w:b/>
          <w:sz w:val="20"/>
        </w:rPr>
      </w:pPr>
    </w:p>
    <w:p w:rsidR="000A6491" w:rsidRDefault="000A6491">
      <w:pPr>
        <w:pStyle w:val="BodyText"/>
        <w:spacing w:before="4"/>
        <w:rPr>
          <w:rFonts w:ascii="Gilroy"/>
          <w:b/>
          <w:sz w:val="11"/>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1850" w:right="1839"/>
              <w:jc w:val="center"/>
              <w:rPr>
                <w:rFonts w:ascii="Gilroy" w:hAnsi="Gilroy"/>
                <w:b/>
                <w:sz w:val="20"/>
              </w:rPr>
            </w:pPr>
            <w:r>
              <w:rPr>
                <w:rFonts w:ascii="Gilroy" w:hAnsi="Gilroy"/>
                <w:b/>
                <w:color w:val="FFFFFF"/>
                <w:sz w:val="20"/>
              </w:rPr>
              <w:t>Skolotāja darbība</w:t>
            </w:r>
          </w:p>
        </w:tc>
      </w:tr>
      <w:tr w:rsidR="000A6491">
        <w:trPr>
          <w:trHeight w:val="1932"/>
        </w:trPr>
        <w:tc>
          <w:tcPr>
            <w:tcW w:w="1417" w:type="dxa"/>
            <w:shd w:val="clear" w:color="auto" w:fill="FBAD18"/>
          </w:tcPr>
          <w:p w:rsidR="000A6491" w:rsidRDefault="00486BEF">
            <w:pPr>
              <w:pStyle w:val="TableParagraph"/>
              <w:spacing w:before="128"/>
              <w:rPr>
                <w:rFonts w:ascii="Gilroy" w:hAnsi="Gilroy"/>
                <w:b/>
                <w:sz w:val="20"/>
              </w:rPr>
            </w:pPr>
            <w:r>
              <w:rPr>
                <w:rFonts w:ascii="Gilroy" w:hAnsi="Gilroy"/>
                <w:b/>
                <w:color w:val="FFFFFF"/>
                <w:sz w:val="20"/>
              </w:rPr>
              <w:t>Matērija</w:t>
            </w:r>
          </w:p>
        </w:tc>
        <w:tc>
          <w:tcPr>
            <w:tcW w:w="2608" w:type="dxa"/>
          </w:tcPr>
          <w:p w:rsidR="000A6491" w:rsidRDefault="00486BEF">
            <w:pPr>
              <w:pStyle w:val="TableParagraph"/>
              <w:spacing w:line="266" w:lineRule="auto"/>
              <w:ind w:right="409"/>
              <w:rPr>
                <w:sz w:val="18"/>
              </w:rPr>
            </w:pPr>
            <w:r>
              <w:rPr>
                <w:color w:val="231F20"/>
                <w:sz w:val="18"/>
              </w:rPr>
              <w:t>Praktiskā darbībā iepazīst un nosauc no plastmasas, papīra, akmens, koka izgatavotu priekšmetu īpašības.</w:t>
            </w:r>
          </w:p>
        </w:tc>
        <w:tc>
          <w:tcPr>
            <w:tcW w:w="5102" w:type="dxa"/>
          </w:tcPr>
          <w:p w:rsidR="000A6491" w:rsidRDefault="00486BEF">
            <w:pPr>
              <w:pStyle w:val="TableParagraph"/>
              <w:spacing w:line="266" w:lineRule="auto"/>
              <w:rPr>
                <w:sz w:val="18"/>
              </w:rPr>
            </w:pPr>
            <w:r>
              <w:rPr>
                <w:color w:val="231F20"/>
                <w:sz w:val="18"/>
              </w:rPr>
              <w:t>Darbojas ar priekšmetiem, kuri izgatavoti no plastmasas, papīra, akmens, koka (kārto, savieno, izliek dažādas formas). Izvēlas, veido, būvē dažādus objektus no plastmasas, papīra, akmens, koka priekšmetiem.</w:t>
            </w:r>
          </w:p>
          <w:p w:rsidR="000A6491" w:rsidRDefault="00486BEF">
            <w:pPr>
              <w:pStyle w:val="TableParagraph"/>
              <w:spacing w:before="1"/>
              <w:rPr>
                <w:sz w:val="18"/>
              </w:rPr>
            </w:pPr>
            <w:r>
              <w:rPr>
                <w:color w:val="231F20"/>
                <w:sz w:val="18"/>
              </w:rPr>
              <w:t>Mācās atšķirt materiālus.</w:t>
            </w:r>
          </w:p>
          <w:p w:rsidR="000A6491" w:rsidRDefault="00486BEF">
            <w:pPr>
              <w:pStyle w:val="TableParagraph"/>
              <w:spacing w:before="24" w:line="266" w:lineRule="auto"/>
              <w:ind w:right="585"/>
              <w:rPr>
                <w:sz w:val="18"/>
              </w:rPr>
            </w:pPr>
            <w:r>
              <w:rPr>
                <w:color w:val="231F20"/>
                <w:sz w:val="18"/>
              </w:rPr>
              <w:t>Mācās nosaukt priekšmetu raksturīgās īpašības saistībā ar to materiālu.</w:t>
            </w:r>
          </w:p>
        </w:tc>
        <w:tc>
          <w:tcPr>
            <w:tcW w:w="5432" w:type="dxa"/>
          </w:tcPr>
          <w:p w:rsidR="000A6491" w:rsidRDefault="00486BEF">
            <w:pPr>
              <w:pStyle w:val="TableParagraph"/>
              <w:spacing w:line="266" w:lineRule="auto"/>
              <w:ind w:right="381"/>
              <w:rPr>
                <w:sz w:val="18"/>
              </w:rPr>
            </w:pPr>
            <w:r>
              <w:rPr>
                <w:color w:val="231F20"/>
                <w:sz w:val="18"/>
              </w:rPr>
              <w:t>Piedāvā darboties ar dažādiem priekšmetiem, kuri izgatavoti no plastmasas, papīra, akmens, koka.</w:t>
            </w:r>
          </w:p>
          <w:p w:rsidR="000A6491" w:rsidRDefault="00486BEF">
            <w:pPr>
              <w:pStyle w:val="TableParagraph"/>
              <w:spacing w:before="1"/>
              <w:rPr>
                <w:sz w:val="18"/>
              </w:rPr>
            </w:pPr>
            <w:r>
              <w:rPr>
                <w:color w:val="231F20"/>
                <w:sz w:val="18"/>
              </w:rPr>
              <w:t>Pievērš uzmanību materiālu īpašībām.</w:t>
            </w:r>
          </w:p>
          <w:p w:rsidR="000A6491" w:rsidRDefault="00486BEF">
            <w:pPr>
              <w:pStyle w:val="TableParagraph"/>
              <w:spacing w:before="24" w:line="266" w:lineRule="auto"/>
              <w:ind w:right="1287"/>
              <w:rPr>
                <w:sz w:val="18"/>
              </w:rPr>
            </w:pPr>
            <w:r>
              <w:rPr>
                <w:color w:val="231F20"/>
                <w:sz w:val="18"/>
              </w:rPr>
              <w:t>Aicina izteikt savas domas par materiālu īpašībām un nosaukumiem.</w:t>
            </w:r>
          </w:p>
          <w:p w:rsidR="000A6491" w:rsidRDefault="00486BEF">
            <w:pPr>
              <w:pStyle w:val="TableParagraph"/>
              <w:spacing w:before="0"/>
              <w:rPr>
                <w:sz w:val="18"/>
              </w:rPr>
            </w:pPr>
            <w:r>
              <w:rPr>
                <w:color w:val="231F20"/>
                <w:sz w:val="18"/>
              </w:rPr>
              <w:t>Pieņem bērna izteikumus un papildina tos.</w:t>
            </w:r>
          </w:p>
        </w:tc>
      </w:tr>
      <w:tr w:rsidR="000A6491">
        <w:trPr>
          <w:trHeight w:val="1692"/>
        </w:trPr>
        <w:tc>
          <w:tcPr>
            <w:tcW w:w="1417" w:type="dxa"/>
            <w:vMerge w:val="restart"/>
            <w:shd w:val="clear" w:color="auto" w:fill="FBAD18"/>
          </w:tcPr>
          <w:p w:rsidR="000A6491" w:rsidRDefault="00486BEF">
            <w:pPr>
              <w:pStyle w:val="TableParagraph"/>
              <w:spacing w:before="132" w:line="235" w:lineRule="auto"/>
              <w:ind w:right="332"/>
              <w:rPr>
                <w:rFonts w:ascii="Gilroy" w:hAnsi="Gilroy"/>
                <w:b/>
                <w:sz w:val="20"/>
              </w:rPr>
            </w:pPr>
            <w:r>
              <w:rPr>
                <w:rFonts w:ascii="Gilroy" w:hAnsi="Gilroy"/>
                <w:b/>
                <w:color w:val="FFFFFF"/>
                <w:sz w:val="20"/>
              </w:rPr>
              <w:t>Zemes sistēmas</w:t>
            </w:r>
          </w:p>
        </w:tc>
        <w:tc>
          <w:tcPr>
            <w:tcW w:w="2608" w:type="dxa"/>
          </w:tcPr>
          <w:p w:rsidR="000A6491" w:rsidRDefault="00486BEF">
            <w:pPr>
              <w:pStyle w:val="TableParagraph"/>
              <w:spacing w:line="266" w:lineRule="auto"/>
              <w:ind w:right="424"/>
              <w:rPr>
                <w:sz w:val="18"/>
              </w:rPr>
            </w:pPr>
            <w:r>
              <w:rPr>
                <w:color w:val="231F20"/>
                <w:sz w:val="18"/>
              </w:rPr>
              <w:t>Praktiskā darbībā saskata novēroto iežu un ūdens īpašības.</w:t>
            </w:r>
          </w:p>
        </w:tc>
        <w:tc>
          <w:tcPr>
            <w:tcW w:w="5102" w:type="dxa"/>
          </w:tcPr>
          <w:p w:rsidR="000A6491" w:rsidRDefault="00486BEF">
            <w:pPr>
              <w:pStyle w:val="TableParagraph"/>
              <w:spacing w:line="266" w:lineRule="auto"/>
              <w:ind w:right="691"/>
              <w:rPr>
                <w:sz w:val="18"/>
              </w:rPr>
            </w:pPr>
            <w:r>
              <w:rPr>
                <w:color w:val="231F20"/>
                <w:sz w:val="18"/>
              </w:rPr>
              <w:t>Darbojas, izzina (novēro, uzdod jautājumus, modelē, eksperimentē, grupē, attēlo, secina) iežus un ūdeni. Izsaka savas domas par novēroto.</w:t>
            </w:r>
          </w:p>
          <w:p w:rsidR="000A6491" w:rsidRDefault="00486BEF">
            <w:pPr>
              <w:pStyle w:val="TableParagraph"/>
              <w:spacing w:before="1"/>
              <w:rPr>
                <w:sz w:val="18"/>
              </w:rPr>
            </w:pPr>
            <w:r>
              <w:rPr>
                <w:color w:val="231F20"/>
                <w:sz w:val="18"/>
              </w:rPr>
              <w:t>Mācās nosaukt iežu un ūdens raksturīgās īpašības.</w:t>
            </w:r>
          </w:p>
        </w:tc>
        <w:tc>
          <w:tcPr>
            <w:tcW w:w="5432" w:type="dxa"/>
          </w:tcPr>
          <w:p w:rsidR="000A6491" w:rsidRDefault="00486BEF">
            <w:pPr>
              <w:pStyle w:val="TableParagraph"/>
              <w:spacing w:line="266" w:lineRule="auto"/>
              <w:rPr>
                <w:sz w:val="18"/>
              </w:rPr>
            </w:pPr>
            <w:r>
              <w:rPr>
                <w:color w:val="231F20"/>
                <w:sz w:val="18"/>
              </w:rPr>
              <w:t>Piedāvā vidi dabā un telpā pētniecībai, lai noskaidrotu, piemēram, kas notiek, ja ūdeni ielej traukā vai smiltīs.</w:t>
            </w:r>
          </w:p>
          <w:p w:rsidR="000A6491" w:rsidRDefault="00486BEF">
            <w:pPr>
              <w:pStyle w:val="TableParagraph"/>
              <w:spacing w:before="1" w:line="266" w:lineRule="auto"/>
              <w:ind w:right="565"/>
              <w:rPr>
                <w:sz w:val="18"/>
              </w:rPr>
            </w:pPr>
            <w:r>
              <w:rPr>
                <w:color w:val="231F20"/>
                <w:sz w:val="18"/>
              </w:rPr>
              <w:t>Atbalsta bērna izteikumus par iežu un ūdens īpašībām, papildina tos.</w:t>
            </w:r>
          </w:p>
          <w:p w:rsidR="000A6491" w:rsidRDefault="00486BEF">
            <w:pPr>
              <w:pStyle w:val="TableParagraph"/>
              <w:spacing w:before="0" w:line="266" w:lineRule="auto"/>
              <w:rPr>
                <w:sz w:val="18"/>
              </w:rPr>
            </w:pPr>
            <w:r>
              <w:rPr>
                <w:color w:val="231F20"/>
                <w:sz w:val="18"/>
              </w:rPr>
              <w:t>Rosina vērot, pētīt, salīdzināt, eksperimentēt, pastāstīt par novēroto.</w:t>
            </w:r>
          </w:p>
        </w:tc>
      </w:tr>
      <w:tr w:rsidR="000A6491">
        <w:trPr>
          <w:trHeight w:val="2172"/>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148"/>
              <w:rPr>
                <w:sz w:val="18"/>
              </w:rPr>
            </w:pPr>
            <w:r>
              <w:rPr>
                <w:color w:val="231F20"/>
                <w:sz w:val="18"/>
              </w:rPr>
              <w:t>Novēro līdzenu un nelīdzenu zemes virsmu, norāda augstas un zemas vietas tuvākajā apkārtnē.</w:t>
            </w:r>
          </w:p>
        </w:tc>
        <w:tc>
          <w:tcPr>
            <w:tcW w:w="5102" w:type="dxa"/>
          </w:tcPr>
          <w:p w:rsidR="000A6491" w:rsidRDefault="00486BEF">
            <w:pPr>
              <w:pStyle w:val="TableParagraph"/>
              <w:rPr>
                <w:sz w:val="18"/>
              </w:rPr>
            </w:pPr>
            <w:r>
              <w:rPr>
                <w:color w:val="231F20"/>
                <w:spacing w:val="-5"/>
                <w:sz w:val="18"/>
              </w:rPr>
              <w:t xml:space="preserve">Vēro </w:t>
            </w:r>
            <w:r>
              <w:rPr>
                <w:color w:val="231F20"/>
                <w:sz w:val="18"/>
              </w:rPr>
              <w:t>dažādas virsmas apkārtējā</w:t>
            </w:r>
            <w:r>
              <w:rPr>
                <w:color w:val="231F20"/>
                <w:spacing w:val="-5"/>
                <w:sz w:val="18"/>
              </w:rPr>
              <w:t xml:space="preserve"> </w:t>
            </w:r>
            <w:r>
              <w:rPr>
                <w:color w:val="231F20"/>
                <w:sz w:val="18"/>
              </w:rPr>
              <w:t>vidē.</w:t>
            </w:r>
          </w:p>
          <w:p w:rsidR="000A6491" w:rsidRDefault="00486BEF">
            <w:pPr>
              <w:pStyle w:val="TableParagraph"/>
              <w:spacing w:before="24" w:line="266" w:lineRule="auto"/>
              <w:ind w:right="201"/>
              <w:rPr>
                <w:sz w:val="18"/>
              </w:rPr>
            </w:pPr>
            <w:r>
              <w:rPr>
                <w:color w:val="231F20"/>
                <w:spacing w:val="-3"/>
                <w:sz w:val="18"/>
              </w:rPr>
              <w:t xml:space="preserve">Veido </w:t>
            </w:r>
            <w:r>
              <w:rPr>
                <w:color w:val="231F20"/>
                <w:sz w:val="18"/>
              </w:rPr>
              <w:t xml:space="preserve">no dabas materiāliem līdzenas un nelīdzenas </w:t>
            </w:r>
            <w:r>
              <w:rPr>
                <w:color w:val="231F20"/>
                <w:spacing w:val="-3"/>
                <w:sz w:val="18"/>
              </w:rPr>
              <w:t xml:space="preserve">virsmas. Tuvākajā </w:t>
            </w:r>
            <w:r>
              <w:rPr>
                <w:color w:val="231F20"/>
                <w:sz w:val="18"/>
              </w:rPr>
              <w:t>apkārtnē saskata līdzenu un nelīdzenu virsmu, norāda augstākas un zemākas</w:t>
            </w:r>
            <w:r>
              <w:rPr>
                <w:color w:val="231F20"/>
                <w:spacing w:val="-7"/>
                <w:sz w:val="18"/>
              </w:rPr>
              <w:t xml:space="preserve"> </w:t>
            </w:r>
            <w:r>
              <w:rPr>
                <w:color w:val="231F20"/>
                <w:sz w:val="18"/>
              </w:rPr>
              <w:t>vietas.</w:t>
            </w:r>
          </w:p>
        </w:tc>
        <w:tc>
          <w:tcPr>
            <w:tcW w:w="5432" w:type="dxa"/>
          </w:tcPr>
          <w:p w:rsidR="000A6491" w:rsidRDefault="00486BEF">
            <w:pPr>
              <w:pStyle w:val="TableParagraph"/>
              <w:spacing w:line="266" w:lineRule="auto"/>
              <w:ind w:right="288"/>
              <w:rPr>
                <w:sz w:val="18"/>
              </w:rPr>
            </w:pPr>
            <w:r>
              <w:rPr>
                <w:color w:val="231F20"/>
                <w:sz w:val="18"/>
              </w:rPr>
              <w:t>Aicina novērot apkārtējā vidē līdzenas un nelīdzenas virsmas (galda virsma, grīdas segums, smiltis smilškastē) un tās īsi raksturot.</w:t>
            </w:r>
          </w:p>
          <w:p w:rsidR="000A6491" w:rsidRDefault="00486BEF">
            <w:pPr>
              <w:pStyle w:val="TableParagraph"/>
              <w:spacing w:before="1"/>
              <w:rPr>
                <w:sz w:val="18"/>
              </w:rPr>
            </w:pPr>
            <w:r>
              <w:rPr>
                <w:color w:val="231F20"/>
                <w:sz w:val="18"/>
              </w:rPr>
              <w:t>Palīdz formulēt viedokli, jautā.</w:t>
            </w:r>
          </w:p>
          <w:p w:rsidR="000A6491" w:rsidRDefault="00486BEF">
            <w:pPr>
              <w:pStyle w:val="TableParagraph"/>
              <w:spacing w:before="24" w:line="266" w:lineRule="auto"/>
              <w:ind w:right="565"/>
              <w:rPr>
                <w:sz w:val="18"/>
              </w:rPr>
            </w:pPr>
            <w:r>
              <w:rPr>
                <w:color w:val="231F20"/>
                <w:sz w:val="18"/>
              </w:rPr>
              <w:t>Rosina veidot līdzenas un nelīdzenas virsmas no dabas materiāliem.</w:t>
            </w:r>
          </w:p>
          <w:p w:rsidR="000A6491" w:rsidRDefault="00486BEF">
            <w:pPr>
              <w:pStyle w:val="TableParagraph"/>
              <w:spacing w:before="1" w:line="266" w:lineRule="auto"/>
              <w:rPr>
                <w:sz w:val="18"/>
              </w:rPr>
            </w:pPr>
            <w:r>
              <w:rPr>
                <w:color w:val="231F20"/>
                <w:sz w:val="18"/>
              </w:rPr>
              <w:t>Aicina saskatīt līdzenu un nelīdzenu zemes virsmu dabā, norādīt augstākas un zemākas vietas.</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1932"/>
        </w:trPr>
        <w:tc>
          <w:tcPr>
            <w:tcW w:w="1417" w:type="dxa"/>
            <w:shd w:val="clear" w:color="auto" w:fill="FBAD18"/>
          </w:tcPr>
          <w:p w:rsidR="000A6491" w:rsidRDefault="000A6491">
            <w:pPr>
              <w:pStyle w:val="TableParagraph"/>
              <w:spacing w:before="0"/>
              <w:ind w:left="0"/>
              <w:rPr>
                <w:rFonts w:ascii="Times New Roman"/>
                <w:sz w:val="16"/>
              </w:rPr>
            </w:pPr>
          </w:p>
        </w:tc>
        <w:tc>
          <w:tcPr>
            <w:tcW w:w="2608" w:type="dxa"/>
          </w:tcPr>
          <w:p w:rsidR="000A6491" w:rsidRDefault="00486BEF">
            <w:pPr>
              <w:pStyle w:val="TableParagraph"/>
              <w:spacing w:line="266" w:lineRule="auto"/>
              <w:rPr>
                <w:sz w:val="18"/>
              </w:rPr>
            </w:pPr>
            <w:r>
              <w:rPr>
                <w:color w:val="231F20"/>
                <w:sz w:val="18"/>
              </w:rPr>
              <w:t>Novērotās dabas parādības saista ar gadalaiku.</w:t>
            </w:r>
          </w:p>
        </w:tc>
        <w:tc>
          <w:tcPr>
            <w:tcW w:w="5102" w:type="dxa"/>
          </w:tcPr>
          <w:p w:rsidR="000A6491" w:rsidRDefault="00486BEF">
            <w:pPr>
              <w:pStyle w:val="TableParagraph"/>
              <w:spacing w:line="266" w:lineRule="auto"/>
              <w:rPr>
                <w:sz w:val="18"/>
              </w:rPr>
            </w:pPr>
            <w:r>
              <w:rPr>
                <w:color w:val="231F20"/>
                <w:sz w:val="18"/>
              </w:rPr>
              <w:t>Vēro un nosauc dažādas dabas parādības, piemēram, lietus, sniegs, krusa, migla, varavīksne, vējš.</w:t>
            </w:r>
          </w:p>
          <w:p w:rsidR="000A6491" w:rsidRDefault="00486BEF">
            <w:pPr>
              <w:pStyle w:val="TableParagraph"/>
              <w:spacing w:before="1"/>
              <w:rPr>
                <w:sz w:val="18"/>
              </w:rPr>
            </w:pPr>
            <w:r>
              <w:rPr>
                <w:color w:val="231F20"/>
                <w:sz w:val="18"/>
              </w:rPr>
              <w:t>Īsi raksturo dabas parādības (stiprs vējš, dziļš sniegs).</w:t>
            </w:r>
          </w:p>
        </w:tc>
        <w:tc>
          <w:tcPr>
            <w:tcW w:w="5432" w:type="dxa"/>
          </w:tcPr>
          <w:p w:rsidR="000A6491" w:rsidRDefault="00486BEF">
            <w:pPr>
              <w:pStyle w:val="TableParagraph"/>
              <w:spacing w:line="266" w:lineRule="auto"/>
              <w:ind w:right="565"/>
              <w:rPr>
                <w:sz w:val="18"/>
              </w:rPr>
            </w:pPr>
            <w:r>
              <w:rPr>
                <w:color w:val="231F20"/>
                <w:sz w:val="18"/>
              </w:rPr>
              <w:t>Organizē pastaigas dažādos laikapstākļos, pievērš bērna uzmanību dabas parādībām.</w:t>
            </w:r>
          </w:p>
          <w:p w:rsidR="000A6491" w:rsidRDefault="00486BEF">
            <w:pPr>
              <w:pStyle w:val="TableParagraph"/>
              <w:spacing w:before="1" w:line="266" w:lineRule="auto"/>
              <w:ind w:right="288"/>
              <w:rPr>
                <w:sz w:val="18"/>
              </w:rPr>
            </w:pPr>
            <w:r>
              <w:rPr>
                <w:color w:val="231F20"/>
                <w:sz w:val="18"/>
              </w:rPr>
              <w:t>Rosina vērot dabas parādības un to ietekmi uz apkārtējo vidi. Dod laiku vērošanai, jautājumu uzdošanai.</w:t>
            </w:r>
          </w:p>
          <w:p w:rsidR="000A6491" w:rsidRDefault="00486BEF">
            <w:pPr>
              <w:pStyle w:val="TableParagraph"/>
              <w:spacing w:before="0" w:line="266" w:lineRule="auto"/>
              <w:rPr>
                <w:sz w:val="18"/>
              </w:rPr>
            </w:pPr>
            <w:r>
              <w:rPr>
                <w:color w:val="231F20"/>
                <w:sz w:val="18"/>
              </w:rPr>
              <w:t>Uzdod atvērtus jautājumus, rosina domāt par novēroto, sajusto. Rosina īsi raksturot dabas parādības.</w:t>
            </w:r>
          </w:p>
          <w:p w:rsidR="000A6491" w:rsidRDefault="00486BEF">
            <w:pPr>
              <w:pStyle w:val="TableParagraph"/>
              <w:spacing w:before="1"/>
              <w:rPr>
                <w:sz w:val="18"/>
              </w:rPr>
            </w:pPr>
            <w:r>
              <w:rPr>
                <w:color w:val="231F20"/>
                <w:sz w:val="18"/>
              </w:rPr>
              <w:t>Novērtē, kuras dabas parādības bērns pazīst.</w:t>
            </w:r>
          </w:p>
        </w:tc>
      </w:tr>
      <w:tr w:rsidR="000A6491">
        <w:trPr>
          <w:trHeight w:val="1212"/>
        </w:trPr>
        <w:tc>
          <w:tcPr>
            <w:tcW w:w="1417" w:type="dxa"/>
            <w:shd w:val="clear" w:color="auto" w:fill="FBAD18"/>
          </w:tcPr>
          <w:p w:rsidR="000A6491" w:rsidRDefault="00486BEF">
            <w:pPr>
              <w:pStyle w:val="TableParagraph"/>
              <w:spacing w:before="128"/>
              <w:rPr>
                <w:rFonts w:ascii="Gilroy"/>
                <w:b/>
                <w:sz w:val="20"/>
              </w:rPr>
            </w:pPr>
            <w:r>
              <w:rPr>
                <w:rFonts w:ascii="Gilroy"/>
                <w:b/>
                <w:color w:val="FFFFFF"/>
                <w:sz w:val="20"/>
              </w:rPr>
              <w:t>Visums</w:t>
            </w:r>
          </w:p>
        </w:tc>
        <w:tc>
          <w:tcPr>
            <w:tcW w:w="2608" w:type="dxa"/>
          </w:tcPr>
          <w:p w:rsidR="000A6491" w:rsidRDefault="00486BEF">
            <w:pPr>
              <w:pStyle w:val="TableParagraph"/>
              <w:spacing w:line="266" w:lineRule="auto"/>
              <w:rPr>
                <w:sz w:val="18"/>
              </w:rPr>
            </w:pPr>
            <w:r>
              <w:rPr>
                <w:color w:val="231F20"/>
                <w:sz w:val="18"/>
              </w:rPr>
              <w:t>Vēro un nosauc novērotos debess ķermeņus.</w:t>
            </w:r>
          </w:p>
        </w:tc>
        <w:tc>
          <w:tcPr>
            <w:tcW w:w="5102" w:type="dxa"/>
          </w:tcPr>
          <w:p w:rsidR="000A6491" w:rsidRDefault="00486BEF">
            <w:pPr>
              <w:pStyle w:val="TableParagraph"/>
              <w:rPr>
                <w:sz w:val="18"/>
              </w:rPr>
            </w:pPr>
            <w:r>
              <w:rPr>
                <w:color w:val="231F20"/>
                <w:sz w:val="18"/>
              </w:rPr>
              <w:t>Vēro debess ķermeņus.</w:t>
            </w:r>
          </w:p>
          <w:p w:rsidR="000A6491" w:rsidRDefault="00486BEF">
            <w:pPr>
              <w:pStyle w:val="TableParagraph"/>
              <w:spacing w:before="24" w:line="266" w:lineRule="auto"/>
              <w:rPr>
                <w:sz w:val="18"/>
              </w:rPr>
            </w:pPr>
            <w:r>
              <w:rPr>
                <w:color w:val="231F20"/>
                <w:sz w:val="18"/>
              </w:rPr>
              <w:t>Nosauc debess ķermeņus un tiem raksturīgākās pazīmes, piemēram, krāsa, spožums, forma.</w:t>
            </w:r>
          </w:p>
        </w:tc>
        <w:tc>
          <w:tcPr>
            <w:tcW w:w="5432" w:type="dxa"/>
          </w:tcPr>
          <w:p w:rsidR="000A6491" w:rsidRDefault="00486BEF">
            <w:pPr>
              <w:pStyle w:val="TableParagraph"/>
              <w:spacing w:line="266" w:lineRule="auto"/>
              <w:rPr>
                <w:sz w:val="18"/>
              </w:rPr>
            </w:pPr>
            <w:r>
              <w:rPr>
                <w:color w:val="231F20"/>
                <w:sz w:val="18"/>
              </w:rPr>
              <w:t>Kopā ar bērniem novēro, izzina debess ķermeņus, palīdz saskatīt raksturīgās pazīmes.</w:t>
            </w:r>
          </w:p>
          <w:p w:rsidR="000A6491" w:rsidRDefault="00486BEF">
            <w:pPr>
              <w:pStyle w:val="TableParagraph"/>
              <w:spacing w:before="1" w:line="266" w:lineRule="auto"/>
              <w:ind w:right="565"/>
              <w:rPr>
                <w:sz w:val="18"/>
              </w:rPr>
            </w:pPr>
            <w:r>
              <w:rPr>
                <w:color w:val="231F20"/>
                <w:sz w:val="18"/>
              </w:rPr>
              <w:t>Organizē debess ķermeņu vērojumus dažādos gadalaikos. Rosina debess ķermeņus novērot ikdienā.</w:t>
            </w:r>
          </w:p>
        </w:tc>
      </w:tr>
      <w:tr w:rsidR="000A6491">
        <w:trPr>
          <w:trHeight w:val="1692"/>
        </w:trPr>
        <w:tc>
          <w:tcPr>
            <w:tcW w:w="1417" w:type="dxa"/>
            <w:vMerge w:val="restart"/>
            <w:shd w:val="clear" w:color="auto" w:fill="FBAD18"/>
          </w:tcPr>
          <w:p w:rsidR="000A6491" w:rsidRDefault="00486BEF">
            <w:pPr>
              <w:pStyle w:val="TableParagraph"/>
              <w:spacing w:before="128"/>
              <w:rPr>
                <w:rFonts w:ascii="Gilroy"/>
                <w:b/>
                <w:sz w:val="20"/>
              </w:rPr>
            </w:pPr>
            <w:r>
              <w:rPr>
                <w:rFonts w:ascii="Gilroy"/>
                <w:b/>
                <w:color w:val="FFFFFF"/>
                <w:sz w:val="20"/>
              </w:rPr>
              <w:t>Organismi</w:t>
            </w:r>
          </w:p>
        </w:tc>
        <w:tc>
          <w:tcPr>
            <w:tcW w:w="2608" w:type="dxa"/>
          </w:tcPr>
          <w:p w:rsidR="000A6491" w:rsidRDefault="00486BEF">
            <w:pPr>
              <w:pStyle w:val="TableParagraph"/>
              <w:spacing w:line="266" w:lineRule="auto"/>
              <w:ind w:right="252"/>
              <w:rPr>
                <w:sz w:val="18"/>
              </w:rPr>
            </w:pPr>
            <w:r>
              <w:rPr>
                <w:color w:val="231F20"/>
                <w:sz w:val="18"/>
              </w:rPr>
              <w:t>Vēro un nosauc tuvākajā apkārtnē sastopamos augus, dzīvniekus un sēnes, raksturo to pazīmes.</w:t>
            </w:r>
          </w:p>
        </w:tc>
        <w:tc>
          <w:tcPr>
            <w:tcW w:w="5102" w:type="dxa"/>
          </w:tcPr>
          <w:p w:rsidR="000A6491" w:rsidRDefault="00486BEF">
            <w:pPr>
              <w:pStyle w:val="TableParagraph"/>
              <w:spacing w:line="266" w:lineRule="auto"/>
              <w:ind w:right="691"/>
              <w:rPr>
                <w:sz w:val="18"/>
              </w:rPr>
            </w:pPr>
            <w:r>
              <w:rPr>
                <w:color w:val="231F20"/>
                <w:sz w:val="18"/>
              </w:rPr>
              <w:t>Novēro tuvākajā apkārtnē sastopamos augus, sēnes un dzīvniekus, to izskatu, uzvedību.</w:t>
            </w:r>
          </w:p>
          <w:p w:rsidR="000A6491" w:rsidRDefault="00486BEF">
            <w:pPr>
              <w:pStyle w:val="TableParagraph"/>
              <w:spacing w:before="1"/>
              <w:rPr>
                <w:sz w:val="18"/>
              </w:rPr>
            </w:pPr>
            <w:r>
              <w:rPr>
                <w:color w:val="231F20"/>
                <w:sz w:val="18"/>
              </w:rPr>
              <w:t>Stāsta par novēroto.</w:t>
            </w:r>
          </w:p>
          <w:p w:rsidR="000A6491" w:rsidRDefault="00486BEF">
            <w:pPr>
              <w:pStyle w:val="TableParagraph"/>
              <w:spacing w:before="24" w:line="266" w:lineRule="auto"/>
              <w:ind w:right="410"/>
              <w:rPr>
                <w:sz w:val="18"/>
              </w:rPr>
            </w:pPr>
            <w:r>
              <w:rPr>
                <w:color w:val="231F20"/>
                <w:sz w:val="18"/>
              </w:rPr>
              <w:t>Nosauc tuvākajā apkārtnē sastopamos augus, sēnes un dzīvniekus, atpazīst tos attēlos, video un audio ierakstos, īsi raksturo tos.</w:t>
            </w:r>
          </w:p>
        </w:tc>
        <w:tc>
          <w:tcPr>
            <w:tcW w:w="5432" w:type="dxa"/>
          </w:tcPr>
          <w:p w:rsidR="000A6491" w:rsidRDefault="00486BEF">
            <w:pPr>
              <w:pStyle w:val="TableParagraph"/>
              <w:rPr>
                <w:sz w:val="18"/>
              </w:rPr>
            </w:pPr>
            <w:r>
              <w:rPr>
                <w:color w:val="231F20"/>
                <w:sz w:val="18"/>
              </w:rPr>
              <w:t>Organizē vērojumus tuvākajā apkārtnē.</w:t>
            </w:r>
          </w:p>
          <w:p w:rsidR="000A6491" w:rsidRDefault="00486BEF">
            <w:pPr>
              <w:pStyle w:val="TableParagraph"/>
              <w:spacing w:before="24" w:line="266" w:lineRule="auto"/>
              <w:ind w:right="288"/>
              <w:rPr>
                <w:sz w:val="18"/>
              </w:rPr>
            </w:pPr>
            <w:r>
              <w:rPr>
                <w:color w:val="231F20"/>
                <w:sz w:val="18"/>
              </w:rPr>
              <w:t>Jautā par augiem, sēnēm, dzīvnieku izskatu un uzvedību, palīdz tos īsi raksturot.</w:t>
            </w:r>
          </w:p>
          <w:p w:rsidR="000A6491" w:rsidRDefault="00486BEF">
            <w:pPr>
              <w:pStyle w:val="TableParagraph"/>
              <w:spacing w:before="1"/>
              <w:rPr>
                <w:sz w:val="18"/>
              </w:rPr>
            </w:pPr>
            <w:r>
              <w:rPr>
                <w:color w:val="231F20"/>
                <w:sz w:val="18"/>
              </w:rPr>
              <w:t>Piedāvā video un audio ierakstus bērna pieredzes paplašināšanai.</w:t>
            </w:r>
          </w:p>
        </w:tc>
      </w:tr>
      <w:tr w:rsidR="000A6491">
        <w:trPr>
          <w:trHeight w:val="2412"/>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205"/>
              <w:rPr>
                <w:sz w:val="18"/>
              </w:rPr>
            </w:pPr>
            <w:r>
              <w:rPr>
                <w:color w:val="231F20"/>
                <w:sz w:val="18"/>
              </w:rPr>
              <w:t>Piedalās apkārtnes sakopšanā, augu un dzīvnieku kopšanā.</w:t>
            </w:r>
          </w:p>
        </w:tc>
        <w:tc>
          <w:tcPr>
            <w:tcW w:w="5102" w:type="dxa"/>
          </w:tcPr>
          <w:p w:rsidR="000A6491" w:rsidRDefault="00486BEF">
            <w:pPr>
              <w:pStyle w:val="TableParagraph"/>
              <w:spacing w:line="266" w:lineRule="auto"/>
              <w:ind w:right="201"/>
              <w:rPr>
                <w:sz w:val="18"/>
              </w:rPr>
            </w:pPr>
            <w:r>
              <w:rPr>
                <w:color w:val="231F20"/>
                <w:sz w:val="18"/>
              </w:rPr>
              <w:t>Darbojas kopā ar pieaugušo (laista telpaugus, grābj lapas, lasa nokritušos zarus).</w:t>
            </w:r>
          </w:p>
          <w:p w:rsidR="000A6491" w:rsidRDefault="00486BEF">
            <w:pPr>
              <w:pStyle w:val="TableParagraph"/>
              <w:spacing w:before="1"/>
              <w:rPr>
                <w:sz w:val="18"/>
              </w:rPr>
            </w:pPr>
            <w:r>
              <w:rPr>
                <w:color w:val="231F20"/>
                <w:sz w:val="18"/>
              </w:rPr>
              <w:t>Stāsta par paveikto, skaidro savu darbību.</w:t>
            </w:r>
          </w:p>
        </w:tc>
        <w:tc>
          <w:tcPr>
            <w:tcW w:w="5432" w:type="dxa"/>
          </w:tcPr>
          <w:p w:rsidR="000A6491" w:rsidRDefault="00486BEF">
            <w:pPr>
              <w:pStyle w:val="TableParagraph"/>
              <w:spacing w:line="266" w:lineRule="auto"/>
              <w:ind w:right="565"/>
              <w:rPr>
                <w:sz w:val="18"/>
              </w:rPr>
            </w:pPr>
            <w:r>
              <w:rPr>
                <w:color w:val="231F20"/>
                <w:sz w:val="18"/>
              </w:rPr>
              <w:t>Pievērš uzmanību apkārtnē nepieciešamajiem sakopšanas darbiem, ja tādi ir.</w:t>
            </w:r>
          </w:p>
          <w:p w:rsidR="000A6491" w:rsidRDefault="00486BEF">
            <w:pPr>
              <w:pStyle w:val="TableParagraph"/>
              <w:spacing w:before="1" w:line="266" w:lineRule="auto"/>
              <w:ind w:right="2694"/>
              <w:rPr>
                <w:sz w:val="18"/>
              </w:rPr>
            </w:pPr>
            <w:r>
              <w:rPr>
                <w:color w:val="231F20"/>
                <w:sz w:val="18"/>
              </w:rPr>
              <w:t>Jautā bērna domas par tiem. Aicina kopā sakārtot vidi.</w:t>
            </w:r>
          </w:p>
          <w:p w:rsidR="000A6491" w:rsidRDefault="00486BEF">
            <w:pPr>
              <w:pStyle w:val="TableParagraph"/>
              <w:spacing w:before="0" w:line="266" w:lineRule="auto"/>
              <w:rPr>
                <w:sz w:val="18"/>
              </w:rPr>
            </w:pPr>
            <w:r>
              <w:rPr>
                <w:color w:val="231F20"/>
                <w:sz w:val="18"/>
              </w:rPr>
              <w:t>Darbojas dabā, telpā, rūpējoties par augiem un dzīvniekiem (telpaugu laistīšana, akvārija tīrīšana).</w:t>
            </w:r>
          </w:p>
          <w:p w:rsidR="000A6491" w:rsidRDefault="00486BEF">
            <w:pPr>
              <w:pStyle w:val="TableParagraph"/>
              <w:spacing w:before="1"/>
              <w:rPr>
                <w:sz w:val="18"/>
              </w:rPr>
            </w:pPr>
            <w:r>
              <w:rPr>
                <w:color w:val="231F20"/>
                <w:sz w:val="18"/>
              </w:rPr>
              <w:t>Ikdienas situācijās aicina bērnu palīdzēt.</w:t>
            </w:r>
          </w:p>
          <w:p w:rsidR="000A6491" w:rsidRDefault="00486BEF">
            <w:pPr>
              <w:pStyle w:val="TableParagraph"/>
              <w:spacing w:before="24" w:line="266" w:lineRule="auto"/>
              <w:rPr>
                <w:sz w:val="18"/>
              </w:rPr>
            </w:pPr>
            <w:r>
              <w:rPr>
                <w:color w:val="231F20"/>
                <w:sz w:val="18"/>
              </w:rPr>
              <w:t>Vaicā par cilvēka atbildību, rūpējoties par augiem un dzīvniekiem, papildina bērna teikto.</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349"/>
        </w:trPr>
        <w:tc>
          <w:tcPr>
            <w:tcW w:w="1417" w:type="dxa"/>
            <w:vMerge w:val="restart"/>
            <w:shd w:val="clear" w:color="auto" w:fill="FBAD18"/>
          </w:tcPr>
          <w:p w:rsidR="000A6491" w:rsidRDefault="000A6491">
            <w:pPr>
              <w:pStyle w:val="TableParagraph"/>
              <w:spacing w:before="0"/>
              <w:ind w:left="0"/>
              <w:rPr>
                <w:rFonts w:ascii="Times New Roman"/>
                <w:sz w:val="16"/>
              </w:rPr>
            </w:pPr>
          </w:p>
        </w:tc>
        <w:tc>
          <w:tcPr>
            <w:tcW w:w="2608" w:type="dxa"/>
            <w:tcBorders>
              <w:bottom w:val="nil"/>
            </w:tcBorders>
          </w:tcPr>
          <w:p w:rsidR="000A6491" w:rsidRDefault="00486BEF">
            <w:pPr>
              <w:pStyle w:val="TableParagraph"/>
              <w:spacing w:line="203" w:lineRule="exact"/>
              <w:rPr>
                <w:sz w:val="18"/>
              </w:rPr>
            </w:pPr>
            <w:r>
              <w:rPr>
                <w:color w:val="231F20"/>
                <w:sz w:val="18"/>
              </w:rPr>
              <w:t>Izturas saudzīgi pret augiem</w:t>
            </w:r>
          </w:p>
        </w:tc>
        <w:tc>
          <w:tcPr>
            <w:tcW w:w="5102" w:type="dxa"/>
            <w:tcBorders>
              <w:bottom w:val="nil"/>
            </w:tcBorders>
          </w:tcPr>
          <w:p w:rsidR="000A6491" w:rsidRDefault="00486BEF">
            <w:pPr>
              <w:pStyle w:val="TableParagraph"/>
              <w:spacing w:line="203" w:lineRule="exact"/>
              <w:rPr>
                <w:sz w:val="18"/>
              </w:rPr>
            </w:pPr>
            <w:r>
              <w:rPr>
                <w:color w:val="231F20"/>
                <w:sz w:val="18"/>
              </w:rPr>
              <w:t>Pazīst tuvākajā apkārtnē sastopamos augus un dzīvniekus.</w:t>
            </w:r>
          </w:p>
        </w:tc>
        <w:tc>
          <w:tcPr>
            <w:tcW w:w="5432" w:type="dxa"/>
            <w:tcBorders>
              <w:bottom w:val="nil"/>
            </w:tcBorders>
          </w:tcPr>
          <w:p w:rsidR="000A6491" w:rsidRDefault="00486BEF">
            <w:pPr>
              <w:pStyle w:val="TableParagraph"/>
              <w:spacing w:line="203" w:lineRule="exact"/>
              <w:rPr>
                <w:sz w:val="18"/>
              </w:rPr>
            </w:pPr>
            <w:r>
              <w:rPr>
                <w:color w:val="231F20"/>
                <w:sz w:val="18"/>
              </w:rPr>
              <w:t>Rosina saskatīt, kas kopīgs augiem, dzīvniekiem un cilvēkam.</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un dzīvniekiem.</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Zina, ka augi un dzīvnieki ir dzīvi un pret tiem jāizturas</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Sarunā noskaidro, ka visi ir dzīvi, aug, uzņem barību.</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saudzīgi.</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Rosina izteikt domas par to, kā jāizturas pret augiem un</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Mācās saudzēt augus un dzīvniekus.</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dzīvniekiem, aicina saudzēt tos.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0A6491">
            <w:pPr>
              <w:pStyle w:val="TableParagraph"/>
              <w:spacing w:before="0"/>
              <w:ind w:left="0"/>
              <w:rPr>
                <w:rFonts w:ascii="Times New Roman"/>
                <w:sz w:val="16"/>
              </w:rPr>
            </w:pP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Vēro, kā bērns izturas pret dzīvo dabu, ja nepieciešams, atgādina</w:t>
            </w:r>
          </w:p>
        </w:tc>
      </w:tr>
      <w:tr w:rsidR="000A6491">
        <w:trPr>
          <w:trHeight w:val="372"/>
        </w:trPr>
        <w:tc>
          <w:tcPr>
            <w:tcW w:w="1417" w:type="dxa"/>
            <w:vMerge/>
            <w:tcBorders>
              <w:top w:val="nil"/>
            </w:tcBorders>
            <w:shd w:val="clear" w:color="auto" w:fill="FBAD18"/>
          </w:tcPr>
          <w:p w:rsidR="000A6491" w:rsidRDefault="000A6491">
            <w:pPr>
              <w:rPr>
                <w:sz w:val="2"/>
                <w:szCs w:val="2"/>
              </w:rPr>
            </w:pPr>
          </w:p>
        </w:tc>
        <w:tc>
          <w:tcPr>
            <w:tcW w:w="2608" w:type="dxa"/>
            <w:tcBorders>
              <w:top w:val="nil"/>
            </w:tcBorders>
          </w:tcPr>
          <w:p w:rsidR="000A6491" w:rsidRDefault="000A6491">
            <w:pPr>
              <w:pStyle w:val="TableParagraph"/>
              <w:spacing w:before="0"/>
              <w:ind w:left="0"/>
              <w:rPr>
                <w:rFonts w:ascii="Times New Roman"/>
                <w:sz w:val="16"/>
              </w:rPr>
            </w:pPr>
          </w:p>
        </w:tc>
        <w:tc>
          <w:tcPr>
            <w:tcW w:w="5102" w:type="dxa"/>
            <w:tcBorders>
              <w:top w:val="nil"/>
            </w:tcBorders>
          </w:tcPr>
          <w:p w:rsidR="000A6491" w:rsidRDefault="000A6491">
            <w:pPr>
              <w:pStyle w:val="TableParagraph"/>
              <w:spacing w:before="0"/>
              <w:ind w:left="0"/>
              <w:rPr>
                <w:rFonts w:ascii="Times New Roman"/>
                <w:sz w:val="16"/>
              </w:rPr>
            </w:pPr>
          </w:p>
        </w:tc>
        <w:tc>
          <w:tcPr>
            <w:tcW w:w="5432" w:type="dxa"/>
            <w:tcBorders>
              <w:top w:val="nil"/>
            </w:tcBorders>
          </w:tcPr>
          <w:p w:rsidR="000A6491" w:rsidRDefault="00486BEF">
            <w:pPr>
              <w:pStyle w:val="TableParagraph"/>
              <w:spacing w:before="7"/>
              <w:rPr>
                <w:sz w:val="18"/>
              </w:rPr>
            </w:pPr>
            <w:r>
              <w:rPr>
                <w:color w:val="231F20"/>
                <w:sz w:val="18"/>
              </w:rPr>
              <w:t>par saudzīgu attieksmi.</w:t>
            </w:r>
          </w:p>
        </w:tc>
      </w:tr>
      <w:tr w:rsidR="000A6491">
        <w:trPr>
          <w:trHeight w:val="349"/>
        </w:trPr>
        <w:tc>
          <w:tcPr>
            <w:tcW w:w="1417" w:type="dxa"/>
            <w:vMerge/>
            <w:tcBorders>
              <w:top w:val="nil"/>
            </w:tcBorders>
            <w:shd w:val="clear" w:color="auto" w:fill="FBAD18"/>
          </w:tcPr>
          <w:p w:rsidR="000A6491" w:rsidRDefault="000A6491">
            <w:pPr>
              <w:rPr>
                <w:sz w:val="2"/>
                <w:szCs w:val="2"/>
              </w:rPr>
            </w:pPr>
          </w:p>
        </w:tc>
        <w:tc>
          <w:tcPr>
            <w:tcW w:w="2608" w:type="dxa"/>
            <w:tcBorders>
              <w:bottom w:val="nil"/>
            </w:tcBorders>
          </w:tcPr>
          <w:p w:rsidR="000A6491" w:rsidRDefault="00486BEF">
            <w:pPr>
              <w:pStyle w:val="TableParagraph"/>
              <w:spacing w:line="203" w:lineRule="exact"/>
              <w:rPr>
                <w:sz w:val="18"/>
              </w:rPr>
            </w:pPr>
            <w:r>
              <w:rPr>
                <w:color w:val="231F20"/>
                <w:sz w:val="18"/>
              </w:rPr>
              <w:t>Ar pieaugušā atbalstu</w:t>
            </w:r>
          </w:p>
        </w:tc>
        <w:tc>
          <w:tcPr>
            <w:tcW w:w="5102" w:type="dxa"/>
            <w:tcBorders>
              <w:bottom w:val="nil"/>
            </w:tcBorders>
          </w:tcPr>
          <w:p w:rsidR="000A6491" w:rsidRDefault="00486BEF">
            <w:pPr>
              <w:pStyle w:val="TableParagraph"/>
              <w:spacing w:line="203" w:lineRule="exact"/>
              <w:rPr>
                <w:sz w:val="18"/>
              </w:rPr>
            </w:pPr>
            <w:r>
              <w:rPr>
                <w:color w:val="231F20"/>
                <w:sz w:val="18"/>
              </w:rPr>
              <w:t>Vēro dabā vai attēlos cilvēka rūpes par augiem un</w:t>
            </w:r>
          </w:p>
        </w:tc>
        <w:tc>
          <w:tcPr>
            <w:tcW w:w="5432" w:type="dxa"/>
            <w:tcBorders>
              <w:bottom w:val="nil"/>
            </w:tcBorders>
          </w:tcPr>
          <w:p w:rsidR="000A6491" w:rsidRDefault="00486BEF">
            <w:pPr>
              <w:pStyle w:val="TableParagraph"/>
              <w:spacing w:line="203" w:lineRule="exact"/>
              <w:rPr>
                <w:sz w:val="18"/>
              </w:rPr>
            </w:pPr>
            <w:r>
              <w:rPr>
                <w:color w:val="231F20"/>
                <w:sz w:val="18"/>
              </w:rPr>
              <w:t>Piedāvā attēlus vai stāsta par situāciju, kurā jāievēro drošības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ievēro drošības noteikumus</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dzīvniekiem (barošana, kopšana, pozitīva attieksme) un to,</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noteikumi, piemēram, skrien svešs suns, kaķis, lido lapsene,</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saskarsmē ar augiem, sēnēm</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kā tiek ievēroti drošības noteikumi.</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aug nātre.</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un dzīvniekiem.</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Izsaka savu viedokli par drošību saskarsmē ar augiem, sēnēm</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Rosina izteikt savas domas, kā rīkoties droši.</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un dzīvniekiem.</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Pozitīvi novērtē katra bērna drošu rīcību.</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Vienojas ar citiem par noteikumiem, kuri ir jāievēro.</w:t>
            </w:r>
          </w:p>
        </w:tc>
        <w:tc>
          <w:tcPr>
            <w:tcW w:w="5432" w:type="dxa"/>
            <w:tcBorders>
              <w:top w:val="nil"/>
              <w:bottom w:val="nil"/>
            </w:tcBorders>
          </w:tcPr>
          <w:p w:rsidR="000A6491" w:rsidRDefault="000A6491">
            <w:pPr>
              <w:pStyle w:val="TableParagraph"/>
              <w:spacing w:before="0"/>
              <w:ind w:left="0"/>
              <w:rPr>
                <w:rFonts w:ascii="Times New Roman"/>
                <w:sz w:val="16"/>
              </w:rPr>
            </w:pP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Mācās ievērot drošības noteikumus saskarsmē ar augiem,</w:t>
            </w:r>
          </w:p>
        </w:tc>
        <w:tc>
          <w:tcPr>
            <w:tcW w:w="5432" w:type="dxa"/>
            <w:tcBorders>
              <w:top w:val="nil"/>
              <w:bottom w:val="nil"/>
            </w:tcBorders>
          </w:tcPr>
          <w:p w:rsidR="000A6491" w:rsidRDefault="000A6491">
            <w:pPr>
              <w:pStyle w:val="TableParagraph"/>
              <w:spacing w:before="0"/>
              <w:ind w:left="0"/>
              <w:rPr>
                <w:rFonts w:ascii="Times New Roman"/>
                <w:sz w:val="16"/>
              </w:rPr>
            </w:pPr>
          </w:p>
        </w:tc>
      </w:tr>
      <w:tr w:rsidR="000A6491">
        <w:trPr>
          <w:trHeight w:val="372"/>
        </w:trPr>
        <w:tc>
          <w:tcPr>
            <w:tcW w:w="1417" w:type="dxa"/>
            <w:vMerge/>
            <w:tcBorders>
              <w:top w:val="nil"/>
            </w:tcBorders>
            <w:shd w:val="clear" w:color="auto" w:fill="FBAD18"/>
          </w:tcPr>
          <w:p w:rsidR="000A6491" w:rsidRDefault="000A6491">
            <w:pPr>
              <w:rPr>
                <w:sz w:val="2"/>
                <w:szCs w:val="2"/>
              </w:rPr>
            </w:pPr>
          </w:p>
        </w:tc>
        <w:tc>
          <w:tcPr>
            <w:tcW w:w="2608" w:type="dxa"/>
            <w:tcBorders>
              <w:top w:val="nil"/>
            </w:tcBorders>
          </w:tcPr>
          <w:p w:rsidR="000A6491" w:rsidRDefault="000A6491">
            <w:pPr>
              <w:pStyle w:val="TableParagraph"/>
              <w:spacing w:before="0"/>
              <w:ind w:left="0"/>
              <w:rPr>
                <w:rFonts w:ascii="Times New Roman"/>
                <w:sz w:val="16"/>
              </w:rPr>
            </w:pPr>
          </w:p>
        </w:tc>
        <w:tc>
          <w:tcPr>
            <w:tcW w:w="5102" w:type="dxa"/>
            <w:tcBorders>
              <w:top w:val="nil"/>
            </w:tcBorders>
          </w:tcPr>
          <w:p w:rsidR="000A6491" w:rsidRDefault="00486BEF">
            <w:pPr>
              <w:pStyle w:val="TableParagraph"/>
              <w:spacing w:before="7"/>
              <w:rPr>
                <w:sz w:val="18"/>
              </w:rPr>
            </w:pPr>
            <w:r>
              <w:rPr>
                <w:color w:val="231F20"/>
                <w:sz w:val="18"/>
              </w:rPr>
              <w:t>sēnēm un dzīvniekiem ikdienas situācijās.</w:t>
            </w:r>
          </w:p>
        </w:tc>
        <w:tc>
          <w:tcPr>
            <w:tcW w:w="5432" w:type="dxa"/>
            <w:tcBorders>
              <w:top w:val="nil"/>
            </w:tcBorders>
          </w:tcPr>
          <w:p w:rsidR="000A6491" w:rsidRDefault="000A6491">
            <w:pPr>
              <w:pStyle w:val="TableParagraph"/>
              <w:spacing w:before="0"/>
              <w:ind w:left="0"/>
              <w:rPr>
                <w:rFonts w:ascii="Times New Roman"/>
                <w:sz w:val="16"/>
              </w:rPr>
            </w:pPr>
          </w:p>
        </w:tc>
      </w:tr>
    </w:tbl>
    <w:p w:rsidR="000A6491" w:rsidRDefault="000A6491">
      <w:pPr>
        <w:rPr>
          <w:rFonts w:ascii="Times New Roman"/>
          <w:sz w:val="16"/>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486BEF">
      <w:pPr>
        <w:spacing w:before="278"/>
        <w:ind w:left="113"/>
        <w:rPr>
          <w:rFonts w:ascii="Gilroy" w:hAnsi="Gilroy"/>
          <w:b/>
          <w:sz w:val="28"/>
        </w:rPr>
      </w:pPr>
      <w:bookmarkStart w:id="54" w:name="_bookmark55"/>
      <w:bookmarkStart w:id="55" w:name="_bookmark54"/>
      <w:bookmarkEnd w:id="54"/>
      <w:bookmarkEnd w:id="55"/>
      <w:r>
        <w:rPr>
          <w:rFonts w:ascii="Gilroy" w:hAnsi="Gilroy"/>
          <w:b/>
          <w:color w:val="231F20"/>
          <w:sz w:val="28"/>
        </w:rPr>
        <w:t>Matemātikas mācību joma</w:t>
      </w:r>
    </w:p>
    <w:p w:rsidR="000A6491" w:rsidRDefault="000A6491">
      <w:pPr>
        <w:pStyle w:val="BodyText"/>
        <w:spacing w:before="1" w:after="1"/>
        <w:rPr>
          <w:rFonts w:ascii="Gilroy"/>
          <w:b/>
          <w:sz w:val="28"/>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1850" w:right="1839"/>
              <w:jc w:val="center"/>
              <w:rPr>
                <w:rFonts w:ascii="Gilroy" w:hAnsi="Gilroy"/>
                <w:b/>
                <w:sz w:val="20"/>
              </w:rPr>
            </w:pPr>
            <w:r>
              <w:rPr>
                <w:rFonts w:ascii="Gilroy" w:hAnsi="Gilroy"/>
                <w:b/>
                <w:color w:val="FFFFFF"/>
                <w:sz w:val="20"/>
              </w:rPr>
              <w:t>Skolotāja darbība</w:t>
            </w:r>
          </w:p>
        </w:tc>
      </w:tr>
      <w:tr w:rsidR="000A6491">
        <w:trPr>
          <w:trHeight w:val="1452"/>
        </w:trPr>
        <w:tc>
          <w:tcPr>
            <w:tcW w:w="1417" w:type="dxa"/>
            <w:vMerge w:val="restart"/>
            <w:shd w:val="clear" w:color="auto" w:fill="FBAD18"/>
          </w:tcPr>
          <w:p w:rsidR="000A6491" w:rsidRDefault="00486BEF">
            <w:pPr>
              <w:pStyle w:val="TableParagraph"/>
              <w:spacing w:before="132" w:line="235" w:lineRule="auto"/>
              <w:rPr>
                <w:rFonts w:ascii="Gilroy" w:hAnsi="Gilroy"/>
                <w:b/>
                <w:sz w:val="20"/>
              </w:rPr>
            </w:pPr>
            <w:r>
              <w:rPr>
                <w:rFonts w:ascii="Gilroy" w:hAnsi="Gilroy"/>
                <w:b/>
                <w:color w:val="FFFFFF"/>
                <w:sz w:val="20"/>
              </w:rPr>
              <w:t>Matemāti- kas valoda</w:t>
            </w:r>
          </w:p>
        </w:tc>
        <w:tc>
          <w:tcPr>
            <w:tcW w:w="2608" w:type="dxa"/>
          </w:tcPr>
          <w:p w:rsidR="000A6491" w:rsidRDefault="00486BEF">
            <w:pPr>
              <w:pStyle w:val="TableParagraph"/>
              <w:spacing w:line="266" w:lineRule="auto"/>
              <w:ind w:right="448"/>
              <w:rPr>
                <w:sz w:val="18"/>
              </w:rPr>
            </w:pPr>
            <w:r>
              <w:rPr>
                <w:color w:val="231F20"/>
                <w:sz w:val="18"/>
              </w:rPr>
              <w:t>Praktiskā darbībā nosauc priekšmetu skaitu pieci apjomā.</w:t>
            </w:r>
          </w:p>
        </w:tc>
        <w:tc>
          <w:tcPr>
            <w:tcW w:w="5102" w:type="dxa"/>
          </w:tcPr>
          <w:p w:rsidR="000A6491" w:rsidRDefault="00486BEF">
            <w:pPr>
              <w:pStyle w:val="TableParagraph"/>
              <w:rPr>
                <w:sz w:val="18"/>
              </w:rPr>
            </w:pPr>
            <w:r>
              <w:rPr>
                <w:color w:val="231F20"/>
                <w:sz w:val="18"/>
              </w:rPr>
              <w:t>Atrod noteikta skaita (trīs, četri) priekšmetus.</w:t>
            </w:r>
          </w:p>
          <w:p w:rsidR="000A6491" w:rsidRDefault="00486BEF">
            <w:pPr>
              <w:pStyle w:val="TableParagraph"/>
              <w:spacing w:before="24" w:line="266" w:lineRule="auto"/>
              <w:ind w:right="201"/>
              <w:rPr>
                <w:sz w:val="18"/>
              </w:rPr>
            </w:pPr>
            <w:r>
              <w:rPr>
                <w:color w:val="231F20"/>
                <w:sz w:val="18"/>
              </w:rPr>
              <w:t>Pie noteikta skaita (trim vai četriem) priekšmetiem pieliek klāt vēl vienu.</w:t>
            </w:r>
          </w:p>
          <w:p w:rsidR="000A6491" w:rsidRDefault="00486BEF">
            <w:pPr>
              <w:pStyle w:val="TableParagraph"/>
              <w:spacing w:before="1" w:line="266" w:lineRule="auto"/>
              <w:ind w:right="691"/>
              <w:rPr>
                <w:sz w:val="18"/>
              </w:rPr>
            </w:pPr>
            <w:r>
              <w:rPr>
                <w:color w:val="231F20"/>
                <w:sz w:val="18"/>
              </w:rPr>
              <w:t>Uzliek priekšmetus atbilstoši skaitam (četri, pieci). Nosauc priekšmetu skaitu.</w:t>
            </w:r>
          </w:p>
        </w:tc>
        <w:tc>
          <w:tcPr>
            <w:tcW w:w="5432" w:type="dxa"/>
          </w:tcPr>
          <w:p w:rsidR="000A6491" w:rsidRDefault="00486BEF">
            <w:pPr>
              <w:pStyle w:val="TableParagraph"/>
              <w:spacing w:line="266" w:lineRule="auto"/>
              <w:ind w:right="288"/>
              <w:rPr>
                <w:sz w:val="18"/>
              </w:rPr>
            </w:pPr>
            <w:r>
              <w:rPr>
                <w:color w:val="231F20"/>
                <w:sz w:val="18"/>
              </w:rPr>
              <w:t>Aicina ņemt, grupēt, pielikt klāt vēl vienu, skaitīt un nosaukt noteikta skaita priekšmetus sadzīves situācijās, piemēram, apģērba pogas, mašīnas riteņi, dzīvnieka ķepas.</w:t>
            </w:r>
          </w:p>
        </w:tc>
      </w:tr>
      <w:tr w:rsidR="000A6491">
        <w:trPr>
          <w:trHeight w:val="1692"/>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562"/>
              <w:jc w:val="both"/>
              <w:rPr>
                <w:sz w:val="18"/>
              </w:rPr>
            </w:pPr>
            <w:r>
              <w:rPr>
                <w:color w:val="231F20"/>
                <w:sz w:val="18"/>
              </w:rPr>
              <w:t>Izvēlas atbilstošu</w:t>
            </w:r>
            <w:r>
              <w:rPr>
                <w:color w:val="231F20"/>
                <w:spacing w:val="-17"/>
                <w:sz w:val="18"/>
              </w:rPr>
              <w:t xml:space="preserve"> </w:t>
            </w:r>
            <w:r>
              <w:rPr>
                <w:color w:val="231F20"/>
                <w:sz w:val="18"/>
              </w:rPr>
              <w:t>ciparu (1–5) priekšmetu skaita apzīmēšanai.</w:t>
            </w:r>
          </w:p>
        </w:tc>
        <w:tc>
          <w:tcPr>
            <w:tcW w:w="5102" w:type="dxa"/>
          </w:tcPr>
          <w:p w:rsidR="000A6491" w:rsidRDefault="00486BEF">
            <w:pPr>
              <w:pStyle w:val="TableParagraph"/>
              <w:rPr>
                <w:sz w:val="18"/>
              </w:rPr>
            </w:pPr>
            <w:r>
              <w:rPr>
                <w:color w:val="231F20"/>
                <w:sz w:val="18"/>
              </w:rPr>
              <w:t>Praktiskā darbībā mācās pazīt ciparus.</w:t>
            </w:r>
          </w:p>
          <w:p w:rsidR="000A6491" w:rsidRDefault="00486BEF">
            <w:pPr>
              <w:pStyle w:val="TableParagraph"/>
              <w:spacing w:before="24" w:line="266" w:lineRule="auto"/>
              <w:ind w:right="201"/>
              <w:rPr>
                <w:sz w:val="18"/>
              </w:rPr>
            </w:pPr>
            <w:r>
              <w:rPr>
                <w:color w:val="231F20"/>
                <w:sz w:val="18"/>
              </w:rPr>
              <w:t>Iepazīst cipara formu, kas izveidota no dažādiem materiāliem, piemēram, no koka, auduma, lamināta, filca. Izgatavo ciparus no dažādiem materiāliem.</w:t>
            </w:r>
          </w:p>
          <w:p w:rsidR="000A6491" w:rsidRDefault="00486BEF">
            <w:pPr>
              <w:pStyle w:val="TableParagraph"/>
              <w:spacing w:before="1"/>
              <w:rPr>
                <w:sz w:val="18"/>
              </w:rPr>
            </w:pPr>
            <w:r>
              <w:rPr>
                <w:color w:val="231F20"/>
                <w:sz w:val="18"/>
              </w:rPr>
              <w:t>Saskata un nosauc ciparus apkārtējā vidē.</w:t>
            </w:r>
          </w:p>
          <w:p w:rsidR="000A6491" w:rsidRDefault="00486BEF">
            <w:pPr>
              <w:pStyle w:val="TableParagraph"/>
              <w:spacing w:before="24"/>
              <w:rPr>
                <w:sz w:val="18"/>
              </w:rPr>
            </w:pPr>
            <w:r>
              <w:rPr>
                <w:color w:val="231F20"/>
                <w:sz w:val="18"/>
              </w:rPr>
              <w:t>Ciparu kartīti pieliek pie atbilstošas priekšmetu kopas.</w:t>
            </w:r>
          </w:p>
        </w:tc>
        <w:tc>
          <w:tcPr>
            <w:tcW w:w="5432" w:type="dxa"/>
          </w:tcPr>
          <w:p w:rsidR="000A6491" w:rsidRDefault="00486BEF">
            <w:pPr>
              <w:pStyle w:val="TableParagraph"/>
              <w:spacing w:line="266" w:lineRule="auto"/>
              <w:ind w:right="565"/>
              <w:rPr>
                <w:sz w:val="18"/>
              </w:rPr>
            </w:pPr>
            <w:r>
              <w:rPr>
                <w:color w:val="231F20"/>
                <w:sz w:val="18"/>
              </w:rPr>
              <w:t>Izvieto telpā noteikta skaita (1–5) attēlu un ciparu kartītes. Pievērš bērna uzmanību cipariem apkārtējā vidē.</w:t>
            </w:r>
          </w:p>
          <w:p w:rsidR="000A6491" w:rsidRDefault="00486BEF">
            <w:pPr>
              <w:pStyle w:val="TableParagraph"/>
              <w:spacing w:before="1" w:line="266" w:lineRule="auto"/>
              <w:ind w:right="565"/>
              <w:rPr>
                <w:sz w:val="18"/>
              </w:rPr>
            </w:pPr>
            <w:r>
              <w:rPr>
                <w:color w:val="231F20"/>
                <w:sz w:val="18"/>
              </w:rPr>
              <w:t>Jautā par tiem, papildina bērna teikto, iepazīstina ar ciparu, parādot un nosaucot to.</w:t>
            </w:r>
          </w:p>
          <w:p w:rsidR="000A6491" w:rsidRDefault="00486BEF">
            <w:pPr>
              <w:pStyle w:val="TableParagraph"/>
              <w:spacing w:before="0"/>
              <w:rPr>
                <w:sz w:val="18"/>
              </w:rPr>
            </w:pPr>
            <w:r>
              <w:rPr>
                <w:color w:val="231F20"/>
                <w:sz w:val="18"/>
              </w:rPr>
              <w:t>Piedāvā materiālus ciparu izgatavošanai.</w:t>
            </w:r>
          </w:p>
          <w:p w:rsidR="000A6491" w:rsidRDefault="00486BEF">
            <w:pPr>
              <w:pStyle w:val="TableParagraph"/>
              <w:spacing w:before="24"/>
              <w:rPr>
                <w:sz w:val="18"/>
              </w:rPr>
            </w:pPr>
            <w:r>
              <w:rPr>
                <w:color w:val="231F20"/>
                <w:sz w:val="18"/>
              </w:rPr>
              <w:t>Piedāvā apzīmēt priekšmetu skaitu ar atbilstošu ciparu.</w:t>
            </w:r>
          </w:p>
        </w:tc>
      </w:tr>
      <w:tr w:rsidR="000A6491">
        <w:trPr>
          <w:trHeight w:val="1932"/>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205"/>
              <w:rPr>
                <w:sz w:val="18"/>
              </w:rPr>
            </w:pPr>
            <w:r>
              <w:rPr>
                <w:color w:val="231F20"/>
                <w:sz w:val="18"/>
              </w:rPr>
              <w:t>Praktiskā darbībā veido priekšmetu kopas pieci apjomā dažādās variācijās.</w:t>
            </w:r>
          </w:p>
        </w:tc>
        <w:tc>
          <w:tcPr>
            <w:tcW w:w="5102" w:type="dxa"/>
          </w:tcPr>
          <w:p w:rsidR="000A6491" w:rsidRDefault="00486BEF">
            <w:pPr>
              <w:pStyle w:val="TableParagraph"/>
              <w:spacing w:line="266" w:lineRule="auto"/>
              <w:ind w:right="201"/>
              <w:rPr>
                <w:sz w:val="18"/>
              </w:rPr>
            </w:pPr>
            <w:r>
              <w:rPr>
                <w:color w:val="231F20"/>
                <w:sz w:val="18"/>
              </w:rPr>
              <w:t>Praktiski darbojas ar skaitāmo materiālu, izzinot skaitļa sastāvu.</w:t>
            </w:r>
          </w:p>
          <w:p w:rsidR="000A6491" w:rsidRDefault="00486BEF">
            <w:pPr>
              <w:pStyle w:val="TableParagraph"/>
              <w:spacing w:before="1"/>
              <w:rPr>
                <w:sz w:val="18"/>
              </w:rPr>
            </w:pPr>
            <w:r>
              <w:rPr>
                <w:color w:val="231F20"/>
                <w:sz w:val="18"/>
              </w:rPr>
              <w:t>Veido skaitli no vieniem.</w:t>
            </w:r>
          </w:p>
          <w:p w:rsidR="000A6491" w:rsidRDefault="00486BEF">
            <w:pPr>
              <w:pStyle w:val="TableParagraph"/>
              <w:spacing w:before="24" w:line="266" w:lineRule="auto"/>
              <w:rPr>
                <w:sz w:val="18"/>
              </w:rPr>
            </w:pPr>
            <w:r>
              <w:rPr>
                <w:color w:val="231F20"/>
                <w:sz w:val="18"/>
              </w:rPr>
              <w:t>Praktiskā darbībā doto skaitli dala divos vai vairākos mazākos skaitļos.</w:t>
            </w:r>
          </w:p>
          <w:p w:rsidR="000A6491" w:rsidRDefault="00486BEF">
            <w:pPr>
              <w:pStyle w:val="TableParagraph"/>
              <w:spacing w:before="0" w:line="266" w:lineRule="auto"/>
              <w:ind w:right="164"/>
              <w:rPr>
                <w:sz w:val="18"/>
              </w:rPr>
            </w:pPr>
            <w:r>
              <w:rPr>
                <w:color w:val="231F20"/>
                <w:sz w:val="18"/>
              </w:rPr>
              <w:t>Veido skaitļa sastāva dažādas variācijas (5 sastāv, piemēram, no 1, 1, 3 vai no 2, 3).</w:t>
            </w:r>
          </w:p>
        </w:tc>
        <w:tc>
          <w:tcPr>
            <w:tcW w:w="5432" w:type="dxa"/>
          </w:tcPr>
          <w:p w:rsidR="000A6491" w:rsidRDefault="00486BEF">
            <w:pPr>
              <w:pStyle w:val="TableParagraph"/>
              <w:spacing w:line="266" w:lineRule="auto"/>
              <w:ind w:right="288"/>
              <w:rPr>
                <w:sz w:val="18"/>
              </w:rPr>
            </w:pPr>
            <w:r>
              <w:rPr>
                <w:color w:val="231F20"/>
                <w:sz w:val="18"/>
              </w:rPr>
              <w:t>Piedāvā veidot skaitļa sastāvu praktiskā situācijā, piemēram, grupā esam 5 bērni – 3 meitenes un 2 zēni.</w:t>
            </w:r>
          </w:p>
          <w:p w:rsidR="000A6491" w:rsidRDefault="00486BEF">
            <w:pPr>
              <w:pStyle w:val="TableParagraph"/>
              <w:spacing w:before="1"/>
              <w:rPr>
                <w:sz w:val="18"/>
              </w:rPr>
            </w:pPr>
            <w:r>
              <w:rPr>
                <w:color w:val="231F20"/>
                <w:sz w:val="18"/>
              </w:rPr>
              <w:t>Kopā ar bērniem sagatavo skaitāmo materiālu.</w:t>
            </w:r>
          </w:p>
          <w:p w:rsidR="000A6491" w:rsidRDefault="00486BEF">
            <w:pPr>
              <w:pStyle w:val="TableParagraph"/>
              <w:spacing w:before="24"/>
              <w:rPr>
                <w:sz w:val="18"/>
              </w:rPr>
            </w:pPr>
            <w:r>
              <w:rPr>
                <w:color w:val="231F20"/>
                <w:sz w:val="18"/>
              </w:rPr>
              <w:t>Jautā par priekšmetu skaitu dažādās kombinācijās apkārtējā vidē.</w:t>
            </w:r>
          </w:p>
        </w:tc>
      </w:tr>
      <w:tr w:rsidR="000A6491">
        <w:trPr>
          <w:trHeight w:val="1932"/>
        </w:trPr>
        <w:tc>
          <w:tcPr>
            <w:tcW w:w="1417" w:type="dxa"/>
            <w:shd w:val="clear" w:color="auto" w:fill="FBAD18"/>
          </w:tcPr>
          <w:p w:rsidR="000A6491" w:rsidRDefault="00486BEF">
            <w:pPr>
              <w:pStyle w:val="TableParagraph"/>
              <w:spacing w:before="132" w:line="235" w:lineRule="auto"/>
              <w:rPr>
                <w:rFonts w:ascii="Gilroy" w:hAnsi="Gilroy"/>
                <w:b/>
                <w:sz w:val="20"/>
              </w:rPr>
            </w:pPr>
            <w:r>
              <w:rPr>
                <w:rFonts w:ascii="Gilroy" w:hAnsi="Gilroy"/>
                <w:b/>
                <w:color w:val="FFFFFF"/>
                <w:sz w:val="20"/>
              </w:rPr>
              <w:t>Sakarības starp lielumiem</w:t>
            </w:r>
          </w:p>
        </w:tc>
        <w:tc>
          <w:tcPr>
            <w:tcW w:w="2608" w:type="dxa"/>
          </w:tcPr>
          <w:p w:rsidR="000A6491" w:rsidRDefault="00486BEF">
            <w:pPr>
              <w:pStyle w:val="TableParagraph"/>
              <w:spacing w:line="266" w:lineRule="auto"/>
              <w:ind w:right="205"/>
              <w:rPr>
                <w:sz w:val="18"/>
              </w:rPr>
            </w:pPr>
            <w:r>
              <w:rPr>
                <w:color w:val="231F20"/>
                <w:sz w:val="18"/>
              </w:rPr>
              <w:t>Grupē priekšmetus pēc vienas pazīmes, piemēram, krāsas, lieluma, formas.</w:t>
            </w:r>
          </w:p>
        </w:tc>
        <w:tc>
          <w:tcPr>
            <w:tcW w:w="5102" w:type="dxa"/>
          </w:tcPr>
          <w:p w:rsidR="000A6491" w:rsidRDefault="00486BEF">
            <w:pPr>
              <w:pStyle w:val="TableParagraph"/>
              <w:spacing w:line="266" w:lineRule="auto"/>
              <w:rPr>
                <w:sz w:val="18"/>
              </w:rPr>
            </w:pPr>
            <w:r>
              <w:rPr>
                <w:color w:val="231F20"/>
                <w:sz w:val="18"/>
              </w:rPr>
              <w:t>Praktiski darbojas ar dažādiem priekšmetiem, izzinot priekšmetu pazīmes.</w:t>
            </w:r>
          </w:p>
          <w:p w:rsidR="000A6491" w:rsidRDefault="00486BEF">
            <w:pPr>
              <w:pStyle w:val="TableParagraph"/>
              <w:spacing w:before="1"/>
              <w:rPr>
                <w:sz w:val="18"/>
              </w:rPr>
            </w:pPr>
            <w:r>
              <w:rPr>
                <w:color w:val="231F20"/>
                <w:sz w:val="18"/>
              </w:rPr>
              <w:t>Grupē priekšmetus pēc nosacījuma.</w:t>
            </w:r>
          </w:p>
          <w:p w:rsidR="000A6491" w:rsidRDefault="00486BEF">
            <w:pPr>
              <w:pStyle w:val="TableParagraph"/>
              <w:spacing w:before="24" w:line="266" w:lineRule="auto"/>
              <w:ind w:right="536"/>
              <w:rPr>
                <w:sz w:val="18"/>
              </w:rPr>
            </w:pPr>
            <w:r>
              <w:rPr>
                <w:color w:val="231F20"/>
                <w:sz w:val="18"/>
              </w:rPr>
              <w:t>Grupē priekšmetus pēc saviem ieskatiem un paskaidro savu izvēli.</w:t>
            </w:r>
          </w:p>
        </w:tc>
        <w:tc>
          <w:tcPr>
            <w:tcW w:w="5432" w:type="dxa"/>
          </w:tcPr>
          <w:p w:rsidR="000A6491" w:rsidRDefault="00486BEF">
            <w:pPr>
              <w:pStyle w:val="TableParagraph"/>
              <w:spacing w:line="266" w:lineRule="auto"/>
              <w:rPr>
                <w:sz w:val="18"/>
              </w:rPr>
            </w:pPr>
            <w:r>
              <w:rPr>
                <w:color w:val="231F20"/>
                <w:sz w:val="18"/>
              </w:rPr>
              <w:t>Piedāvā dažādus priekšmetus grupēšanai, piemēram, ķirbju, saulespuķu, gurķu sēklas.</w:t>
            </w:r>
          </w:p>
          <w:p w:rsidR="000A6491" w:rsidRDefault="00486BEF">
            <w:pPr>
              <w:pStyle w:val="TableParagraph"/>
              <w:spacing w:before="1"/>
              <w:rPr>
                <w:sz w:val="18"/>
              </w:rPr>
            </w:pPr>
            <w:r>
              <w:rPr>
                <w:color w:val="231F20"/>
                <w:sz w:val="18"/>
              </w:rPr>
              <w:t>Aicina sagrupēt pēc lieluma.</w:t>
            </w:r>
          </w:p>
          <w:p w:rsidR="000A6491" w:rsidRDefault="00486BEF">
            <w:pPr>
              <w:pStyle w:val="TableParagraph"/>
              <w:spacing w:before="24"/>
              <w:rPr>
                <w:i/>
                <w:sz w:val="18"/>
              </w:rPr>
            </w:pPr>
            <w:r>
              <w:rPr>
                <w:color w:val="231F20"/>
                <w:sz w:val="18"/>
              </w:rPr>
              <w:t xml:space="preserve">Jautā: </w:t>
            </w:r>
            <w:r>
              <w:rPr>
                <w:i/>
                <w:color w:val="231F20"/>
                <w:sz w:val="18"/>
              </w:rPr>
              <w:t>Pēc kādas vēl pazīmes tās atšķiras?</w:t>
            </w:r>
          </w:p>
          <w:p w:rsidR="000A6491" w:rsidRDefault="00486BEF">
            <w:pPr>
              <w:pStyle w:val="TableParagraph"/>
              <w:spacing w:before="24"/>
              <w:rPr>
                <w:sz w:val="18"/>
              </w:rPr>
            </w:pPr>
            <w:r>
              <w:rPr>
                <w:color w:val="231F20"/>
                <w:sz w:val="18"/>
              </w:rPr>
              <w:t>Sagaida bērna skaidrojumu.</w:t>
            </w:r>
          </w:p>
          <w:p w:rsidR="000A6491" w:rsidRDefault="00486BEF">
            <w:pPr>
              <w:pStyle w:val="TableParagraph"/>
              <w:spacing w:before="24" w:line="266" w:lineRule="auto"/>
              <w:ind w:right="288"/>
              <w:rPr>
                <w:sz w:val="18"/>
              </w:rPr>
            </w:pPr>
            <w:r>
              <w:rPr>
                <w:color w:val="231F20"/>
                <w:sz w:val="18"/>
              </w:rPr>
              <w:t>Rosina sagrupēt sēklas pēc kādas citas pazīmes un paskaidrot savu izvēli.</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2172"/>
        </w:trPr>
        <w:tc>
          <w:tcPr>
            <w:tcW w:w="1417" w:type="dxa"/>
            <w:vMerge w:val="restart"/>
            <w:shd w:val="clear" w:color="auto" w:fill="FBAD18"/>
          </w:tcPr>
          <w:p w:rsidR="000A6491" w:rsidRDefault="000A6491">
            <w:pPr>
              <w:pStyle w:val="TableParagraph"/>
              <w:spacing w:before="0"/>
              <w:ind w:left="0"/>
              <w:rPr>
                <w:rFonts w:ascii="Times New Roman"/>
                <w:sz w:val="16"/>
              </w:rPr>
            </w:pPr>
          </w:p>
        </w:tc>
        <w:tc>
          <w:tcPr>
            <w:tcW w:w="2608" w:type="dxa"/>
          </w:tcPr>
          <w:p w:rsidR="000A6491" w:rsidRDefault="00486BEF">
            <w:pPr>
              <w:pStyle w:val="TableParagraph"/>
              <w:spacing w:line="266" w:lineRule="auto"/>
              <w:ind w:right="133"/>
              <w:rPr>
                <w:sz w:val="18"/>
              </w:rPr>
            </w:pPr>
            <w:r>
              <w:rPr>
                <w:color w:val="231F20"/>
                <w:sz w:val="18"/>
              </w:rPr>
              <w:t xml:space="preserve">Salīdzina priekšmetu kopas pēc skaita, lietojot jēdzienus </w:t>
            </w:r>
            <w:r>
              <w:rPr>
                <w:i/>
                <w:color w:val="231F20"/>
                <w:sz w:val="18"/>
              </w:rPr>
              <w:t>vairāk, mazāk, tikpat</w:t>
            </w:r>
            <w:r>
              <w:rPr>
                <w:color w:val="231F20"/>
                <w:sz w:val="18"/>
              </w:rPr>
              <w:t>.</w:t>
            </w:r>
          </w:p>
        </w:tc>
        <w:tc>
          <w:tcPr>
            <w:tcW w:w="5102" w:type="dxa"/>
          </w:tcPr>
          <w:p w:rsidR="000A6491" w:rsidRDefault="00486BEF">
            <w:pPr>
              <w:pStyle w:val="TableParagraph"/>
              <w:spacing w:line="266" w:lineRule="auto"/>
              <w:ind w:right="503"/>
              <w:jc w:val="both"/>
              <w:rPr>
                <w:sz w:val="18"/>
              </w:rPr>
            </w:pPr>
            <w:r>
              <w:rPr>
                <w:color w:val="231F20"/>
                <w:sz w:val="18"/>
              </w:rPr>
              <w:t xml:space="preserve">Salīdzina pēc skaita vienādas vai nevienādas priekšmetu kopas, savietojot priekšmetus attiecībā viens pret vienu. Salīdzinot kopas pēc skaita, lieto jēdzienus </w:t>
            </w:r>
            <w:r>
              <w:rPr>
                <w:i/>
                <w:color w:val="231F20"/>
                <w:sz w:val="18"/>
              </w:rPr>
              <w:t>vairāk,</w:t>
            </w:r>
            <w:r>
              <w:rPr>
                <w:i/>
                <w:color w:val="231F20"/>
                <w:spacing w:val="-27"/>
                <w:sz w:val="18"/>
              </w:rPr>
              <w:t xml:space="preserve"> </w:t>
            </w:r>
            <w:r>
              <w:rPr>
                <w:i/>
                <w:color w:val="231F20"/>
                <w:sz w:val="18"/>
              </w:rPr>
              <w:t>mazāk, tikpat</w:t>
            </w:r>
            <w:r>
              <w:rPr>
                <w:color w:val="231F20"/>
                <w:sz w:val="18"/>
              </w:rPr>
              <w:t>.</w:t>
            </w:r>
          </w:p>
        </w:tc>
        <w:tc>
          <w:tcPr>
            <w:tcW w:w="5432" w:type="dxa"/>
          </w:tcPr>
          <w:p w:rsidR="000A6491" w:rsidRDefault="00486BEF">
            <w:pPr>
              <w:pStyle w:val="TableParagraph"/>
              <w:spacing w:line="266" w:lineRule="auto"/>
              <w:rPr>
                <w:sz w:val="18"/>
              </w:rPr>
            </w:pPr>
            <w:r>
              <w:rPr>
                <w:color w:val="231F20"/>
                <w:sz w:val="18"/>
              </w:rPr>
              <w:t>Piedāvā salīdzināt nevienāda skaita priekšmetu kopas, piemēram, 15 zilas un 14 sarkanas pogas.</w:t>
            </w:r>
          </w:p>
          <w:p w:rsidR="000A6491" w:rsidRDefault="00486BEF">
            <w:pPr>
              <w:pStyle w:val="TableParagraph"/>
              <w:spacing w:before="1" w:line="266" w:lineRule="auto"/>
              <w:ind w:right="902"/>
              <w:rPr>
                <w:i/>
                <w:sz w:val="18"/>
              </w:rPr>
            </w:pPr>
            <w:r>
              <w:rPr>
                <w:color w:val="231F20"/>
                <w:sz w:val="18"/>
              </w:rPr>
              <w:t xml:space="preserve">Jautā: </w:t>
            </w:r>
            <w:r>
              <w:rPr>
                <w:i/>
                <w:color w:val="231F20"/>
                <w:sz w:val="18"/>
              </w:rPr>
              <w:t>Kā vairāk/mazāk – zilo vai sarkano pogu? K</w:t>
            </w:r>
            <w:r>
              <w:rPr>
                <w:color w:val="231F20"/>
                <w:sz w:val="18"/>
              </w:rPr>
              <w:t xml:space="preserve">ā </w:t>
            </w:r>
            <w:r>
              <w:rPr>
                <w:i/>
                <w:color w:val="231F20"/>
                <w:sz w:val="18"/>
              </w:rPr>
              <w:t>to var pārbaudīt?</w:t>
            </w:r>
          </w:p>
          <w:p w:rsidR="000A6491" w:rsidRDefault="00486BEF">
            <w:pPr>
              <w:pStyle w:val="TableParagraph"/>
              <w:spacing w:before="0"/>
              <w:rPr>
                <w:sz w:val="18"/>
              </w:rPr>
            </w:pPr>
            <w:r>
              <w:rPr>
                <w:color w:val="231F20"/>
                <w:sz w:val="18"/>
              </w:rPr>
              <w:t>Rosina savietot pogas attiecībā viens pret vienu.</w:t>
            </w:r>
          </w:p>
          <w:p w:rsidR="000A6491" w:rsidRDefault="00486BEF">
            <w:pPr>
              <w:pStyle w:val="TableParagraph"/>
              <w:spacing w:before="24" w:line="266" w:lineRule="auto"/>
              <w:ind w:right="288"/>
              <w:rPr>
                <w:i/>
                <w:sz w:val="18"/>
              </w:rPr>
            </w:pPr>
            <w:r>
              <w:rPr>
                <w:color w:val="231F20"/>
                <w:sz w:val="18"/>
              </w:rPr>
              <w:t xml:space="preserve">Jautā: </w:t>
            </w:r>
            <w:r>
              <w:rPr>
                <w:i/>
                <w:color w:val="231F20"/>
                <w:sz w:val="18"/>
              </w:rPr>
              <w:t>Kuru pogu ir vairāk/mazāk? Kas jādara, lai zilo pogu būtu tikpat, cik sarkano?</w:t>
            </w:r>
          </w:p>
          <w:p w:rsidR="000A6491" w:rsidRDefault="00486BEF">
            <w:pPr>
              <w:pStyle w:val="TableParagraph"/>
              <w:spacing w:before="1"/>
              <w:rPr>
                <w:sz w:val="18"/>
              </w:rPr>
            </w:pPr>
            <w:r>
              <w:rPr>
                <w:color w:val="231F20"/>
                <w:sz w:val="18"/>
              </w:rPr>
              <w:t xml:space="preserve">Par vienāda skaita kopām lieto jēdzienu </w:t>
            </w:r>
            <w:r>
              <w:rPr>
                <w:i/>
                <w:color w:val="231F20"/>
                <w:sz w:val="18"/>
              </w:rPr>
              <w:t>tikpat</w:t>
            </w:r>
            <w:r>
              <w:rPr>
                <w:color w:val="231F20"/>
                <w:sz w:val="18"/>
              </w:rPr>
              <w:t>.</w:t>
            </w:r>
          </w:p>
        </w:tc>
      </w:tr>
      <w:tr w:rsidR="000A6491">
        <w:trPr>
          <w:trHeight w:val="3852"/>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113"/>
              <w:rPr>
                <w:sz w:val="18"/>
              </w:rPr>
            </w:pPr>
            <w:r>
              <w:rPr>
                <w:color w:val="231F20"/>
                <w:sz w:val="18"/>
              </w:rPr>
              <w:t>Praktiskā darbībā ar nosacītu mēru nosaka garumu (attālumu) un ietilpību</w:t>
            </w:r>
          </w:p>
          <w:p w:rsidR="000A6491" w:rsidRDefault="00486BEF">
            <w:pPr>
              <w:pStyle w:val="TableParagraph"/>
              <w:spacing w:before="1" w:line="266" w:lineRule="auto"/>
              <w:rPr>
                <w:sz w:val="18"/>
              </w:rPr>
            </w:pPr>
            <w:r>
              <w:rPr>
                <w:color w:val="231F20"/>
                <w:sz w:val="18"/>
              </w:rPr>
              <w:t>(cik priekšmetu vai šķidruma vienību ietilpst noteiktā objektā).</w:t>
            </w:r>
          </w:p>
        </w:tc>
        <w:tc>
          <w:tcPr>
            <w:tcW w:w="5102" w:type="dxa"/>
          </w:tcPr>
          <w:p w:rsidR="000A6491" w:rsidRDefault="00486BEF">
            <w:pPr>
              <w:pStyle w:val="TableParagraph"/>
              <w:spacing w:line="266" w:lineRule="auto"/>
              <w:ind w:right="365"/>
              <w:rPr>
                <w:sz w:val="18"/>
              </w:rPr>
            </w:pPr>
            <w:r>
              <w:rPr>
                <w:color w:val="231F20"/>
                <w:sz w:val="18"/>
              </w:rPr>
              <w:t>Praktiski darbojas ar dažāda garuma, platuma un ietilpības priekšmetiem (uzliek, ieliek).</w:t>
            </w:r>
          </w:p>
          <w:p w:rsidR="000A6491" w:rsidRDefault="00486BEF">
            <w:pPr>
              <w:pStyle w:val="TableParagraph"/>
              <w:spacing w:before="1" w:line="266" w:lineRule="auto"/>
              <w:rPr>
                <w:i/>
                <w:sz w:val="18"/>
              </w:rPr>
            </w:pPr>
            <w:r>
              <w:rPr>
                <w:color w:val="231F20"/>
                <w:sz w:val="18"/>
              </w:rPr>
              <w:t xml:space="preserve">Izsaka vārdos savu vērojumu, lietojot jēdzienus </w:t>
            </w:r>
            <w:r>
              <w:rPr>
                <w:i/>
                <w:color w:val="231F20"/>
                <w:sz w:val="18"/>
              </w:rPr>
              <w:t>garš/īss</w:t>
            </w:r>
            <w:r>
              <w:rPr>
                <w:color w:val="231F20"/>
                <w:sz w:val="18"/>
              </w:rPr>
              <w:t xml:space="preserve">, </w:t>
            </w:r>
            <w:r>
              <w:rPr>
                <w:i/>
                <w:color w:val="231F20"/>
                <w:sz w:val="18"/>
              </w:rPr>
              <w:t>plats/šaurs.</w:t>
            </w:r>
          </w:p>
          <w:p w:rsidR="000A6491" w:rsidRDefault="00486BEF">
            <w:pPr>
              <w:pStyle w:val="TableParagraph"/>
              <w:spacing w:before="0"/>
              <w:rPr>
                <w:sz w:val="18"/>
              </w:rPr>
            </w:pPr>
            <w:r>
              <w:rPr>
                <w:color w:val="231F20"/>
                <w:sz w:val="18"/>
              </w:rPr>
              <w:t>Mēra garumu un ietilpību ar nosacīto mēru.</w:t>
            </w:r>
          </w:p>
        </w:tc>
        <w:tc>
          <w:tcPr>
            <w:tcW w:w="5432" w:type="dxa"/>
          </w:tcPr>
          <w:p w:rsidR="000A6491" w:rsidRDefault="00486BEF">
            <w:pPr>
              <w:pStyle w:val="TableParagraph"/>
              <w:spacing w:line="266" w:lineRule="auto"/>
              <w:rPr>
                <w:sz w:val="18"/>
              </w:rPr>
            </w:pPr>
            <w:r>
              <w:rPr>
                <w:color w:val="231F20"/>
                <w:sz w:val="18"/>
              </w:rPr>
              <w:t>Aicina atrast priekšmetus, kas atšķiras pēc lieluma, garuma, platuma, un piedāvā tos salīdzināt.</w:t>
            </w:r>
          </w:p>
          <w:p w:rsidR="000A6491" w:rsidRDefault="00486BEF">
            <w:pPr>
              <w:pStyle w:val="TableParagraph"/>
              <w:spacing w:before="1" w:line="266" w:lineRule="auto"/>
              <w:rPr>
                <w:sz w:val="18"/>
              </w:rPr>
            </w:pPr>
            <w:r>
              <w:rPr>
                <w:color w:val="231F20"/>
                <w:sz w:val="18"/>
              </w:rPr>
              <w:t>Lieto atbilstošus jēdzienus un rosina bērnu lietot šos jēdzienus. Uzslavē bērnu par jaunā jēdziena lietojumu.</w:t>
            </w:r>
          </w:p>
          <w:p w:rsidR="000A6491" w:rsidRDefault="00486BEF">
            <w:pPr>
              <w:pStyle w:val="TableParagraph"/>
              <w:spacing w:before="0" w:line="266" w:lineRule="auto"/>
              <w:rPr>
                <w:sz w:val="18"/>
              </w:rPr>
            </w:pPr>
            <w:r>
              <w:rPr>
                <w:color w:val="231F20"/>
                <w:sz w:val="18"/>
              </w:rPr>
              <w:t>Piedāvā problēmsituāciju, kurā nepieciešams izmērīt ietilpību, piemēram, cik glāžu ūdens var ieliet krūzē.</w:t>
            </w:r>
          </w:p>
          <w:p w:rsidR="000A6491" w:rsidRDefault="00486BEF">
            <w:pPr>
              <w:pStyle w:val="TableParagraph"/>
              <w:spacing w:before="1" w:line="266" w:lineRule="auto"/>
              <w:ind w:right="565"/>
              <w:rPr>
                <w:sz w:val="18"/>
              </w:rPr>
            </w:pPr>
            <w:r>
              <w:rPr>
                <w:color w:val="231F20"/>
                <w:sz w:val="18"/>
              </w:rPr>
              <w:t>Aicina skaidrot, ko dara, kāpēc dara un pie kāda secinājuma nonāk.</w:t>
            </w:r>
          </w:p>
          <w:p w:rsidR="000A6491" w:rsidRDefault="00486BEF">
            <w:pPr>
              <w:pStyle w:val="TableParagraph"/>
              <w:spacing w:before="0" w:line="266" w:lineRule="auto"/>
              <w:ind w:right="350"/>
              <w:rPr>
                <w:i/>
                <w:sz w:val="18"/>
              </w:rPr>
            </w:pPr>
            <w:r>
              <w:rPr>
                <w:color w:val="231F20"/>
                <w:sz w:val="18"/>
              </w:rPr>
              <w:t xml:space="preserve">Līdzīgi mēra garumu, piemēram, jautā: </w:t>
            </w:r>
            <w:r>
              <w:rPr>
                <w:i/>
                <w:color w:val="231F20"/>
                <w:sz w:val="18"/>
              </w:rPr>
              <w:t>Kā var izmērīt attālumu no krēsla līdz durvīm?</w:t>
            </w:r>
          </w:p>
          <w:p w:rsidR="000A6491" w:rsidRDefault="00486BEF">
            <w:pPr>
              <w:pStyle w:val="TableParagraph"/>
              <w:spacing w:before="1"/>
              <w:rPr>
                <w:sz w:val="18"/>
              </w:rPr>
            </w:pPr>
            <w:r>
              <w:rPr>
                <w:color w:val="231F20"/>
                <w:sz w:val="18"/>
              </w:rPr>
              <w:t>Rosina domāt, kāds varētu būt nosacītais mērs.</w:t>
            </w:r>
          </w:p>
          <w:p w:rsidR="000A6491" w:rsidRDefault="00486BEF">
            <w:pPr>
              <w:pStyle w:val="TableParagraph"/>
              <w:spacing w:before="24" w:line="266" w:lineRule="auto"/>
              <w:ind w:right="565"/>
              <w:rPr>
                <w:sz w:val="18"/>
              </w:rPr>
            </w:pPr>
            <w:r>
              <w:rPr>
                <w:color w:val="231F20"/>
                <w:sz w:val="18"/>
              </w:rPr>
              <w:t>Parāda, kā mērs jāpieliek pie mērāmā objekta sākumpunkta un kā veikt mērīšanu.</w:t>
            </w:r>
          </w:p>
          <w:p w:rsidR="000A6491" w:rsidRDefault="00486BEF">
            <w:pPr>
              <w:pStyle w:val="TableParagraph"/>
              <w:spacing w:before="0" w:line="266" w:lineRule="auto"/>
              <w:ind w:right="1287"/>
              <w:rPr>
                <w:sz w:val="18"/>
              </w:rPr>
            </w:pPr>
            <w:r>
              <w:rPr>
                <w:color w:val="231F20"/>
                <w:sz w:val="18"/>
              </w:rPr>
              <w:t>Darbojoties kopā ar bērniem, veic mērīšanu. Rosina izdomāt, kādi vēl varētu būt nosacītie mēri.</w:t>
            </w:r>
          </w:p>
        </w:tc>
      </w:tr>
      <w:tr w:rsidR="000A6491">
        <w:trPr>
          <w:trHeight w:val="1692"/>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444"/>
              <w:rPr>
                <w:sz w:val="18"/>
              </w:rPr>
            </w:pPr>
            <w:r>
              <w:rPr>
                <w:color w:val="231F20"/>
                <w:sz w:val="18"/>
              </w:rPr>
              <w:t xml:space="preserve">Pēc nosacījuma un </w:t>
            </w:r>
            <w:r>
              <w:rPr>
                <w:color w:val="231F20"/>
                <w:spacing w:val="-4"/>
                <w:sz w:val="18"/>
              </w:rPr>
              <w:t xml:space="preserve">radoši </w:t>
            </w:r>
            <w:r>
              <w:rPr>
                <w:color w:val="231F20"/>
                <w:sz w:val="18"/>
              </w:rPr>
              <w:t>veido sakārtojumus, to skaitā ritmiskas rindas, no priekšmetiem</w:t>
            </w:r>
            <w:r>
              <w:rPr>
                <w:color w:val="231F20"/>
                <w:spacing w:val="-2"/>
                <w:sz w:val="18"/>
              </w:rPr>
              <w:t xml:space="preserve"> </w:t>
            </w:r>
            <w:r>
              <w:rPr>
                <w:color w:val="231F20"/>
                <w:sz w:val="18"/>
              </w:rPr>
              <w:t>un</w:t>
            </w:r>
          </w:p>
          <w:p w:rsidR="000A6491" w:rsidRDefault="00486BEF">
            <w:pPr>
              <w:pStyle w:val="TableParagraph"/>
              <w:spacing w:before="1" w:line="266" w:lineRule="auto"/>
              <w:rPr>
                <w:sz w:val="18"/>
              </w:rPr>
            </w:pPr>
            <w:r>
              <w:rPr>
                <w:color w:val="231F20"/>
                <w:sz w:val="18"/>
              </w:rPr>
              <w:t>ģeometriskajām figūrām, kas atšķiras pēc vienas pazīmes.</w:t>
            </w:r>
          </w:p>
        </w:tc>
        <w:tc>
          <w:tcPr>
            <w:tcW w:w="5102" w:type="dxa"/>
          </w:tcPr>
          <w:p w:rsidR="000A6491" w:rsidRDefault="00486BEF">
            <w:pPr>
              <w:pStyle w:val="TableParagraph"/>
              <w:rPr>
                <w:sz w:val="18"/>
              </w:rPr>
            </w:pPr>
            <w:r>
              <w:rPr>
                <w:color w:val="231F20"/>
                <w:sz w:val="18"/>
              </w:rPr>
              <w:t>Turpina iesākto ritmisko rindu.</w:t>
            </w:r>
          </w:p>
          <w:p w:rsidR="000A6491" w:rsidRDefault="00486BEF">
            <w:pPr>
              <w:pStyle w:val="TableParagraph"/>
              <w:spacing w:before="24" w:line="266" w:lineRule="auto"/>
              <w:rPr>
                <w:sz w:val="18"/>
              </w:rPr>
            </w:pPr>
            <w:r>
              <w:rPr>
                <w:color w:val="231F20"/>
                <w:sz w:val="18"/>
              </w:rPr>
              <w:t>Izdomā un saliek ritmisku rindu (sakārtojumus) dažādos virzienos – horizontāli, vertikāli vai pa diagonāli, piemēram, krelles, celiņu, torni.</w:t>
            </w:r>
          </w:p>
        </w:tc>
        <w:tc>
          <w:tcPr>
            <w:tcW w:w="5432" w:type="dxa"/>
          </w:tcPr>
          <w:p w:rsidR="000A6491" w:rsidRDefault="00486BEF">
            <w:pPr>
              <w:pStyle w:val="TableParagraph"/>
              <w:spacing w:line="266" w:lineRule="auto"/>
              <w:ind w:right="1810"/>
              <w:rPr>
                <w:sz w:val="18"/>
              </w:rPr>
            </w:pPr>
            <w:r>
              <w:rPr>
                <w:color w:val="231F20"/>
                <w:sz w:val="18"/>
              </w:rPr>
              <w:t>Rada situāciju, kurā jāveido ritmiska rinda. Veido ritmiskas rindas, piemēram, krelles.</w:t>
            </w:r>
          </w:p>
          <w:p w:rsidR="000A6491" w:rsidRDefault="00486BEF">
            <w:pPr>
              <w:pStyle w:val="TableParagraph"/>
              <w:spacing w:before="1" w:line="266" w:lineRule="auto"/>
              <w:ind w:right="565"/>
              <w:rPr>
                <w:sz w:val="18"/>
              </w:rPr>
            </w:pPr>
            <w:r>
              <w:rPr>
                <w:color w:val="231F20"/>
                <w:sz w:val="18"/>
              </w:rPr>
              <w:t>Nosauc katra rindas nākamā priekšmeta pazīmi, piemēram, liels, mazs.</w:t>
            </w:r>
          </w:p>
          <w:p w:rsidR="000A6491" w:rsidRDefault="00486BEF">
            <w:pPr>
              <w:pStyle w:val="TableParagraph"/>
              <w:spacing w:before="0"/>
              <w:rPr>
                <w:sz w:val="18"/>
              </w:rPr>
            </w:pPr>
            <w:r>
              <w:rPr>
                <w:color w:val="231F20"/>
                <w:sz w:val="18"/>
              </w:rPr>
              <w:t>Rosina saskatīt ritmiskumu sadzīvē.</w:t>
            </w:r>
          </w:p>
          <w:p w:rsidR="000A6491" w:rsidRDefault="00486BEF">
            <w:pPr>
              <w:pStyle w:val="TableParagraph"/>
              <w:spacing w:before="24"/>
              <w:rPr>
                <w:sz w:val="18"/>
              </w:rPr>
            </w:pPr>
            <w:r>
              <w:rPr>
                <w:color w:val="231F20"/>
                <w:sz w:val="18"/>
              </w:rPr>
              <w:t>Piedāvā bērnam salikt paša izdomātu ritmisku rindu.</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2172"/>
        </w:trPr>
        <w:tc>
          <w:tcPr>
            <w:tcW w:w="1417" w:type="dxa"/>
            <w:vMerge w:val="restart"/>
            <w:shd w:val="clear" w:color="auto" w:fill="FBAD18"/>
          </w:tcPr>
          <w:p w:rsidR="000A6491" w:rsidRDefault="00486BEF">
            <w:pPr>
              <w:pStyle w:val="TableParagraph"/>
              <w:spacing w:before="132" w:line="235" w:lineRule="auto"/>
              <w:ind w:right="48"/>
              <w:rPr>
                <w:rFonts w:ascii="Gilroy" w:hAnsi="Gilroy"/>
                <w:b/>
                <w:sz w:val="20"/>
              </w:rPr>
            </w:pPr>
            <w:r>
              <w:rPr>
                <w:rFonts w:ascii="Gilroy" w:hAnsi="Gilroy"/>
                <w:b/>
                <w:color w:val="FFFFFF"/>
                <w:sz w:val="20"/>
              </w:rPr>
              <w:t>Figūru īpašību, novieto- juma un raksturojošo lielumu izpēte</w:t>
            </w:r>
          </w:p>
        </w:tc>
        <w:tc>
          <w:tcPr>
            <w:tcW w:w="2608" w:type="dxa"/>
          </w:tcPr>
          <w:p w:rsidR="000A6491" w:rsidRDefault="00486BEF">
            <w:pPr>
              <w:pStyle w:val="TableParagraph"/>
              <w:spacing w:line="266" w:lineRule="auto"/>
              <w:ind w:right="205"/>
              <w:rPr>
                <w:sz w:val="18"/>
              </w:rPr>
            </w:pPr>
            <w:r>
              <w:rPr>
                <w:color w:val="231F20"/>
                <w:sz w:val="18"/>
              </w:rPr>
              <w:t>Praktiskā darbībā apkārtējā vidē izzina ģeometriskās plaknes figūras (riņķi, trijstūri, četrstūri) un telpiskus ķermeņus (lodi, kubu, piramīdu) un raksturo to formu.</w:t>
            </w:r>
          </w:p>
        </w:tc>
        <w:tc>
          <w:tcPr>
            <w:tcW w:w="5102" w:type="dxa"/>
          </w:tcPr>
          <w:p w:rsidR="000A6491" w:rsidRDefault="00486BEF">
            <w:pPr>
              <w:pStyle w:val="TableParagraph"/>
              <w:spacing w:line="266" w:lineRule="auto"/>
              <w:ind w:right="1096"/>
              <w:rPr>
                <w:sz w:val="18"/>
              </w:rPr>
            </w:pPr>
            <w:r>
              <w:rPr>
                <w:color w:val="231F20"/>
                <w:sz w:val="18"/>
              </w:rPr>
              <w:t>Atšķir apaļas un stūrainas formas priekšmetus. Liek vienu figūru uz otras un salīdzina tās.</w:t>
            </w:r>
          </w:p>
          <w:p w:rsidR="000A6491" w:rsidRDefault="00486BEF">
            <w:pPr>
              <w:pStyle w:val="TableParagraph"/>
              <w:spacing w:before="1" w:line="266" w:lineRule="auto"/>
              <w:rPr>
                <w:sz w:val="18"/>
              </w:rPr>
            </w:pPr>
            <w:r>
              <w:rPr>
                <w:color w:val="231F20"/>
                <w:sz w:val="18"/>
              </w:rPr>
              <w:t>Saista ģeometriskās plaknes figūras un telpiskus ķermeņus ar pazīstamiem objektiem (riņķis – vingrošanas aplis, gredzens</w:t>
            </w:r>
          </w:p>
          <w:p w:rsidR="000A6491" w:rsidRDefault="00486BEF">
            <w:pPr>
              <w:pStyle w:val="TableParagraph"/>
              <w:spacing w:before="0"/>
              <w:rPr>
                <w:sz w:val="18"/>
              </w:rPr>
            </w:pPr>
            <w:r>
              <w:rPr>
                <w:color w:val="231F20"/>
                <w:sz w:val="18"/>
              </w:rPr>
              <w:t>u. c., piramīda – mājas tornis).</w:t>
            </w:r>
          </w:p>
          <w:p w:rsidR="000A6491" w:rsidRDefault="00486BEF">
            <w:pPr>
              <w:pStyle w:val="TableParagraph"/>
              <w:spacing w:before="24" w:line="266" w:lineRule="auto"/>
              <w:ind w:right="763"/>
              <w:rPr>
                <w:sz w:val="18"/>
              </w:rPr>
            </w:pPr>
            <w:r>
              <w:rPr>
                <w:color w:val="231F20"/>
                <w:sz w:val="18"/>
              </w:rPr>
              <w:t>Grupē ģeometriskās figūras, nosauc tās un raksturo to formu.</w:t>
            </w:r>
          </w:p>
        </w:tc>
        <w:tc>
          <w:tcPr>
            <w:tcW w:w="5432" w:type="dxa"/>
          </w:tcPr>
          <w:p w:rsidR="000A6491" w:rsidRDefault="00486BEF">
            <w:pPr>
              <w:pStyle w:val="TableParagraph"/>
              <w:spacing w:line="266" w:lineRule="auto"/>
              <w:rPr>
                <w:sz w:val="18"/>
              </w:rPr>
            </w:pPr>
            <w:r>
              <w:rPr>
                <w:color w:val="231F20"/>
                <w:sz w:val="18"/>
              </w:rPr>
              <w:t>Izvieto telpā apaļas un stūrainas formas priekšmetus un rosina darboties ar tiem.</w:t>
            </w:r>
          </w:p>
          <w:p w:rsidR="000A6491" w:rsidRDefault="00486BEF">
            <w:pPr>
              <w:pStyle w:val="TableParagraph"/>
              <w:spacing w:before="1" w:line="266" w:lineRule="auto"/>
              <w:rPr>
                <w:sz w:val="18"/>
              </w:rPr>
            </w:pPr>
            <w:r>
              <w:rPr>
                <w:color w:val="231F20"/>
                <w:sz w:val="18"/>
              </w:rPr>
              <w:t>Piedāvā grupēšanai dažāda lieluma ģeometriskās plaknes figūras (riņķis, trijstūris, četrstūris) un telpiskus ķermeņus (lode, kubs, piramīda).</w:t>
            </w:r>
          </w:p>
          <w:p w:rsidR="000A6491" w:rsidRDefault="00486BEF">
            <w:pPr>
              <w:pStyle w:val="TableParagraph"/>
              <w:spacing w:before="1" w:line="266" w:lineRule="auto"/>
              <w:ind w:right="545"/>
              <w:jc w:val="both"/>
              <w:rPr>
                <w:sz w:val="18"/>
              </w:rPr>
            </w:pPr>
            <w:r>
              <w:rPr>
                <w:color w:val="231F20"/>
                <w:sz w:val="18"/>
              </w:rPr>
              <w:t xml:space="preserve">Lieto jēdzienus </w:t>
            </w:r>
            <w:r>
              <w:rPr>
                <w:i/>
                <w:color w:val="231F20"/>
                <w:sz w:val="18"/>
              </w:rPr>
              <w:t>riņķis, trijstūris, četrstūris, lode, kubs,</w:t>
            </w:r>
            <w:r>
              <w:rPr>
                <w:i/>
                <w:color w:val="231F20"/>
                <w:spacing w:val="-28"/>
                <w:sz w:val="18"/>
              </w:rPr>
              <w:t xml:space="preserve"> </w:t>
            </w:r>
            <w:r>
              <w:rPr>
                <w:i/>
                <w:color w:val="231F20"/>
                <w:sz w:val="18"/>
              </w:rPr>
              <w:t xml:space="preserve">piramīda. </w:t>
            </w:r>
            <w:r>
              <w:rPr>
                <w:color w:val="231F20"/>
                <w:sz w:val="18"/>
              </w:rPr>
              <w:t>Aicina apkārtējā vidē saskatīt dažādas ģeometriskās figūras, to skaitā telpiskus ķermeņus un pastāstīt par</w:t>
            </w:r>
            <w:r>
              <w:rPr>
                <w:color w:val="231F20"/>
                <w:spacing w:val="-10"/>
                <w:sz w:val="18"/>
              </w:rPr>
              <w:t xml:space="preserve"> </w:t>
            </w:r>
            <w:r>
              <w:rPr>
                <w:color w:val="231F20"/>
                <w:sz w:val="18"/>
              </w:rPr>
              <w:t>tiem.</w:t>
            </w:r>
          </w:p>
        </w:tc>
      </w:tr>
      <w:tr w:rsidR="000A6491">
        <w:trPr>
          <w:trHeight w:val="1212"/>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113"/>
              <w:rPr>
                <w:sz w:val="18"/>
              </w:rPr>
            </w:pPr>
            <w:r>
              <w:rPr>
                <w:color w:val="231F20"/>
                <w:sz w:val="18"/>
              </w:rPr>
              <w:t xml:space="preserve">Nosauc objekta atrašanās vietu telpā, lietojot jēdzienus </w:t>
            </w:r>
            <w:r>
              <w:rPr>
                <w:i/>
                <w:color w:val="231F20"/>
                <w:sz w:val="18"/>
              </w:rPr>
              <w:t>virs</w:t>
            </w:r>
            <w:r>
              <w:rPr>
                <w:color w:val="231F20"/>
                <w:sz w:val="18"/>
              </w:rPr>
              <w:t xml:space="preserve">, </w:t>
            </w:r>
            <w:r>
              <w:rPr>
                <w:i/>
                <w:color w:val="231F20"/>
                <w:sz w:val="18"/>
              </w:rPr>
              <w:t>zem</w:t>
            </w:r>
            <w:r>
              <w:rPr>
                <w:color w:val="231F20"/>
                <w:sz w:val="18"/>
              </w:rPr>
              <w:t xml:space="preserve">, </w:t>
            </w:r>
            <w:r>
              <w:rPr>
                <w:i/>
                <w:color w:val="231F20"/>
                <w:sz w:val="18"/>
              </w:rPr>
              <w:t>pie</w:t>
            </w:r>
            <w:r>
              <w:rPr>
                <w:color w:val="231F20"/>
                <w:sz w:val="18"/>
              </w:rPr>
              <w:t xml:space="preserve">, </w:t>
            </w:r>
            <w:r>
              <w:rPr>
                <w:i/>
                <w:color w:val="231F20"/>
                <w:sz w:val="18"/>
              </w:rPr>
              <w:t>aiz</w:t>
            </w:r>
            <w:r>
              <w:rPr>
                <w:color w:val="231F20"/>
                <w:sz w:val="18"/>
              </w:rPr>
              <w:t xml:space="preserve">, </w:t>
            </w:r>
            <w:r>
              <w:rPr>
                <w:i/>
                <w:color w:val="231F20"/>
                <w:sz w:val="18"/>
              </w:rPr>
              <w:t>blakus</w:t>
            </w:r>
            <w:r>
              <w:rPr>
                <w:color w:val="231F20"/>
                <w:sz w:val="18"/>
              </w:rPr>
              <w:t>.</w:t>
            </w:r>
          </w:p>
        </w:tc>
        <w:tc>
          <w:tcPr>
            <w:tcW w:w="5102" w:type="dxa"/>
          </w:tcPr>
          <w:p w:rsidR="000A6491" w:rsidRDefault="00486BEF">
            <w:pPr>
              <w:pStyle w:val="TableParagraph"/>
              <w:spacing w:line="266" w:lineRule="auto"/>
              <w:rPr>
                <w:sz w:val="18"/>
              </w:rPr>
            </w:pPr>
            <w:r>
              <w:rPr>
                <w:color w:val="231F20"/>
                <w:sz w:val="18"/>
              </w:rPr>
              <w:t xml:space="preserve">Veic darbības ar dažādiem priekšmetiem telpā attiecībā pret sevi vai objektu – novieto </w:t>
            </w:r>
            <w:r>
              <w:rPr>
                <w:i/>
                <w:color w:val="231F20"/>
                <w:sz w:val="18"/>
              </w:rPr>
              <w:t>virs, zem, aiz, pie, blakus</w:t>
            </w:r>
            <w:r>
              <w:rPr>
                <w:color w:val="231F20"/>
                <w:sz w:val="18"/>
              </w:rPr>
              <w:t>.</w:t>
            </w:r>
          </w:p>
          <w:p w:rsidR="000A6491" w:rsidRDefault="00486BEF">
            <w:pPr>
              <w:pStyle w:val="TableParagraph"/>
              <w:spacing w:before="1" w:line="266" w:lineRule="auto"/>
              <w:ind w:right="691"/>
              <w:rPr>
                <w:sz w:val="18"/>
              </w:rPr>
            </w:pPr>
            <w:r>
              <w:rPr>
                <w:color w:val="231F20"/>
                <w:sz w:val="18"/>
              </w:rPr>
              <w:t>Atrod nepieciešamo objektu pēc norādījuma, nosauc tā atrašanās vietu.</w:t>
            </w:r>
          </w:p>
        </w:tc>
        <w:tc>
          <w:tcPr>
            <w:tcW w:w="5432" w:type="dxa"/>
          </w:tcPr>
          <w:p w:rsidR="000A6491" w:rsidRDefault="00486BEF">
            <w:pPr>
              <w:pStyle w:val="TableParagraph"/>
              <w:spacing w:line="266" w:lineRule="auto"/>
              <w:rPr>
                <w:sz w:val="18"/>
              </w:rPr>
            </w:pPr>
            <w:r>
              <w:rPr>
                <w:color w:val="231F20"/>
                <w:sz w:val="18"/>
              </w:rPr>
              <w:t>Piedāvā</w:t>
            </w:r>
            <w:r>
              <w:rPr>
                <w:color w:val="231F20"/>
                <w:spacing w:val="-5"/>
                <w:sz w:val="18"/>
              </w:rPr>
              <w:t xml:space="preserve"> </w:t>
            </w:r>
            <w:r>
              <w:rPr>
                <w:color w:val="231F20"/>
                <w:sz w:val="18"/>
              </w:rPr>
              <w:t>dažādas</w:t>
            </w:r>
            <w:r>
              <w:rPr>
                <w:color w:val="231F20"/>
                <w:spacing w:val="-5"/>
                <w:sz w:val="18"/>
              </w:rPr>
              <w:t xml:space="preserve"> </w:t>
            </w:r>
            <w:r>
              <w:rPr>
                <w:color w:val="231F20"/>
                <w:sz w:val="18"/>
              </w:rPr>
              <w:t>rotaļas,</w:t>
            </w:r>
            <w:r>
              <w:rPr>
                <w:color w:val="231F20"/>
                <w:spacing w:val="-6"/>
                <w:sz w:val="18"/>
              </w:rPr>
              <w:t xml:space="preserve"> </w:t>
            </w:r>
            <w:r>
              <w:rPr>
                <w:color w:val="231F20"/>
                <w:sz w:val="18"/>
              </w:rPr>
              <w:t>piemēram,</w:t>
            </w:r>
            <w:r>
              <w:rPr>
                <w:color w:val="231F20"/>
                <w:spacing w:val="-5"/>
                <w:sz w:val="18"/>
              </w:rPr>
              <w:t xml:space="preserve"> </w:t>
            </w:r>
            <w:r>
              <w:rPr>
                <w:color w:val="231F20"/>
                <w:sz w:val="18"/>
              </w:rPr>
              <w:t>meklēt,</w:t>
            </w:r>
            <w:r>
              <w:rPr>
                <w:color w:val="231F20"/>
                <w:spacing w:val="-6"/>
                <w:sz w:val="18"/>
              </w:rPr>
              <w:t xml:space="preserve"> </w:t>
            </w:r>
            <w:r>
              <w:rPr>
                <w:color w:val="231F20"/>
                <w:sz w:val="18"/>
              </w:rPr>
              <w:t>kur</w:t>
            </w:r>
            <w:r>
              <w:rPr>
                <w:color w:val="231F20"/>
                <w:spacing w:val="-8"/>
                <w:sz w:val="18"/>
              </w:rPr>
              <w:t xml:space="preserve"> </w:t>
            </w:r>
            <w:r>
              <w:rPr>
                <w:color w:val="231F20"/>
                <w:sz w:val="18"/>
              </w:rPr>
              <w:t>atrodas</w:t>
            </w:r>
            <w:r>
              <w:rPr>
                <w:color w:val="231F20"/>
                <w:spacing w:val="-5"/>
                <w:sz w:val="18"/>
              </w:rPr>
              <w:t xml:space="preserve"> </w:t>
            </w:r>
            <w:r>
              <w:rPr>
                <w:color w:val="231F20"/>
                <w:sz w:val="18"/>
              </w:rPr>
              <w:t>kāds priekšmets.</w:t>
            </w:r>
          </w:p>
          <w:p w:rsidR="000A6491" w:rsidRDefault="00486BEF">
            <w:pPr>
              <w:pStyle w:val="TableParagraph"/>
              <w:spacing w:before="1" w:line="266" w:lineRule="auto"/>
              <w:ind w:right="565"/>
              <w:rPr>
                <w:sz w:val="18"/>
              </w:rPr>
            </w:pPr>
            <w:r>
              <w:rPr>
                <w:color w:val="231F20"/>
                <w:sz w:val="18"/>
              </w:rPr>
              <w:t>Aicina</w:t>
            </w:r>
            <w:r>
              <w:rPr>
                <w:color w:val="231F20"/>
                <w:spacing w:val="-5"/>
                <w:sz w:val="18"/>
              </w:rPr>
              <w:t xml:space="preserve"> </w:t>
            </w:r>
            <w:r>
              <w:rPr>
                <w:color w:val="231F20"/>
                <w:sz w:val="18"/>
              </w:rPr>
              <w:t>atnest</w:t>
            </w:r>
            <w:r>
              <w:rPr>
                <w:color w:val="231F20"/>
                <w:spacing w:val="-6"/>
                <w:sz w:val="18"/>
              </w:rPr>
              <w:t xml:space="preserve"> </w:t>
            </w:r>
            <w:r>
              <w:rPr>
                <w:color w:val="231F20"/>
                <w:sz w:val="18"/>
              </w:rPr>
              <w:t>priekšmetu</w:t>
            </w:r>
            <w:r>
              <w:rPr>
                <w:color w:val="231F20"/>
                <w:spacing w:val="-10"/>
                <w:sz w:val="18"/>
              </w:rPr>
              <w:t xml:space="preserve"> </w:t>
            </w:r>
            <w:r>
              <w:rPr>
                <w:color w:val="231F20"/>
                <w:sz w:val="18"/>
              </w:rPr>
              <w:t>vai</w:t>
            </w:r>
            <w:r>
              <w:rPr>
                <w:color w:val="231F20"/>
                <w:spacing w:val="-5"/>
                <w:sz w:val="18"/>
              </w:rPr>
              <w:t xml:space="preserve"> </w:t>
            </w:r>
            <w:r>
              <w:rPr>
                <w:color w:val="231F20"/>
                <w:sz w:val="18"/>
              </w:rPr>
              <w:t>nosaukt</w:t>
            </w:r>
            <w:r>
              <w:rPr>
                <w:color w:val="231F20"/>
                <w:spacing w:val="-5"/>
                <w:sz w:val="18"/>
              </w:rPr>
              <w:t xml:space="preserve"> </w:t>
            </w:r>
            <w:r>
              <w:rPr>
                <w:color w:val="231F20"/>
                <w:sz w:val="18"/>
              </w:rPr>
              <w:t>priekšmeta</w:t>
            </w:r>
            <w:r>
              <w:rPr>
                <w:color w:val="231F20"/>
                <w:spacing w:val="-5"/>
                <w:sz w:val="18"/>
              </w:rPr>
              <w:t xml:space="preserve"> </w:t>
            </w:r>
            <w:r>
              <w:rPr>
                <w:color w:val="231F20"/>
                <w:sz w:val="18"/>
              </w:rPr>
              <w:t>atrašanās vietu</w:t>
            </w:r>
            <w:r>
              <w:rPr>
                <w:color w:val="231F20"/>
                <w:spacing w:val="-2"/>
                <w:sz w:val="18"/>
              </w:rPr>
              <w:t xml:space="preserve"> </w:t>
            </w:r>
            <w:r>
              <w:rPr>
                <w:color w:val="231F20"/>
                <w:sz w:val="18"/>
              </w:rPr>
              <w:t>telpā.</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486BEF">
      <w:pPr>
        <w:spacing w:before="278"/>
        <w:ind w:left="113"/>
        <w:rPr>
          <w:rFonts w:ascii="Gilroy" w:hAnsi="Gilroy"/>
          <w:b/>
          <w:sz w:val="28"/>
        </w:rPr>
      </w:pPr>
      <w:bookmarkStart w:id="56" w:name="_bookmark57"/>
      <w:bookmarkStart w:id="57" w:name="_bookmark56"/>
      <w:bookmarkEnd w:id="56"/>
      <w:bookmarkEnd w:id="57"/>
      <w:r>
        <w:rPr>
          <w:rFonts w:ascii="Gilroy" w:hAnsi="Gilroy"/>
          <w:b/>
          <w:color w:val="231F20"/>
          <w:sz w:val="28"/>
        </w:rPr>
        <w:t>Tehnoloģiju mācību joma</w:t>
      </w:r>
    </w:p>
    <w:p w:rsidR="000A6491" w:rsidRDefault="000A6491">
      <w:pPr>
        <w:pStyle w:val="BodyText"/>
        <w:spacing w:before="1" w:after="1"/>
        <w:rPr>
          <w:rFonts w:ascii="Gilroy"/>
          <w:b/>
          <w:sz w:val="28"/>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1850" w:right="1839"/>
              <w:jc w:val="center"/>
              <w:rPr>
                <w:rFonts w:ascii="Gilroy" w:hAnsi="Gilroy"/>
                <w:b/>
                <w:sz w:val="20"/>
              </w:rPr>
            </w:pPr>
            <w:r>
              <w:rPr>
                <w:rFonts w:ascii="Gilroy" w:hAnsi="Gilroy"/>
                <w:b/>
                <w:color w:val="FFFFFF"/>
                <w:sz w:val="20"/>
              </w:rPr>
              <w:t>Skolotāja darbība</w:t>
            </w:r>
          </w:p>
        </w:tc>
      </w:tr>
      <w:tr w:rsidR="000A6491">
        <w:trPr>
          <w:trHeight w:val="3132"/>
        </w:trPr>
        <w:tc>
          <w:tcPr>
            <w:tcW w:w="1417" w:type="dxa"/>
            <w:shd w:val="clear" w:color="auto" w:fill="FBAD18"/>
          </w:tcPr>
          <w:p w:rsidR="000A6491" w:rsidRDefault="00486BEF">
            <w:pPr>
              <w:pStyle w:val="TableParagraph"/>
              <w:spacing w:before="132" w:line="235" w:lineRule="auto"/>
              <w:ind w:right="74"/>
              <w:rPr>
                <w:rFonts w:ascii="Gilroy" w:hAnsi="Gilroy"/>
                <w:b/>
                <w:sz w:val="20"/>
              </w:rPr>
            </w:pPr>
            <w:r>
              <w:rPr>
                <w:rFonts w:ascii="Gilroy" w:hAnsi="Gilroy"/>
                <w:b/>
                <w:color w:val="FFFFFF"/>
                <w:sz w:val="20"/>
              </w:rPr>
              <w:t>Vajadzību un iespēju apzināšana Risinājuma meklēšana un izvēle</w:t>
            </w:r>
          </w:p>
        </w:tc>
        <w:tc>
          <w:tcPr>
            <w:tcW w:w="2608" w:type="dxa"/>
          </w:tcPr>
          <w:p w:rsidR="000A6491" w:rsidRDefault="00486BEF">
            <w:pPr>
              <w:pStyle w:val="TableParagraph"/>
              <w:spacing w:line="266" w:lineRule="auto"/>
              <w:ind w:right="549"/>
              <w:rPr>
                <w:sz w:val="18"/>
              </w:rPr>
            </w:pPr>
            <w:r>
              <w:rPr>
                <w:color w:val="231F20"/>
                <w:sz w:val="18"/>
              </w:rPr>
              <w:t>Atbild uz jautājumiem par ieceres īstenošanas nepieciešamību.</w:t>
            </w:r>
          </w:p>
        </w:tc>
        <w:tc>
          <w:tcPr>
            <w:tcW w:w="5102" w:type="dxa"/>
          </w:tcPr>
          <w:p w:rsidR="000A6491" w:rsidRDefault="00486BEF">
            <w:pPr>
              <w:pStyle w:val="TableParagraph"/>
              <w:spacing w:line="266" w:lineRule="auto"/>
              <w:ind w:right="201"/>
              <w:rPr>
                <w:sz w:val="18"/>
              </w:rPr>
            </w:pPr>
            <w:r>
              <w:rPr>
                <w:color w:val="231F20"/>
                <w:sz w:val="18"/>
              </w:rPr>
              <w:t>Saskata nepieciešamību izgatavot kādu produktu savām vai citu vajadzībām, piemēram, putnu barotavu.</w:t>
            </w:r>
          </w:p>
          <w:p w:rsidR="000A6491" w:rsidRDefault="00486BEF">
            <w:pPr>
              <w:pStyle w:val="TableParagraph"/>
              <w:spacing w:before="1" w:line="266" w:lineRule="auto"/>
              <w:rPr>
                <w:sz w:val="18"/>
              </w:rPr>
            </w:pPr>
            <w:r>
              <w:rPr>
                <w:color w:val="231F20"/>
                <w:sz w:val="18"/>
              </w:rPr>
              <w:t>Spriež, kādam jābūt labam gala produktam, lai tas atbilstu iecerei (putnu barotava, kura neizmirkst un kuru var iekarināt kokā).</w:t>
            </w:r>
          </w:p>
          <w:p w:rsidR="000A6491" w:rsidRDefault="00486BEF">
            <w:pPr>
              <w:pStyle w:val="TableParagraph"/>
              <w:spacing w:before="1"/>
              <w:rPr>
                <w:sz w:val="18"/>
              </w:rPr>
            </w:pPr>
            <w:r>
              <w:rPr>
                <w:color w:val="231F20"/>
                <w:sz w:val="18"/>
              </w:rPr>
              <w:t>Pēta apkārtējo vidi savas ieceres īstenošanai.</w:t>
            </w:r>
          </w:p>
          <w:p w:rsidR="000A6491" w:rsidRDefault="00486BEF">
            <w:pPr>
              <w:pStyle w:val="TableParagraph"/>
              <w:spacing w:before="24" w:line="266" w:lineRule="auto"/>
              <w:rPr>
                <w:sz w:val="18"/>
              </w:rPr>
            </w:pPr>
            <w:r>
              <w:rPr>
                <w:color w:val="231F20"/>
                <w:sz w:val="18"/>
              </w:rPr>
              <w:t>Atbild uz jautājumiem par savu pieredzi līdzīga produkta gatavošanā.</w:t>
            </w:r>
          </w:p>
          <w:p w:rsidR="000A6491" w:rsidRDefault="00486BEF">
            <w:pPr>
              <w:pStyle w:val="TableParagraph"/>
              <w:spacing w:before="0"/>
              <w:rPr>
                <w:sz w:val="18"/>
              </w:rPr>
            </w:pPr>
            <w:r>
              <w:rPr>
                <w:color w:val="231F20"/>
                <w:sz w:val="18"/>
              </w:rPr>
              <w:t>Izvēlas vienu piemērotāko variantu savas ieceres īstenošanai.</w:t>
            </w:r>
          </w:p>
        </w:tc>
        <w:tc>
          <w:tcPr>
            <w:tcW w:w="5432" w:type="dxa"/>
          </w:tcPr>
          <w:p w:rsidR="000A6491" w:rsidRDefault="00486BEF">
            <w:pPr>
              <w:pStyle w:val="TableParagraph"/>
              <w:spacing w:line="266" w:lineRule="auto"/>
              <w:rPr>
                <w:sz w:val="18"/>
              </w:rPr>
            </w:pPr>
            <w:r>
              <w:rPr>
                <w:color w:val="231F20"/>
                <w:sz w:val="18"/>
              </w:rPr>
              <w:t xml:space="preserve">Uzklausa un atbalsta bērna vajadzību izgatavot kādu produktu. Jautā par produkta nepieciešamību, kādam mērķim tas paredzēts. </w:t>
            </w:r>
            <w:r>
              <w:rPr>
                <w:color w:val="231F20"/>
                <w:spacing w:val="-3"/>
                <w:sz w:val="18"/>
              </w:rPr>
              <w:t xml:space="preserve">Rosina kopīgi </w:t>
            </w:r>
            <w:r>
              <w:rPr>
                <w:color w:val="231F20"/>
                <w:sz w:val="18"/>
              </w:rPr>
              <w:t xml:space="preserve">pieņemt </w:t>
            </w:r>
            <w:r>
              <w:rPr>
                <w:color w:val="231F20"/>
                <w:spacing w:val="-3"/>
                <w:sz w:val="18"/>
              </w:rPr>
              <w:t xml:space="preserve">vērtēšanas </w:t>
            </w:r>
            <w:r>
              <w:rPr>
                <w:color w:val="231F20"/>
                <w:sz w:val="18"/>
              </w:rPr>
              <w:t xml:space="preserve">kritērijus labam gala </w:t>
            </w:r>
            <w:r>
              <w:rPr>
                <w:color w:val="231F20"/>
                <w:spacing w:val="-3"/>
                <w:sz w:val="18"/>
              </w:rPr>
              <w:t xml:space="preserve">produktam. </w:t>
            </w:r>
            <w:r>
              <w:rPr>
                <w:color w:val="231F20"/>
                <w:sz w:val="18"/>
              </w:rPr>
              <w:t>Palīdz pierakstīt kritērijus vai aicina tos atzīmēt citādi.</w:t>
            </w:r>
          </w:p>
          <w:p w:rsidR="000A6491" w:rsidRDefault="00486BEF">
            <w:pPr>
              <w:pStyle w:val="TableParagraph"/>
              <w:spacing w:before="1"/>
              <w:rPr>
                <w:sz w:val="18"/>
              </w:rPr>
            </w:pPr>
            <w:r>
              <w:rPr>
                <w:color w:val="231F20"/>
                <w:sz w:val="18"/>
              </w:rPr>
              <w:t>Rosina izpētīt apkārtējo vidi ieceres īstenošanai.</w:t>
            </w:r>
          </w:p>
          <w:p w:rsidR="000A6491" w:rsidRDefault="00486BEF">
            <w:pPr>
              <w:pStyle w:val="TableParagraph"/>
              <w:spacing w:before="24" w:line="266" w:lineRule="auto"/>
              <w:rPr>
                <w:sz w:val="18"/>
              </w:rPr>
            </w:pPr>
            <w:r>
              <w:rPr>
                <w:color w:val="231F20"/>
                <w:sz w:val="18"/>
              </w:rPr>
              <w:t>Jautā par bērna pieredzi vai līdzdalību līdzīga produkta radīšanā, darba veikšanā.</w:t>
            </w:r>
          </w:p>
          <w:p w:rsidR="000A6491" w:rsidRDefault="00486BEF">
            <w:pPr>
              <w:pStyle w:val="TableParagraph"/>
              <w:spacing w:before="1" w:line="266" w:lineRule="auto"/>
              <w:ind w:right="288"/>
              <w:rPr>
                <w:sz w:val="18"/>
              </w:rPr>
            </w:pPr>
            <w:r>
              <w:rPr>
                <w:color w:val="231F20"/>
                <w:sz w:val="18"/>
              </w:rPr>
              <w:t>Rosina izdomāt vienu vai vairākus variantus savas ieceres īstenošanai, piemēram, necaurspīdīga vai caurspīdīga, liela vai maza, ūdensizturīga barotava.</w:t>
            </w:r>
          </w:p>
          <w:p w:rsidR="000A6491" w:rsidRDefault="00486BEF">
            <w:pPr>
              <w:pStyle w:val="TableParagraph"/>
              <w:spacing w:before="1" w:line="266" w:lineRule="auto"/>
              <w:rPr>
                <w:sz w:val="18"/>
              </w:rPr>
            </w:pPr>
            <w:r>
              <w:rPr>
                <w:color w:val="231F20"/>
                <w:sz w:val="18"/>
              </w:rPr>
              <w:t>Jautā bērnam, kādi materiāli un kādā veidā varētu tikt izmantoti. Palīdz izvēlēties vienu piemērotāko variantu.</w:t>
            </w:r>
          </w:p>
        </w:tc>
      </w:tr>
      <w:tr w:rsidR="000A6491">
        <w:trPr>
          <w:trHeight w:val="2412"/>
        </w:trPr>
        <w:tc>
          <w:tcPr>
            <w:tcW w:w="1417" w:type="dxa"/>
            <w:vMerge w:val="restart"/>
            <w:shd w:val="clear" w:color="auto" w:fill="FBAD18"/>
          </w:tcPr>
          <w:p w:rsidR="000A6491" w:rsidRDefault="00486BEF">
            <w:pPr>
              <w:pStyle w:val="TableParagraph"/>
              <w:spacing w:before="132" w:line="235" w:lineRule="auto"/>
              <w:ind w:right="48"/>
              <w:rPr>
                <w:rFonts w:ascii="Gilroy" w:hAnsi="Gilroy"/>
                <w:b/>
                <w:sz w:val="20"/>
              </w:rPr>
            </w:pPr>
            <w:r>
              <w:rPr>
                <w:rFonts w:ascii="Gilroy" w:hAnsi="Gilroy"/>
                <w:b/>
                <w:color w:val="FFFFFF"/>
                <w:sz w:val="20"/>
              </w:rPr>
              <w:t>Risinājuma plānošana un īsteno- šana</w:t>
            </w:r>
          </w:p>
        </w:tc>
        <w:tc>
          <w:tcPr>
            <w:tcW w:w="2608" w:type="dxa"/>
          </w:tcPr>
          <w:p w:rsidR="000A6491" w:rsidRDefault="00486BEF">
            <w:pPr>
              <w:pStyle w:val="TableParagraph"/>
              <w:spacing w:line="266" w:lineRule="auto"/>
              <w:rPr>
                <w:sz w:val="18"/>
              </w:rPr>
            </w:pPr>
            <w:r>
              <w:rPr>
                <w:color w:val="231F20"/>
                <w:sz w:val="18"/>
              </w:rPr>
              <w:t>Izsaka ideju savas ieceres īstenošanai un izvēlas materiālus.</w:t>
            </w:r>
          </w:p>
        </w:tc>
        <w:tc>
          <w:tcPr>
            <w:tcW w:w="5102" w:type="dxa"/>
          </w:tcPr>
          <w:p w:rsidR="000A6491" w:rsidRDefault="00486BEF">
            <w:pPr>
              <w:pStyle w:val="TableParagraph"/>
              <w:spacing w:line="266" w:lineRule="auto"/>
              <w:ind w:right="691"/>
              <w:rPr>
                <w:sz w:val="18"/>
              </w:rPr>
            </w:pPr>
            <w:r>
              <w:rPr>
                <w:color w:val="231F20"/>
                <w:sz w:val="18"/>
              </w:rPr>
              <w:t>Apkārtējā vidē meklē nepieciešamos materiālus savas ieceres īstenošanai.</w:t>
            </w:r>
          </w:p>
          <w:p w:rsidR="000A6491" w:rsidRDefault="00486BEF">
            <w:pPr>
              <w:pStyle w:val="TableParagraph"/>
              <w:spacing w:before="1" w:line="266" w:lineRule="auto"/>
              <w:ind w:right="691"/>
              <w:rPr>
                <w:sz w:val="18"/>
              </w:rPr>
            </w:pPr>
            <w:r>
              <w:rPr>
                <w:color w:val="231F20"/>
                <w:sz w:val="18"/>
              </w:rPr>
              <w:t>Izvēlas nepieciešamos materiālus, patstāvīgi vai kopā ar pieaugušo sagatavo tos.</w:t>
            </w:r>
          </w:p>
        </w:tc>
        <w:tc>
          <w:tcPr>
            <w:tcW w:w="5432" w:type="dxa"/>
          </w:tcPr>
          <w:p w:rsidR="000A6491" w:rsidRDefault="00486BEF">
            <w:pPr>
              <w:pStyle w:val="TableParagraph"/>
              <w:spacing w:line="266" w:lineRule="auto"/>
              <w:rPr>
                <w:sz w:val="18"/>
              </w:rPr>
            </w:pPr>
            <w:r>
              <w:rPr>
                <w:color w:val="231F20"/>
                <w:sz w:val="18"/>
              </w:rPr>
              <w:t>Rosina apkārtējā vidē meklēt un izvēlēties nepieciešamos materiālus.</w:t>
            </w:r>
          </w:p>
          <w:p w:rsidR="000A6491" w:rsidRDefault="00486BEF">
            <w:pPr>
              <w:pStyle w:val="TableParagraph"/>
              <w:spacing w:before="1" w:line="266" w:lineRule="auto"/>
              <w:ind w:right="670"/>
              <w:rPr>
                <w:sz w:val="18"/>
              </w:rPr>
            </w:pPr>
            <w:r>
              <w:rPr>
                <w:color w:val="231F20"/>
                <w:sz w:val="18"/>
              </w:rPr>
              <w:t>Palīdz, ja nepieciešams, piemērotu materiālu sagādāšanā (arī sadarbībā ar vecākiem).</w:t>
            </w:r>
          </w:p>
          <w:p w:rsidR="000A6491" w:rsidRDefault="00486BEF">
            <w:pPr>
              <w:pStyle w:val="TableParagraph"/>
              <w:spacing w:before="0" w:line="266" w:lineRule="auto"/>
              <w:ind w:right="350"/>
              <w:rPr>
                <w:i/>
                <w:sz w:val="18"/>
              </w:rPr>
            </w:pPr>
            <w:r>
              <w:rPr>
                <w:color w:val="231F20"/>
                <w:sz w:val="18"/>
              </w:rPr>
              <w:t xml:space="preserve">Uzdod jautājumus par bērna ieceres īsetnošanu: </w:t>
            </w:r>
            <w:r>
              <w:rPr>
                <w:i/>
                <w:color w:val="231F20"/>
                <w:sz w:val="18"/>
              </w:rPr>
              <w:t>Ko tu vēlies izgatavot? Kādus materiālus un darba piederumus tu izmantosi? Ko un kā darīsi?</w:t>
            </w:r>
          </w:p>
          <w:p w:rsidR="000A6491" w:rsidRDefault="00486BEF">
            <w:pPr>
              <w:pStyle w:val="TableParagraph"/>
              <w:spacing w:before="1" w:line="266" w:lineRule="auto"/>
              <w:ind w:right="288"/>
              <w:rPr>
                <w:sz w:val="18"/>
              </w:rPr>
            </w:pPr>
            <w:r>
              <w:rPr>
                <w:color w:val="231F20"/>
                <w:sz w:val="18"/>
              </w:rPr>
              <w:t>Uzklausa un piedāvā dažus risinājumus vai atbalsta materiālus. Ja nepieciešams, palīdz ar padomu.</w:t>
            </w:r>
          </w:p>
        </w:tc>
      </w:tr>
      <w:tr w:rsidR="000A6491">
        <w:trPr>
          <w:trHeight w:val="1932"/>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468"/>
              <w:rPr>
                <w:sz w:val="18"/>
              </w:rPr>
            </w:pPr>
            <w:r>
              <w:rPr>
                <w:color w:val="231F20"/>
                <w:sz w:val="18"/>
              </w:rPr>
              <w:t>Mācās īstenot savu ieceri, ievērojot drošības noteikumus attiecībā</w:t>
            </w:r>
          </w:p>
          <w:p w:rsidR="000A6491" w:rsidRDefault="00486BEF">
            <w:pPr>
              <w:pStyle w:val="TableParagraph"/>
              <w:spacing w:before="1" w:line="266" w:lineRule="auto"/>
              <w:ind w:right="591"/>
              <w:rPr>
                <w:sz w:val="18"/>
              </w:rPr>
            </w:pPr>
            <w:r>
              <w:rPr>
                <w:color w:val="231F20"/>
                <w:sz w:val="18"/>
              </w:rPr>
              <w:t>uz darba piederumu un instrumentu lietojumu.</w:t>
            </w:r>
          </w:p>
        </w:tc>
        <w:tc>
          <w:tcPr>
            <w:tcW w:w="5102" w:type="dxa"/>
          </w:tcPr>
          <w:p w:rsidR="000A6491" w:rsidRDefault="00486BEF">
            <w:pPr>
              <w:pStyle w:val="TableParagraph"/>
              <w:rPr>
                <w:sz w:val="18"/>
              </w:rPr>
            </w:pPr>
            <w:r>
              <w:rPr>
                <w:color w:val="231F20"/>
                <w:sz w:val="18"/>
              </w:rPr>
              <w:t>Iekārto savu darba vietu.</w:t>
            </w:r>
          </w:p>
          <w:p w:rsidR="000A6491" w:rsidRDefault="00486BEF">
            <w:pPr>
              <w:pStyle w:val="TableParagraph"/>
              <w:spacing w:before="24"/>
              <w:rPr>
                <w:sz w:val="18"/>
              </w:rPr>
            </w:pPr>
            <w:r>
              <w:rPr>
                <w:color w:val="231F20"/>
                <w:sz w:val="18"/>
              </w:rPr>
              <w:t>Meklē risinājumus savas ieceres īstenošanai.</w:t>
            </w:r>
          </w:p>
          <w:p w:rsidR="000A6491" w:rsidRDefault="00486BEF">
            <w:pPr>
              <w:pStyle w:val="TableParagraph"/>
              <w:spacing w:before="24" w:line="266" w:lineRule="auto"/>
              <w:rPr>
                <w:sz w:val="18"/>
              </w:rPr>
            </w:pPr>
            <w:r>
              <w:rPr>
                <w:color w:val="231F20"/>
                <w:sz w:val="18"/>
              </w:rPr>
              <w:t>Secīgi veic plānotos ieceres īstenošanas soļus, pakāpeniski nonāk līdz gala rezultātam.</w:t>
            </w:r>
          </w:p>
          <w:p w:rsidR="000A6491" w:rsidRDefault="00486BEF">
            <w:pPr>
              <w:pStyle w:val="TableParagraph"/>
              <w:spacing w:before="1"/>
              <w:rPr>
                <w:sz w:val="18"/>
              </w:rPr>
            </w:pPr>
            <w:r>
              <w:rPr>
                <w:color w:val="231F20"/>
                <w:sz w:val="18"/>
              </w:rPr>
              <w:t>Ja nepieciešams, lūdz palīdzību, padomu pieaugušajam.</w:t>
            </w:r>
          </w:p>
        </w:tc>
        <w:tc>
          <w:tcPr>
            <w:tcW w:w="5432" w:type="dxa"/>
          </w:tcPr>
          <w:p w:rsidR="000A6491" w:rsidRDefault="00486BEF">
            <w:pPr>
              <w:pStyle w:val="TableParagraph"/>
              <w:rPr>
                <w:sz w:val="18"/>
              </w:rPr>
            </w:pPr>
            <w:r>
              <w:rPr>
                <w:color w:val="231F20"/>
                <w:sz w:val="18"/>
              </w:rPr>
              <w:t>Aicina bērnu plānot, kā iekārtot savu darba vietu.</w:t>
            </w:r>
          </w:p>
          <w:p w:rsidR="000A6491" w:rsidRDefault="00486BEF">
            <w:pPr>
              <w:pStyle w:val="TableParagraph"/>
              <w:spacing w:before="24" w:line="266" w:lineRule="auto"/>
              <w:rPr>
                <w:sz w:val="18"/>
              </w:rPr>
            </w:pPr>
            <w:r>
              <w:rPr>
                <w:color w:val="231F20"/>
                <w:sz w:val="18"/>
              </w:rPr>
              <w:t>Aicina atcerēties un pateikt, kādi drošības noteikumi jāievēro, strādājot ar izvēlētajiem materiāliem un darbarīkiem, piemēram, īlenu, šķērēm.</w:t>
            </w:r>
          </w:p>
          <w:p w:rsidR="000A6491" w:rsidRDefault="00486BEF">
            <w:pPr>
              <w:pStyle w:val="TableParagraph"/>
              <w:spacing w:before="1" w:line="266" w:lineRule="auto"/>
              <w:ind w:right="1029"/>
              <w:rPr>
                <w:sz w:val="18"/>
              </w:rPr>
            </w:pPr>
            <w:r>
              <w:rPr>
                <w:color w:val="231F20"/>
                <w:sz w:val="18"/>
              </w:rPr>
              <w:t>Ja bērnam noteikumi nav zināmi, iepazīstina ar tiem. Aicina veikt plānotos ieceres īstenošanas soļus.</w:t>
            </w:r>
          </w:p>
          <w:p w:rsidR="000A6491" w:rsidRDefault="00486BEF">
            <w:pPr>
              <w:pStyle w:val="TableParagraph"/>
              <w:spacing w:before="1"/>
              <w:rPr>
                <w:sz w:val="18"/>
              </w:rPr>
            </w:pPr>
            <w:r>
              <w:rPr>
                <w:color w:val="231F20"/>
                <w:sz w:val="18"/>
              </w:rPr>
              <w:t>Vēro bērna darbību, atbalsta un palīdz.</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1692"/>
        </w:trPr>
        <w:tc>
          <w:tcPr>
            <w:tcW w:w="1417" w:type="dxa"/>
            <w:shd w:val="clear" w:color="auto" w:fill="FBAD18"/>
          </w:tcPr>
          <w:p w:rsidR="000A6491" w:rsidRDefault="00486BEF">
            <w:pPr>
              <w:pStyle w:val="TableParagraph"/>
              <w:spacing w:before="132" w:line="235" w:lineRule="auto"/>
              <w:ind w:right="139"/>
              <w:rPr>
                <w:rFonts w:ascii="Gilroy" w:hAnsi="Gilroy"/>
                <w:b/>
                <w:sz w:val="20"/>
              </w:rPr>
            </w:pPr>
            <w:r>
              <w:rPr>
                <w:rFonts w:ascii="Gilroy" w:hAnsi="Gilroy"/>
                <w:b/>
                <w:color w:val="FFFFFF"/>
                <w:sz w:val="20"/>
              </w:rPr>
              <w:t>Risinājuma vērtēšana un piln- veide</w:t>
            </w:r>
          </w:p>
        </w:tc>
        <w:tc>
          <w:tcPr>
            <w:tcW w:w="2608" w:type="dxa"/>
          </w:tcPr>
          <w:p w:rsidR="000A6491" w:rsidRDefault="00486BEF">
            <w:pPr>
              <w:pStyle w:val="TableParagraph"/>
              <w:spacing w:line="266" w:lineRule="auto"/>
              <w:ind w:right="189"/>
              <w:rPr>
                <w:sz w:val="18"/>
              </w:rPr>
            </w:pPr>
            <w:r>
              <w:rPr>
                <w:color w:val="231F20"/>
                <w:sz w:val="18"/>
              </w:rPr>
              <w:t>Mācās novērtēt savas ieceres īstenošanas procesu un rezultātu, atbildot uz pieaugušā jautājumiem vai neverbāli, paužot emocijas par darba rezultātu.</w:t>
            </w:r>
          </w:p>
        </w:tc>
        <w:tc>
          <w:tcPr>
            <w:tcW w:w="5102" w:type="dxa"/>
          </w:tcPr>
          <w:p w:rsidR="000A6491" w:rsidRDefault="00486BEF">
            <w:pPr>
              <w:pStyle w:val="TableParagraph"/>
              <w:spacing w:line="266" w:lineRule="auto"/>
              <w:rPr>
                <w:sz w:val="18"/>
              </w:rPr>
            </w:pPr>
            <w:r>
              <w:rPr>
                <w:color w:val="231F20"/>
                <w:sz w:val="18"/>
              </w:rPr>
              <w:t>Atbild uz jautājumiem par savas ieceres īstenošanas soļiem. Mācās vērtēt savas ieceres rezultātu (gala produktu) pēc iepriekš izvirzītajiem kritērijiem.</w:t>
            </w:r>
          </w:p>
          <w:p w:rsidR="000A6491" w:rsidRDefault="00486BEF">
            <w:pPr>
              <w:pStyle w:val="TableParagraph"/>
              <w:spacing w:before="1"/>
              <w:rPr>
                <w:sz w:val="18"/>
              </w:rPr>
            </w:pPr>
            <w:r>
              <w:rPr>
                <w:color w:val="231F20"/>
                <w:sz w:val="18"/>
              </w:rPr>
              <w:t>Izsaka priekšlikumus produkta pilnveidei.</w:t>
            </w:r>
          </w:p>
        </w:tc>
        <w:tc>
          <w:tcPr>
            <w:tcW w:w="5432" w:type="dxa"/>
          </w:tcPr>
          <w:p w:rsidR="000A6491" w:rsidRDefault="00486BEF">
            <w:pPr>
              <w:pStyle w:val="TableParagraph"/>
              <w:spacing w:line="266" w:lineRule="auto"/>
              <w:ind w:right="1287"/>
              <w:rPr>
                <w:i/>
                <w:sz w:val="18"/>
              </w:rPr>
            </w:pPr>
            <w:r>
              <w:rPr>
                <w:color w:val="231F20"/>
                <w:sz w:val="18"/>
              </w:rPr>
              <w:t xml:space="preserve">Jautā par ieceres īstenošanas soļiem: </w:t>
            </w:r>
            <w:r>
              <w:rPr>
                <w:i/>
                <w:color w:val="231F20"/>
                <w:sz w:val="18"/>
              </w:rPr>
              <w:t>Ko tu darīji? Kā tu to paveici? Kas veicās viegli, kas – grūti?</w:t>
            </w:r>
          </w:p>
          <w:p w:rsidR="000A6491" w:rsidRDefault="00486BEF">
            <w:pPr>
              <w:pStyle w:val="TableParagraph"/>
              <w:spacing w:before="1" w:line="266" w:lineRule="auto"/>
              <w:ind w:right="565"/>
              <w:rPr>
                <w:sz w:val="18"/>
              </w:rPr>
            </w:pPr>
            <w:r>
              <w:rPr>
                <w:color w:val="231F20"/>
                <w:sz w:val="18"/>
              </w:rPr>
              <w:t>Jautā par izmantotajiem tehnoloģiskajiem paņēmieniem. Aicina izvērtēt gala produktu pēc iepriekš kopā ar bērniem izvirzītajiem kritērijiem.</w:t>
            </w:r>
          </w:p>
        </w:tc>
      </w:tr>
      <w:tr w:rsidR="000A6491">
        <w:trPr>
          <w:trHeight w:val="1692"/>
        </w:trPr>
        <w:tc>
          <w:tcPr>
            <w:tcW w:w="1417" w:type="dxa"/>
            <w:vMerge w:val="restart"/>
            <w:shd w:val="clear" w:color="auto" w:fill="FBAD18"/>
          </w:tcPr>
          <w:p w:rsidR="000A6491" w:rsidRDefault="00486BEF">
            <w:pPr>
              <w:pStyle w:val="TableParagraph"/>
              <w:spacing w:before="132" w:line="235" w:lineRule="auto"/>
              <w:ind w:right="248"/>
              <w:rPr>
                <w:rFonts w:ascii="Gilroy" w:hAnsi="Gilroy"/>
                <w:b/>
                <w:sz w:val="20"/>
              </w:rPr>
            </w:pPr>
            <w:r>
              <w:rPr>
                <w:rFonts w:ascii="Gilroy" w:hAnsi="Gilroy"/>
                <w:b/>
                <w:color w:val="FFFFFF"/>
                <w:sz w:val="20"/>
              </w:rPr>
              <w:t>Darbs ar materiā- liem un to apstrādes tehnikas</w:t>
            </w:r>
          </w:p>
        </w:tc>
        <w:tc>
          <w:tcPr>
            <w:tcW w:w="2608" w:type="dxa"/>
            <w:vMerge w:val="restart"/>
          </w:tcPr>
          <w:p w:rsidR="000A6491" w:rsidRDefault="00486BEF">
            <w:pPr>
              <w:pStyle w:val="TableParagraph"/>
              <w:spacing w:line="266" w:lineRule="auto"/>
              <w:ind w:right="177"/>
              <w:rPr>
                <w:sz w:val="18"/>
              </w:rPr>
            </w:pPr>
            <w:r>
              <w:rPr>
                <w:color w:val="231F20"/>
                <w:sz w:val="18"/>
              </w:rPr>
              <w:t>Apgūst dažādus tehnoloģiskos paņēmienus un drošības noteikumus savas ieceres īstenošanai no papīra un tekstilmateriāliem: līmējot savieno detaļas; plēš papīru pa līniju; loka papīru divās daļās, lai iegūtu sev vēlamo formu (kartīte); ar šķērēm izgriež vienkāršu formu siluetus.</w:t>
            </w:r>
          </w:p>
        </w:tc>
        <w:tc>
          <w:tcPr>
            <w:tcW w:w="5102" w:type="dxa"/>
          </w:tcPr>
          <w:p w:rsidR="000A6491" w:rsidRDefault="00486BEF">
            <w:pPr>
              <w:pStyle w:val="TableParagraph"/>
              <w:spacing w:line="266" w:lineRule="auto"/>
              <w:ind w:right="691"/>
              <w:rPr>
                <w:sz w:val="18"/>
              </w:rPr>
            </w:pPr>
            <w:r>
              <w:rPr>
                <w:color w:val="231F20"/>
                <w:sz w:val="18"/>
              </w:rPr>
              <w:t>Izvēlas papīru, tekstilmateriālus un tehnoloģiskos paņēmienus.</w:t>
            </w:r>
          </w:p>
          <w:p w:rsidR="000A6491" w:rsidRDefault="00486BEF">
            <w:pPr>
              <w:pStyle w:val="TableParagraph"/>
              <w:spacing w:before="1"/>
              <w:rPr>
                <w:sz w:val="18"/>
              </w:rPr>
            </w:pPr>
            <w:r>
              <w:rPr>
                <w:color w:val="231F20"/>
                <w:sz w:val="18"/>
              </w:rPr>
              <w:t>Stāsta par drošības noteikumiem.</w:t>
            </w:r>
          </w:p>
          <w:p w:rsidR="000A6491" w:rsidRDefault="00486BEF">
            <w:pPr>
              <w:pStyle w:val="TableParagraph"/>
              <w:spacing w:before="24" w:line="266" w:lineRule="auto"/>
              <w:ind w:right="691"/>
              <w:rPr>
                <w:sz w:val="18"/>
              </w:rPr>
            </w:pPr>
            <w:r>
              <w:rPr>
                <w:color w:val="231F20"/>
                <w:sz w:val="18"/>
              </w:rPr>
              <w:t>Vienmērīgi noklāj ar līmi savienojamās detaļas. Izmanto materiālam atbilstošu līmi.</w:t>
            </w:r>
          </w:p>
          <w:p w:rsidR="000A6491" w:rsidRDefault="00486BEF">
            <w:pPr>
              <w:pStyle w:val="TableParagraph"/>
              <w:spacing w:before="0"/>
              <w:rPr>
                <w:sz w:val="18"/>
              </w:rPr>
            </w:pPr>
            <w:r>
              <w:rPr>
                <w:color w:val="231F20"/>
                <w:sz w:val="18"/>
              </w:rPr>
              <w:t>Piespiež uzlikto detaļu un pārliecinās, vai tā ir pielīmēta.</w:t>
            </w:r>
          </w:p>
        </w:tc>
        <w:tc>
          <w:tcPr>
            <w:tcW w:w="5432" w:type="dxa"/>
          </w:tcPr>
          <w:p w:rsidR="000A6491" w:rsidRDefault="00486BEF">
            <w:pPr>
              <w:pStyle w:val="TableParagraph"/>
              <w:rPr>
                <w:sz w:val="18"/>
              </w:rPr>
            </w:pPr>
            <w:r>
              <w:rPr>
                <w:color w:val="231F20"/>
                <w:sz w:val="18"/>
              </w:rPr>
              <w:t>Rosina bērnu izvēlēties materiālus līmēšanai.</w:t>
            </w:r>
          </w:p>
          <w:p w:rsidR="000A6491" w:rsidRDefault="00486BEF">
            <w:pPr>
              <w:pStyle w:val="TableParagraph"/>
              <w:spacing w:before="24" w:line="266" w:lineRule="auto"/>
              <w:rPr>
                <w:sz w:val="18"/>
              </w:rPr>
            </w:pPr>
            <w:r>
              <w:rPr>
                <w:color w:val="231F20"/>
                <w:sz w:val="18"/>
              </w:rPr>
              <w:t>Vēro un darbojas kopā ar bērnu, iesaka dažādas detaļu savienošanas iespējas, tās līmējot.</w:t>
            </w:r>
          </w:p>
        </w:tc>
      </w:tr>
      <w:tr w:rsidR="000A6491">
        <w:trPr>
          <w:trHeight w:val="1692"/>
        </w:trPr>
        <w:tc>
          <w:tcPr>
            <w:tcW w:w="1417" w:type="dxa"/>
            <w:vMerge/>
            <w:tcBorders>
              <w:top w:val="nil"/>
            </w:tcBorders>
            <w:shd w:val="clear" w:color="auto" w:fill="FBAD18"/>
          </w:tcPr>
          <w:p w:rsidR="000A6491" w:rsidRDefault="000A6491">
            <w:pPr>
              <w:rPr>
                <w:sz w:val="2"/>
                <w:szCs w:val="2"/>
              </w:rPr>
            </w:pPr>
          </w:p>
        </w:tc>
        <w:tc>
          <w:tcPr>
            <w:tcW w:w="2608" w:type="dxa"/>
            <w:vMerge/>
            <w:tcBorders>
              <w:top w:val="nil"/>
            </w:tcBorders>
          </w:tcPr>
          <w:p w:rsidR="000A6491" w:rsidRDefault="000A6491">
            <w:pPr>
              <w:rPr>
                <w:sz w:val="2"/>
                <w:szCs w:val="2"/>
              </w:rPr>
            </w:pPr>
          </w:p>
        </w:tc>
        <w:tc>
          <w:tcPr>
            <w:tcW w:w="5102" w:type="dxa"/>
          </w:tcPr>
          <w:p w:rsidR="000A6491" w:rsidRDefault="00486BEF">
            <w:pPr>
              <w:pStyle w:val="TableParagraph"/>
              <w:spacing w:line="266" w:lineRule="auto"/>
              <w:ind w:right="410"/>
              <w:rPr>
                <w:sz w:val="18"/>
              </w:rPr>
            </w:pPr>
            <w:r>
              <w:rPr>
                <w:color w:val="231F20"/>
                <w:sz w:val="18"/>
              </w:rPr>
              <w:t>Satver plānu papīra strēmeli starp abu roku rādītājpirkstu un īkšķi.</w:t>
            </w:r>
          </w:p>
          <w:p w:rsidR="000A6491" w:rsidRDefault="00486BEF">
            <w:pPr>
              <w:pStyle w:val="TableParagraph"/>
              <w:spacing w:before="1" w:line="266" w:lineRule="auto"/>
              <w:ind w:right="934"/>
              <w:rPr>
                <w:sz w:val="18"/>
              </w:rPr>
            </w:pPr>
            <w:r>
              <w:rPr>
                <w:color w:val="231F20"/>
                <w:sz w:val="18"/>
              </w:rPr>
              <w:t>Viegli saspiežot papīru starp pirkstiem, lēni plēš to pa noteiktu līniju.</w:t>
            </w:r>
          </w:p>
        </w:tc>
        <w:tc>
          <w:tcPr>
            <w:tcW w:w="5432" w:type="dxa"/>
          </w:tcPr>
          <w:p w:rsidR="000A6491" w:rsidRDefault="00486BEF">
            <w:pPr>
              <w:pStyle w:val="TableParagraph"/>
              <w:spacing w:line="266" w:lineRule="auto"/>
              <w:ind w:right="129"/>
              <w:rPr>
                <w:sz w:val="18"/>
              </w:rPr>
            </w:pPr>
            <w:r>
              <w:rPr>
                <w:color w:val="231F20"/>
                <w:sz w:val="18"/>
              </w:rPr>
              <w:t>Rada situāciju, kurā nepieciešams noplēst papīru pa noteiktu līniju, piedāvājot plānu un ne pārāk lielu papīra lapu plēšanai. Darbojas kopā ar bērnu, aicinot eksperimentēt ar plēšanu, kamēr izdodas noplēst pa līniju.</w:t>
            </w:r>
          </w:p>
          <w:p w:rsidR="000A6491" w:rsidRDefault="00486BEF">
            <w:pPr>
              <w:pStyle w:val="TableParagraph"/>
              <w:spacing w:before="1" w:line="266" w:lineRule="auto"/>
              <w:ind w:right="2694"/>
              <w:rPr>
                <w:sz w:val="18"/>
              </w:rPr>
            </w:pPr>
            <w:r>
              <w:rPr>
                <w:color w:val="231F20"/>
                <w:sz w:val="18"/>
              </w:rPr>
              <w:t>Plēš papīru, stāstot, kā to dara. Ja nepieciešams, parāda, palīdz.</w:t>
            </w:r>
          </w:p>
        </w:tc>
      </w:tr>
      <w:tr w:rsidR="000A6491">
        <w:trPr>
          <w:trHeight w:val="1212"/>
        </w:trPr>
        <w:tc>
          <w:tcPr>
            <w:tcW w:w="1417" w:type="dxa"/>
            <w:vMerge/>
            <w:tcBorders>
              <w:top w:val="nil"/>
            </w:tcBorders>
            <w:shd w:val="clear" w:color="auto" w:fill="FBAD18"/>
          </w:tcPr>
          <w:p w:rsidR="000A6491" w:rsidRDefault="000A6491">
            <w:pPr>
              <w:rPr>
                <w:sz w:val="2"/>
                <w:szCs w:val="2"/>
              </w:rPr>
            </w:pPr>
          </w:p>
        </w:tc>
        <w:tc>
          <w:tcPr>
            <w:tcW w:w="2608" w:type="dxa"/>
            <w:vMerge/>
            <w:tcBorders>
              <w:top w:val="nil"/>
            </w:tcBorders>
          </w:tcPr>
          <w:p w:rsidR="000A6491" w:rsidRDefault="000A6491">
            <w:pPr>
              <w:rPr>
                <w:sz w:val="2"/>
                <w:szCs w:val="2"/>
              </w:rPr>
            </w:pPr>
          </w:p>
        </w:tc>
        <w:tc>
          <w:tcPr>
            <w:tcW w:w="5102" w:type="dxa"/>
          </w:tcPr>
          <w:p w:rsidR="000A6491" w:rsidRDefault="00486BEF">
            <w:pPr>
              <w:pStyle w:val="TableParagraph"/>
              <w:spacing w:line="266" w:lineRule="auto"/>
              <w:ind w:right="2808"/>
              <w:rPr>
                <w:sz w:val="18"/>
              </w:rPr>
            </w:pPr>
            <w:r>
              <w:rPr>
                <w:color w:val="231F20"/>
                <w:sz w:val="18"/>
              </w:rPr>
              <w:t>Vēro, kā locīt papīru. Mācās locīt plānu papīru.</w:t>
            </w:r>
          </w:p>
          <w:p w:rsidR="000A6491" w:rsidRDefault="00486BEF">
            <w:pPr>
              <w:pStyle w:val="TableParagraph"/>
              <w:spacing w:before="1" w:line="266" w:lineRule="auto"/>
              <w:ind w:right="994"/>
              <w:rPr>
                <w:sz w:val="18"/>
              </w:rPr>
            </w:pPr>
            <w:r>
              <w:rPr>
                <w:color w:val="231F20"/>
                <w:sz w:val="18"/>
              </w:rPr>
              <w:t>Loka papīru divās daļās; locījuma vietu nogludina ar pirkstiem, nedaudz piespiežot.</w:t>
            </w:r>
          </w:p>
        </w:tc>
        <w:tc>
          <w:tcPr>
            <w:tcW w:w="5432" w:type="dxa"/>
          </w:tcPr>
          <w:p w:rsidR="000A6491" w:rsidRDefault="00486BEF">
            <w:pPr>
              <w:pStyle w:val="TableParagraph"/>
              <w:spacing w:line="266" w:lineRule="auto"/>
              <w:ind w:right="565"/>
              <w:rPr>
                <w:sz w:val="18"/>
              </w:rPr>
            </w:pPr>
            <w:r>
              <w:rPr>
                <w:color w:val="231F20"/>
                <w:sz w:val="18"/>
              </w:rPr>
              <w:t>Darbojas kopā ar bērnu, lokot un stāstot, ko un kā dara. Pievērš uzmanību precizitātei papīra locīšanā.</w:t>
            </w:r>
          </w:p>
          <w:p w:rsidR="000A6491" w:rsidRDefault="00486BEF">
            <w:pPr>
              <w:pStyle w:val="TableParagraph"/>
              <w:spacing w:before="1"/>
              <w:rPr>
                <w:sz w:val="18"/>
              </w:rPr>
            </w:pPr>
            <w:r>
              <w:rPr>
                <w:color w:val="231F20"/>
                <w:sz w:val="18"/>
              </w:rPr>
              <w:t>Rosina novērtēt savu darbu.</w:t>
            </w:r>
          </w:p>
        </w:tc>
      </w:tr>
      <w:tr w:rsidR="000A6491">
        <w:trPr>
          <w:trHeight w:val="1692"/>
        </w:trPr>
        <w:tc>
          <w:tcPr>
            <w:tcW w:w="1417" w:type="dxa"/>
            <w:vMerge/>
            <w:tcBorders>
              <w:top w:val="nil"/>
            </w:tcBorders>
            <w:shd w:val="clear" w:color="auto" w:fill="FBAD18"/>
          </w:tcPr>
          <w:p w:rsidR="000A6491" w:rsidRDefault="000A6491">
            <w:pPr>
              <w:rPr>
                <w:sz w:val="2"/>
                <w:szCs w:val="2"/>
              </w:rPr>
            </w:pPr>
          </w:p>
        </w:tc>
        <w:tc>
          <w:tcPr>
            <w:tcW w:w="2608" w:type="dxa"/>
            <w:vMerge/>
            <w:tcBorders>
              <w:top w:val="nil"/>
            </w:tcBorders>
          </w:tcPr>
          <w:p w:rsidR="000A6491" w:rsidRDefault="000A6491">
            <w:pPr>
              <w:rPr>
                <w:sz w:val="2"/>
                <w:szCs w:val="2"/>
              </w:rPr>
            </w:pPr>
          </w:p>
        </w:tc>
        <w:tc>
          <w:tcPr>
            <w:tcW w:w="5102" w:type="dxa"/>
          </w:tcPr>
          <w:p w:rsidR="000A6491" w:rsidRDefault="00486BEF">
            <w:pPr>
              <w:pStyle w:val="TableParagraph"/>
              <w:rPr>
                <w:sz w:val="18"/>
              </w:rPr>
            </w:pPr>
            <w:r>
              <w:rPr>
                <w:color w:val="231F20"/>
                <w:sz w:val="18"/>
              </w:rPr>
              <w:t>Griež pa taisnu un liektu līniju.</w:t>
            </w:r>
          </w:p>
          <w:p w:rsidR="000A6491" w:rsidRDefault="00486BEF">
            <w:pPr>
              <w:pStyle w:val="TableParagraph"/>
              <w:spacing w:before="24"/>
              <w:rPr>
                <w:sz w:val="18"/>
              </w:rPr>
            </w:pPr>
            <w:r>
              <w:rPr>
                <w:color w:val="231F20"/>
                <w:sz w:val="18"/>
              </w:rPr>
              <w:t>Izgriež vienkāršu formu (apaļu, stūrainu).</w:t>
            </w:r>
          </w:p>
        </w:tc>
        <w:tc>
          <w:tcPr>
            <w:tcW w:w="5432" w:type="dxa"/>
          </w:tcPr>
          <w:p w:rsidR="000A6491" w:rsidRDefault="00486BEF">
            <w:pPr>
              <w:pStyle w:val="TableParagraph"/>
              <w:spacing w:line="266" w:lineRule="auto"/>
              <w:rPr>
                <w:sz w:val="18"/>
              </w:rPr>
            </w:pPr>
            <w:r>
              <w:rPr>
                <w:color w:val="231F20"/>
                <w:sz w:val="18"/>
              </w:rPr>
              <w:t>Pārrunā drošības noteikumus, darbojoties ar šķērēm (kā satvert, griezt, padot, uzglabāt).</w:t>
            </w:r>
          </w:p>
          <w:p w:rsidR="000A6491" w:rsidRDefault="00486BEF">
            <w:pPr>
              <w:pStyle w:val="TableParagraph"/>
              <w:spacing w:before="1"/>
              <w:rPr>
                <w:sz w:val="18"/>
              </w:rPr>
            </w:pPr>
            <w:r>
              <w:rPr>
                <w:color w:val="231F20"/>
                <w:sz w:val="18"/>
              </w:rPr>
              <w:t>Piedāvā apvilkt un izgriezt siluetu.</w:t>
            </w:r>
          </w:p>
          <w:p w:rsidR="000A6491" w:rsidRDefault="00486BEF">
            <w:pPr>
              <w:pStyle w:val="TableParagraph"/>
              <w:spacing w:before="24" w:line="266" w:lineRule="auto"/>
              <w:rPr>
                <w:sz w:val="18"/>
              </w:rPr>
            </w:pPr>
            <w:r>
              <w:rPr>
                <w:color w:val="231F20"/>
                <w:sz w:val="18"/>
              </w:rPr>
              <w:t>Piedāvā dažādus materiālus griešanai, piemēram, papīru, tekstilu, dabas materiālus.</w:t>
            </w:r>
          </w:p>
          <w:p w:rsidR="000A6491" w:rsidRDefault="00486BEF">
            <w:pPr>
              <w:pStyle w:val="TableParagraph"/>
              <w:spacing w:before="0"/>
              <w:rPr>
                <w:sz w:val="18"/>
              </w:rPr>
            </w:pPr>
            <w:r>
              <w:rPr>
                <w:color w:val="231F20"/>
                <w:spacing w:val="-6"/>
                <w:sz w:val="18"/>
              </w:rPr>
              <w:t xml:space="preserve">Vēro </w:t>
            </w:r>
            <w:r>
              <w:rPr>
                <w:color w:val="231F20"/>
                <w:sz w:val="18"/>
              </w:rPr>
              <w:t xml:space="preserve">bērnu, vajadzības gadījumā parāda, kā </w:t>
            </w:r>
            <w:r>
              <w:rPr>
                <w:color w:val="231F20"/>
                <w:spacing w:val="-3"/>
                <w:sz w:val="18"/>
              </w:rPr>
              <w:t xml:space="preserve">pareizi </w:t>
            </w:r>
            <w:r>
              <w:rPr>
                <w:color w:val="231F20"/>
                <w:sz w:val="18"/>
              </w:rPr>
              <w:t xml:space="preserve">griezt ar </w:t>
            </w:r>
            <w:r>
              <w:rPr>
                <w:color w:val="231F20"/>
                <w:spacing w:val="-4"/>
                <w:sz w:val="18"/>
              </w:rPr>
              <w:t>šķērēm.</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349"/>
        </w:trPr>
        <w:tc>
          <w:tcPr>
            <w:tcW w:w="1417" w:type="dxa"/>
            <w:vMerge w:val="restart"/>
            <w:shd w:val="clear" w:color="auto" w:fill="FBAD18"/>
          </w:tcPr>
          <w:p w:rsidR="000A6491" w:rsidRDefault="000A6491">
            <w:pPr>
              <w:pStyle w:val="TableParagraph"/>
              <w:spacing w:before="0"/>
              <w:ind w:left="0"/>
              <w:rPr>
                <w:rFonts w:ascii="Times New Roman"/>
                <w:sz w:val="16"/>
              </w:rPr>
            </w:pPr>
          </w:p>
        </w:tc>
        <w:tc>
          <w:tcPr>
            <w:tcW w:w="2608" w:type="dxa"/>
            <w:tcBorders>
              <w:bottom w:val="nil"/>
            </w:tcBorders>
          </w:tcPr>
          <w:p w:rsidR="000A6491" w:rsidRDefault="00486BEF">
            <w:pPr>
              <w:pStyle w:val="TableParagraph"/>
              <w:spacing w:line="203" w:lineRule="exact"/>
              <w:rPr>
                <w:sz w:val="18"/>
              </w:rPr>
            </w:pPr>
            <w:r>
              <w:rPr>
                <w:color w:val="231F20"/>
                <w:sz w:val="18"/>
              </w:rPr>
              <w:t>Rada telpisku konstrukciju,</w:t>
            </w:r>
          </w:p>
        </w:tc>
        <w:tc>
          <w:tcPr>
            <w:tcW w:w="5102" w:type="dxa"/>
            <w:tcBorders>
              <w:bottom w:val="nil"/>
            </w:tcBorders>
          </w:tcPr>
          <w:p w:rsidR="000A6491" w:rsidRDefault="00486BEF">
            <w:pPr>
              <w:pStyle w:val="TableParagraph"/>
              <w:spacing w:line="203" w:lineRule="exact"/>
              <w:rPr>
                <w:sz w:val="18"/>
              </w:rPr>
            </w:pPr>
            <w:r>
              <w:rPr>
                <w:color w:val="231F20"/>
                <w:sz w:val="18"/>
              </w:rPr>
              <w:t>Izvēlas materiālus noteikta objekta konstruēšanai.</w:t>
            </w:r>
          </w:p>
        </w:tc>
        <w:tc>
          <w:tcPr>
            <w:tcW w:w="5432" w:type="dxa"/>
            <w:tcBorders>
              <w:bottom w:val="nil"/>
            </w:tcBorders>
          </w:tcPr>
          <w:p w:rsidR="000A6491" w:rsidRDefault="00486BEF">
            <w:pPr>
              <w:pStyle w:val="TableParagraph"/>
              <w:spacing w:line="203" w:lineRule="exact"/>
              <w:rPr>
                <w:sz w:val="18"/>
              </w:rPr>
            </w:pPr>
            <w:r>
              <w:rPr>
                <w:color w:val="231F20"/>
                <w:sz w:val="18"/>
              </w:rPr>
              <w:t>Piedāvā dažādus materiālus, rosina izzināt to īpašības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kombinē dažādus materiālus</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No konstruēšanas materiāliem rada telpiskus objektus.</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un savienojamības iespējas.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un to sastiprināšanas</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Eksperimentē ar materiālu sakārtošanu un sastiprināšanu,</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Rosina veidot bērna izvēlēta objekta, piemēram, pils,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paņēmienus.</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darbojoties ar dažādu veidu (vienlaikus ne vairāk kā diviem)</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konstrukciju.</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materiāliem.</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Jautā par konstrukcijas izveidei nepieciešamajiem materiāliem.</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Darbojoties iepazīst dažādu formu savienojamības iespējas.</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Atbalsta bērna darbošanos.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Savieno detaļas bez palīglīdzekļiem, nosauc izveidoto</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Rosina izvērtēt, kā izveidotā konstrukcija atbilst iepriekš</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konstrukciju.</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pārrunātajiem kritērijiem, piemēram, vai ir stabila, vai detaļas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Stāsta par savas konstrukcijas stabilitāti, izturību,</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ir precīzi savienotas.</w:t>
            </w:r>
          </w:p>
        </w:tc>
      </w:tr>
      <w:tr w:rsidR="000A6491">
        <w:trPr>
          <w:trHeight w:val="372"/>
        </w:trPr>
        <w:tc>
          <w:tcPr>
            <w:tcW w:w="1417" w:type="dxa"/>
            <w:vMerge/>
            <w:tcBorders>
              <w:top w:val="nil"/>
            </w:tcBorders>
            <w:shd w:val="clear" w:color="auto" w:fill="FBAD18"/>
          </w:tcPr>
          <w:p w:rsidR="000A6491" w:rsidRDefault="000A6491">
            <w:pPr>
              <w:rPr>
                <w:sz w:val="2"/>
                <w:szCs w:val="2"/>
              </w:rPr>
            </w:pPr>
          </w:p>
        </w:tc>
        <w:tc>
          <w:tcPr>
            <w:tcW w:w="2608" w:type="dxa"/>
            <w:tcBorders>
              <w:top w:val="nil"/>
            </w:tcBorders>
          </w:tcPr>
          <w:p w:rsidR="000A6491" w:rsidRDefault="000A6491">
            <w:pPr>
              <w:pStyle w:val="TableParagraph"/>
              <w:spacing w:before="0"/>
              <w:ind w:left="0"/>
              <w:rPr>
                <w:rFonts w:ascii="Times New Roman"/>
                <w:sz w:val="16"/>
              </w:rPr>
            </w:pPr>
          </w:p>
        </w:tc>
        <w:tc>
          <w:tcPr>
            <w:tcW w:w="5102" w:type="dxa"/>
            <w:tcBorders>
              <w:top w:val="nil"/>
            </w:tcBorders>
          </w:tcPr>
          <w:p w:rsidR="000A6491" w:rsidRDefault="00486BEF">
            <w:pPr>
              <w:pStyle w:val="TableParagraph"/>
              <w:spacing w:before="7"/>
              <w:rPr>
                <w:sz w:val="18"/>
              </w:rPr>
            </w:pPr>
            <w:r>
              <w:rPr>
                <w:color w:val="231F20"/>
                <w:sz w:val="18"/>
              </w:rPr>
              <w:t>savienojumu precizitāti.</w:t>
            </w:r>
          </w:p>
        </w:tc>
        <w:tc>
          <w:tcPr>
            <w:tcW w:w="5432" w:type="dxa"/>
            <w:tcBorders>
              <w:top w:val="nil"/>
            </w:tcBorders>
          </w:tcPr>
          <w:p w:rsidR="000A6491" w:rsidRDefault="000A6491">
            <w:pPr>
              <w:pStyle w:val="TableParagraph"/>
              <w:spacing w:before="0"/>
              <w:ind w:left="0"/>
              <w:rPr>
                <w:rFonts w:ascii="Times New Roman"/>
                <w:sz w:val="16"/>
              </w:rPr>
            </w:pPr>
          </w:p>
        </w:tc>
      </w:tr>
      <w:tr w:rsidR="000A6491">
        <w:trPr>
          <w:trHeight w:val="349"/>
        </w:trPr>
        <w:tc>
          <w:tcPr>
            <w:tcW w:w="1417" w:type="dxa"/>
            <w:vMerge/>
            <w:tcBorders>
              <w:top w:val="nil"/>
            </w:tcBorders>
            <w:shd w:val="clear" w:color="auto" w:fill="FBAD18"/>
          </w:tcPr>
          <w:p w:rsidR="000A6491" w:rsidRDefault="000A6491">
            <w:pPr>
              <w:rPr>
                <w:sz w:val="2"/>
                <w:szCs w:val="2"/>
              </w:rPr>
            </w:pPr>
          </w:p>
        </w:tc>
        <w:tc>
          <w:tcPr>
            <w:tcW w:w="2608" w:type="dxa"/>
            <w:tcBorders>
              <w:bottom w:val="nil"/>
            </w:tcBorders>
          </w:tcPr>
          <w:p w:rsidR="000A6491" w:rsidRDefault="00486BEF">
            <w:pPr>
              <w:pStyle w:val="TableParagraph"/>
              <w:spacing w:line="203" w:lineRule="exact"/>
              <w:rPr>
                <w:sz w:val="18"/>
              </w:rPr>
            </w:pPr>
            <w:r>
              <w:rPr>
                <w:color w:val="231F20"/>
                <w:sz w:val="18"/>
              </w:rPr>
              <w:t>Veido regulāras un</w:t>
            </w:r>
          </w:p>
        </w:tc>
        <w:tc>
          <w:tcPr>
            <w:tcW w:w="5102" w:type="dxa"/>
            <w:tcBorders>
              <w:bottom w:val="nil"/>
            </w:tcBorders>
          </w:tcPr>
          <w:p w:rsidR="000A6491" w:rsidRDefault="00486BEF">
            <w:pPr>
              <w:pStyle w:val="TableParagraph"/>
              <w:spacing w:line="203" w:lineRule="exact"/>
              <w:rPr>
                <w:sz w:val="18"/>
              </w:rPr>
            </w:pPr>
            <w:r>
              <w:rPr>
                <w:color w:val="231F20"/>
                <w:sz w:val="18"/>
              </w:rPr>
              <w:t>Veido no veidošanas materiāla regulāras vai neregulāras</w:t>
            </w:r>
          </w:p>
        </w:tc>
        <w:tc>
          <w:tcPr>
            <w:tcW w:w="5432" w:type="dxa"/>
            <w:tcBorders>
              <w:bottom w:val="nil"/>
            </w:tcBorders>
          </w:tcPr>
          <w:p w:rsidR="000A6491" w:rsidRDefault="00486BEF">
            <w:pPr>
              <w:pStyle w:val="TableParagraph"/>
              <w:spacing w:line="203" w:lineRule="exact"/>
              <w:rPr>
                <w:sz w:val="18"/>
              </w:rPr>
            </w:pPr>
            <w:r>
              <w:rPr>
                <w:color w:val="231F20"/>
                <w:sz w:val="18"/>
              </w:rPr>
              <w:t>Piedāvā dažādus veidošanas materiālus, piemēram, mīklu, mālu.</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neregulāras formas no</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formas, veltnē, izvelk detaļas no vienas pikas.</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Rosina bērnu veidot regulāras un neregulāras formas.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dažādiem veidošanas</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Savieno atsevišķas detaļas.</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Darbojas kopā ar bērnu, vēro bērna darbību.</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materiāliem – veltnē starp</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Vingrinās veidošanas materiāla veltnēšanā starp plaukstām</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Ja nepieciešams, demonstrē dažādus veidošanas paņēmienus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plaukstām un uz pamatnes,</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vai uz plaknes, piemēram, uz paliktņa vai uz auduma ar</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(veltnēšanas kustības, detaļu izvilkšana, nospieduma ieguves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noapaļo, izvelk un formē</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faktūru (mežģīnes, maisauduma), mainot piespieduma</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iespējas, instrumentu pielietošana) ar dažādiem veidošanas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atsevišķas detaļas, veido</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stiprumu.</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rīkiem.</w:t>
            </w:r>
          </w:p>
        </w:tc>
      </w:tr>
      <w:tr w:rsidR="000A6491">
        <w:trPr>
          <w:trHeight w:val="229"/>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iespiedumus.</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Piespiež veidošanas materiālu virsmai, izsmērē, nogludina.</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Iedrošina bērnu spēlēties un eksperimentēt.</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Veido punktu un līniju iespiedumus veidošanas materiālā.</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Rosina papildināt izveidoto formu, izmantojot veidošanas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0A6491">
            <w:pPr>
              <w:pStyle w:val="TableParagraph"/>
              <w:spacing w:before="0"/>
              <w:ind w:left="0"/>
              <w:rPr>
                <w:rFonts w:ascii="Times New Roman"/>
                <w:sz w:val="16"/>
              </w:rPr>
            </w:pP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palīgrīkus (koka irbulīšus, saldējuma kociņus, stieples, salmiņus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0A6491">
            <w:pPr>
              <w:pStyle w:val="TableParagraph"/>
              <w:spacing w:before="0"/>
              <w:ind w:left="0"/>
              <w:rPr>
                <w:rFonts w:ascii="Times New Roman"/>
                <w:sz w:val="16"/>
              </w:rPr>
            </w:pP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u. c.) punktu un līniju iespiedumu veidošanai plastiskā materiālā.</w:t>
            </w:r>
          </w:p>
        </w:tc>
      </w:tr>
      <w:tr w:rsidR="000A6491">
        <w:trPr>
          <w:trHeight w:val="372"/>
        </w:trPr>
        <w:tc>
          <w:tcPr>
            <w:tcW w:w="1417" w:type="dxa"/>
            <w:vMerge/>
            <w:tcBorders>
              <w:top w:val="nil"/>
            </w:tcBorders>
            <w:shd w:val="clear" w:color="auto" w:fill="FBAD18"/>
          </w:tcPr>
          <w:p w:rsidR="000A6491" w:rsidRDefault="000A6491">
            <w:pPr>
              <w:rPr>
                <w:sz w:val="2"/>
                <w:szCs w:val="2"/>
              </w:rPr>
            </w:pPr>
          </w:p>
        </w:tc>
        <w:tc>
          <w:tcPr>
            <w:tcW w:w="2608" w:type="dxa"/>
            <w:tcBorders>
              <w:top w:val="nil"/>
            </w:tcBorders>
          </w:tcPr>
          <w:p w:rsidR="000A6491" w:rsidRDefault="000A6491">
            <w:pPr>
              <w:pStyle w:val="TableParagraph"/>
              <w:spacing w:before="0"/>
              <w:ind w:left="0"/>
              <w:rPr>
                <w:rFonts w:ascii="Times New Roman"/>
                <w:sz w:val="16"/>
              </w:rPr>
            </w:pPr>
          </w:p>
        </w:tc>
        <w:tc>
          <w:tcPr>
            <w:tcW w:w="5102" w:type="dxa"/>
            <w:tcBorders>
              <w:top w:val="nil"/>
            </w:tcBorders>
          </w:tcPr>
          <w:p w:rsidR="000A6491" w:rsidRDefault="000A6491">
            <w:pPr>
              <w:pStyle w:val="TableParagraph"/>
              <w:spacing w:before="0"/>
              <w:ind w:left="0"/>
              <w:rPr>
                <w:rFonts w:ascii="Times New Roman"/>
                <w:sz w:val="16"/>
              </w:rPr>
            </w:pPr>
          </w:p>
        </w:tc>
        <w:tc>
          <w:tcPr>
            <w:tcW w:w="5432" w:type="dxa"/>
            <w:tcBorders>
              <w:top w:val="nil"/>
            </w:tcBorders>
          </w:tcPr>
          <w:p w:rsidR="000A6491" w:rsidRDefault="00486BEF">
            <w:pPr>
              <w:pStyle w:val="TableParagraph"/>
              <w:spacing w:before="7"/>
              <w:rPr>
                <w:sz w:val="18"/>
              </w:rPr>
            </w:pPr>
            <w:r>
              <w:rPr>
                <w:color w:val="231F20"/>
                <w:sz w:val="18"/>
              </w:rPr>
              <w:t>Palīdz bērnam, aicina viņu novērtēt savu darbu.</w:t>
            </w:r>
          </w:p>
        </w:tc>
      </w:tr>
      <w:tr w:rsidR="000A6491">
        <w:trPr>
          <w:trHeight w:val="349"/>
        </w:trPr>
        <w:tc>
          <w:tcPr>
            <w:tcW w:w="1417" w:type="dxa"/>
            <w:vMerge/>
            <w:tcBorders>
              <w:top w:val="nil"/>
            </w:tcBorders>
            <w:shd w:val="clear" w:color="auto" w:fill="FBAD18"/>
          </w:tcPr>
          <w:p w:rsidR="000A6491" w:rsidRDefault="000A6491">
            <w:pPr>
              <w:rPr>
                <w:sz w:val="2"/>
                <w:szCs w:val="2"/>
              </w:rPr>
            </w:pPr>
          </w:p>
        </w:tc>
        <w:tc>
          <w:tcPr>
            <w:tcW w:w="2608" w:type="dxa"/>
            <w:tcBorders>
              <w:bottom w:val="nil"/>
            </w:tcBorders>
          </w:tcPr>
          <w:p w:rsidR="000A6491" w:rsidRDefault="00486BEF">
            <w:pPr>
              <w:pStyle w:val="TableParagraph"/>
              <w:spacing w:line="203" w:lineRule="exact"/>
              <w:rPr>
                <w:sz w:val="18"/>
              </w:rPr>
            </w:pPr>
            <w:r>
              <w:rPr>
                <w:color w:val="231F20"/>
                <w:sz w:val="18"/>
              </w:rPr>
              <w:t>Mācās pareizi turēt un</w:t>
            </w:r>
          </w:p>
        </w:tc>
        <w:tc>
          <w:tcPr>
            <w:tcW w:w="5102" w:type="dxa"/>
            <w:tcBorders>
              <w:bottom w:val="nil"/>
            </w:tcBorders>
          </w:tcPr>
          <w:p w:rsidR="000A6491" w:rsidRDefault="00486BEF">
            <w:pPr>
              <w:pStyle w:val="TableParagraph"/>
              <w:spacing w:line="203" w:lineRule="exact"/>
              <w:rPr>
                <w:sz w:val="18"/>
              </w:rPr>
            </w:pPr>
            <w:r>
              <w:rPr>
                <w:color w:val="231F20"/>
                <w:sz w:val="18"/>
              </w:rPr>
              <w:t>Novēro, kā pareizi turēt un lietot rakstāmpiederumus</w:t>
            </w:r>
          </w:p>
        </w:tc>
        <w:tc>
          <w:tcPr>
            <w:tcW w:w="5432" w:type="dxa"/>
            <w:tcBorders>
              <w:bottom w:val="nil"/>
            </w:tcBorders>
          </w:tcPr>
          <w:p w:rsidR="000A6491" w:rsidRDefault="00486BEF">
            <w:pPr>
              <w:pStyle w:val="TableParagraph"/>
              <w:spacing w:line="203" w:lineRule="exact"/>
              <w:rPr>
                <w:sz w:val="18"/>
              </w:rPr>
            </w:pPr>
            <w:r>
              <w:rPr>
                <w:color w:val="231F20"/>
                <w:sz w:val="18"/>
              </w:rPr>
              <w:t>Piedāvā bērnam daudzveidīgus un atbilstošus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lietot rakstāmpiederumus,</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un darbarīkus.</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rakstāmpiederumus, darbarīkus.</w:t>
            </w:r>
          </w:p>
        </w:tc>
      </w:tr>
      <w:tr w:rsidR="000A6491">
        <w:trPr>
          <w:trHeight w:val="372"/>
        </w:trPr>
        <w:tc>
          <w:tcPr>
            <w:tcW w:w="1417" w:type="dxa"/>
            <w:vMerge/>
            <w:tcBorders>
              <w:top w:val="nil"/>
            </w:tcBorders>
            <w:shd w:val="clear" w:color="auto" w:fill="FBAD18"/>
          </w:tcPr>
          <w:p w:rsidR="000A6491" w:rsidRDefault="000A6491">
            <w:pPr>
              <w:rPr>
                <w:sz w:val="2"/>
                <w:szCs w:val="2"/>
              </w:rPr>
            </w:pPr>
          </w:p>
        </w:tc>
        <w:tc>
          <w:tcPr>
            <w:tcW w:w="2608" w:type="dxa"/>
            <w:tcBorders>
              <w:top w:val="nil"/>
            </w:tcBorders>
          </w:tcPr>
          <w:p w:rsidR="000A6491" w:rsidRDefault="00486BEF">
            <w:pPr>
              <w:pStyle w:val="TableParagraph"/>
              <w:spacing w:before="7"/>
              <w:rPr>
                <w:sz w:val="18"/>
              </w:rPr>
            </w:pPr>
            <w:r>
              <w:rPr>
                <w:color w:val="231F20"/>
                <w:sz w:val="18"/>
              </w:rPr>
              <w:t>darbarīkus.</w:t>
            </w:r>
          </w:p>
        </w:tc>
        <w:tc>
          <w:tcPr>
            <w:tcW w:w="5102" w:type="dxa"/>
            <w:tcBorders>
              <w:top w:val="nil"/>
            </w:tcBorders>
          </w:tcPr>
          <w:p w:rsidR="000A6491" w:rsidRDefault="00486BEF">
            <w:pPr>
              <w:pStyle w:val="TableParagraph"/>
              <w:spacing w:before="7"/>
              <w:rPr>
                <w:sz w:val="18"/>
              </w:rPr>
            </w:pPr>
            <w:r>
              <w:rPr>
                <w:color w:val="231F20"/>
                <w:sz w:val="18"/>
              </w:rPr>
              <w:t>Izvēlas un mācās tos lietot atbilstoši vajadzībai.</w:t>
            </w:r>
          </w:p>
        </w:tc>
        <w:tc>
          <w:tcPr>
            <w:tcW w:w="5432" w:type="dxa"/>
            <w:tcBorders>
              <w:top w:val="nil"/>
            </w:tcBorders>
          </w:tcPr>
          <w:p w:rsidR="000A6491" w:rsidRDefault="00486BEF">
            <w:pPr>
              <w:pStyle w:val="TableParagraph"/>
              <w:spacing w:before="7"/>
              <w:rPr>
                <w:sz w:val="18"/>
              </w:rPr>
            </w:pPr>
            <w:r>
              <w:rPr>
                <w:color w:val="231F20"/>
                <w:sz w:val="18"/>
              </w:rPr>
              <w:t>Demonstrē bērnam, kā tos pareizi satvert un lietot.</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2172"/>
        </w:trPr>
        <w:tc>
          <w:tcPr>
            <w:tcW w:w="1417" w:type="dxa"/>
            <w:shd w:val="clear" w:color="auto" w:fill="FBAD18"/>
          </w:tcPr>
          <w:p w:rsidR="000A6491" w:rsidRDefault="000A6491">
            <w:pPr>
              <w:pStyle w:val="TableParagraph"/>
              <w:spacing w:before="0"/>
              <w:ind w:left="0"/>
              <w:rPr>
                <w:rFonts w:ascii="Times New Roman"/>
                <w:sz w:val="16"/>
              </w:rPr>
            </w:pPr>
          </w:p>
        </w:tc>
        <w:tc>
          <w:tcPr>
            <w:tcW w:w="2608" w:type="dxa"/>
          </w:tcPr>
          <w:p w:rsidR="000A6491" w:rsidRDefault="00486BEF">
            <w:pPr>
              <w:pStyle w:val="TableParagraph"/>
              <w:spacing w:line="266" w:lineRule="auto"/>
              <w:ind w:right="177"/>
              <w:rPr>
                <w:sz w:val="18"/>
              </w:rPr>
            </w:pPr>
            <w:r>
              <w:rPr>
                <w:color w:val="231F20"/>
                <w:spacing w:val="-4"/>
                <w:sz w:val="18"/>
              </w:rPr>
              <w:t xml:space="preserve">Veic </w:t>
            </w:r>
            <w:r>
              <w:rPr>
                <w:color w:val="231F20"/>
                <w:sz w:val="18"/>
              </w:rPr>
              <w:t xml:space="preserve">atsevišķas darbības ēdiena pagatavošanā, nosauc garšīgus un </w:t>
            </w:r>
            <w:r>
              <w:rPr>
                <w:color w:val="231F20"/>
                <w:spacing w:val="-3"/>
                <w:sz w:val="18"/>
              </w:rPr>
              <w:t xml:space="preserve">veselīgus </w:t>
            </w:r>
            <w:r>
              <w:rPr>
                <w:color w:val="231F20"/>
                <w:sz w:val="18"/>
              </w:rPr>
              <w:t>pārtikas</w:t>
            </w:r>
            <w:r>
              <w:rPr>
                <w:color w:val="231F20"/>
                <w:spacing w:val="-2"/>
                <w:sz w:val="18"/>
              </w:rPr>
              <w:t xml:space="preserve"> </w:t>
            </w:r>
            <w:r>
              <w:rPr>
                <w:color w:val="231F20"/>
                <w:sz w:val="18"/>
              </w:rPr>
              <w:t>produktus.</w:t>
            </w:r>
          </w:p>
        </w:tc>
        <w:tc>
          <w:tcPr>
            <w:tcW w:w="5102" w:type="dxa"/>
          </w:tcPr>
          <w:p w:rsidR="000A6491" w:rsidRDefault="00486BEF">
            <w:pPr>
              <w:pStyle w:val="TableParagraph"/>
              <w:spacing w:line="266" w:lineRule="auto"/>
              <w:rPr>
                <w:sz w:val="18"/>
              </w:rPr>
            </w:pPr>
            <w:r>
              <w:rPr>
                <w:color w:val="231F20"/>
                <w:sz w:val="18"/>
              </w:rPr>
              <w:t>Nosauc veselīgus pārtikas produktus, kurus ikdienā lieto uzturā.</w:t>
            </w:r>
          </w:p>
          <w:p w:rsidR="000A6491" w:rsidRDefault="00486BEF">
            <w:pPr>
              <w:pStyle w:val="TableParagraph"/>
              <w:spacing w:before="1" w:line="266" w:lineRule="auto"/>
              <w:ind w:right="691"/>
              <w:rPr>
                <w:sz w:val="18"/>
              </w:rPr>
            </w:pPr>
            <w:r>
              <w:rPr>
                <w:color w:val="231F20"/>
                <w:sz w:val="18"/>
              </w:rPr>
              <w:t>Atbild uz jautājumiem par veselīgu pārtikas produktu apstrādes veidiem.</w:t>
            </w:r>
          </w:p>
          <w:p w:rsidR="000A6491" w:rsidRDefault="00486BEF">
            <w:pPr>
              <w:pStyle w:val="TableParagraph"/>
              <w:spacing w:before="0" w:line="266" w:lineRule="auto"/>
              <w:ind w:right="201"/>
              <w:rPr>
                <w:sz w:val="18"/>
              </w:rPr>
            </w:pPr>
            <w:r>
              <w:rPr>
                <w:color w:val="231F20"/>
                <w:sz w:val="18"/>
              </w:rPr>
              <w:t>Mācās apstrādāt veselīgus pārtikas produktus (mazgāt, griezt, lobīt) pirms to lietošanas uzturā.</w:t>
            </w:r>
          </w:p>
        </w:tc>
        <w:tc>
          <w:tcPr>
            <w:tcW w:w="5432" w:type="dxa"/>
          </w:tcPr>
          <w:p w:rsidR="000A6491" w:rsidRDefault="00486BEF">
            <w:pPr>
              <w:pStyle w:val="TableParagraph"/>
              <w:spacing w:line="266" w:lineRule="auto"/>
              <w:rPr>
                <w:sz w:val="18"/>
              </w:rPr>
            </w:pPr>
            <w:r>
              <w:rPr>
                <w:color w:val="231F20"/>
                <w:sz w:val="18"/>
              </w:rPr>
              <w:t>Sagādā (sadarbībā ar iestādes administrāciju) veselīgus pārtikas produktus.</w:t>
            </w:r>
          </w:p>
          <w:p w:rsidR="000A6491" w:rsidRDefault="00486BEF">
            <w:pPr>
              <w:pStyle w:val="TableParagraph"/>
              <w:spacing w:before="1" w:line="266" w:lineRule="auto"/>
              <w:rPr>
                <w:sz w:val="18"/>
              </w:rPr>
            </w:pPr>
            <w:r>
              <w:rPr>
                <w:color w:val="231F20"/>
                <w:sz w:val="18"/>
              </w:rPr>
              <w:t>Piedāvā iepazīt pēc izskata, garšas un smaržas veselīgus pārtikas produktus (augļus, ogas, dārzeņus, graudaugus, garšaugus u. c.). Rosina atpazīt un nosaukt notīrītus veselus vai sagrieztus, sasmalcinātus pārtikas produktus.</w:t>
            </w:r>
          </w:p>
          <w:p w:rsidR="000A6491" w:rsidRDefault="00486BEF">
            <w:pPr>
              <w:pStyle w:val="TableParagraph"/>
              <w:spacing w:before="1" w:line="266" w:lineRule="auto"/>
              <w:rPr>
                <w:sz w:val="18"/>
              </w:rPr>
            </w:pPr>
            <w:r>
              <w:rPr>
                <w:color w:val="231F20"/>
                <w:sz w:val="18"/>
              </w:rPr>
              <w:t>Rosina apstrādāt veselīgus pārtikas produktus (mazgāt, griezt, lobīt).</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486BEF">
      <w:pPr>
        <w:spacing w:before="278"/>
        <w:ind w:left="113"/>
        <w:rPr>
          <w:rFonts w:ascii="Gilroy" w:hAnsi="Gilroy"/>
          <w:b/>
          <w:sz w:val="28"/>
        </w:rPr>
      </w:pPr>
      <w:bookmarkStart w:id="58" w:name="_bookmark59"/>
      <w:bookmarkStart w:id="59" w:name="_bookmark58"/>
      <w:bookmarkEnd w:id="58"/>
      <w:bookmarkEnd w:id="59"/>
      <w:r>
        <w:rPr>
          <w:rFonts w:ascii="Gilroy" w:hAnsi="Gilroy"/>
          <w:b/>
          <w:color w:val="231F20"/>
          <w:sz w:val="28"/>
        </w:rPr>
        <w:t>Veselības un fiziskās aktivitātes mācību joma</w:t>
      </w:r>
    </w:p>
    <w:p w:rsidR="000A6491" w:rsidRDefault="000A6491">
      <w:pPr>
        <w:pStyle w:val="BodyText"/>
        <w:rPr>
          <w:rFonts w:ascii="Gilroy"/>
          <w:b/>
          <w:sz w:val="20"/>
        </w:rPr>
      </w:pPr>
    </w:p>
    <w:p w:rsidR="000A6491" w:rsidRDefault="000A6491">
      <w:pPr>
        <w:pStyle w:val="BodyText"/>
        <w:spacing w:before="4"/>
        <w:rPr>
          <w:rFonts w:ascii="Gilroy"/>
          <w:b/>
          <w:sz w:val="11"/>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1850" w:right="1839"/>
              <w:jc w:val="center"/>
              <w:rPr>
                <w:rFonts w:ascii="Gilroy" w:hAnsi="Gilroy"/>
                <w:b/>
                <w:sz w:val="20"/>
              </w:rPr>
            </w:pPr>
            <w:r>
              <w:rPr>
                <w:rFonts w:ascii="Gilroy" w:hAnsi="Gilroy"/>
                <w:b/>
                <w:color w:val="FFFFFF"/>
                <w:sz w:val="20"/>
              </w:rPr>
              <w:t>Skolotāja darbība</w:t>
            </w:r>
          </w:p>
        </w:tc>
      </w:tr>
      <w:tr w:rsidR="000A6491">
        <w:trPr>
          <w:trHeight w:val="2892"/>
        </w:trPr>
        <w:tc>
          <w:tcPr>
            <w:tcW w:w="1417" w:type="dxa"/>
            <w:vMerge w:val="restart"/>
            <w:shd w:val="clear" w:color="auto" w:fill="FBAD18"/>
          </w:tcPr>
          <w:p w:rsidR="000A6491" w:rsidRDefault="00486BEF">
            <w:pPr>
              <w:pStyle w:val="TableParagraph"/>
              <w:spacing w:before="132" w:line="235" w:lineRule="auto"/>
              <w:rPr>
                <w:rFonts w:ascii="Gilroy" w:hAnsi="Gilroy"/>
                <w:b/>
                <w:sz w:val="20"/>
              </w:rPr>
            </w:pPr>
            <w:r>
              <w:rPr>
                <w:rFonts w:ascii="Gilroy" w:hAnsi="Gilroy"/>
                <w:b/>
                <w:color w:val="FFFFFF"/>
                <w:sz w:val="20"/>
              </w:rPr>
              <w:t>Fiziskās aktivitātes</w:t>
            </w:r>
          </w:p>
        </w:tc>
        <w:tc>
          <w:tcPr>
            <w:tcW w:w="2608" w:type="dxa"/>
          </w:tcPr>
          <w:p w:rsidR="000A6491" w:rsidRDefault="00486BEF">
            <w:pPr>
              <w:pStyle w:val="TableParagraph"/>
              <w:spacing w:line="266" w:lineRule="auto"/>
              <w:ind w:right="182"/>
              <w:rPr>
                <w:sz w:val="18"/>
              </w:rPr>
            </w:pPr>
            <w:r>
              <w:rPr>
                <w:color w:val="231F20"/>
                <w:sz w:val="18"/>
              </w:rPr>
              <w:t>Pārvietojas dažādās vidēs pēc nosacījuma: soļo, skrien, rāpo, lien, veļas, lec, mācās noturēt līdzsvaru.</w:t>
            </w:r>
          </w:p>
        </w:tc>
        <w:tc>
          <w:tcPr>
            <w:tcW w:w="5102" w:type="dxa"/>
          </w:tcPr>
          <w:p w:rsidR="000A6491" w:rsidRDefault="00486BEF">
            <w:pPr>
              <w:pStyle w:val="TableParagraph"/>
              <w:spacing w:line="266" w:lineRule="auto"/>
              <w:ind w:right="1096"/>
              <w:rPr>
                <w:sz w:val="18"/>
              </w:rPr>
            </w:pPr>
            <w:r>
              <w:rPr>
                <w:color w:val="231F20"/>
                <w:sz w:val="18"/>
              </w:rPr>
              <w:t>Pārvietojas dažādā tempā un ar virziena maiņu. Lec ar abām kājām uz priekšu, uz augšu.</w:t>
            </w:r>
          </w:p>
          <w:p w:rsidR="000A6491" w:rsidRDefault="00486BEF">
            <w:pPr>
              <w:pStyle w:val="TableParagraph"/>
              <w:spacing w:before="1"/>
              <w:rPr>
                <w:sz w:val="18"/>
              </w:rPr>
            </w:pPr>
            <w:r>
              <w:rPr>
                <w:color w:val="231F20"/>
                <w:sz w:val="18"/>
              </w:rPr>
              <w:t>Lec uz vadošās kājas.</w:t>
            </w:r>
          </w:p>
          <w:p w:rsidR="000A6491" w:rsidRDefault="00486BEF">
            <w:pPr>
              <w:pStyle w:val="TableParagraph"/>
              <w:spacing w:before="24"/>
              <w:rPr>
                <w:sz w:val="18"/>
              </w:rPr>
            </w:pPr>
            <w:r>
              <w:rPr>
                <w:color w:val="231F20"/>
                <w:sz w:val="18"/>
              </w:rPr>
              <w:t>Rāpo uz priekšu, atpakaļ, sānis.</w:t>
            </w:r>
          </w:p>
          <w:p w:rsidR="000A6491" w:rsidRDefault="00486BEF">
            <w:pPr>
              <w:pStyle w:val="TableParagraph"/>
              <w:spacing w:before="24" w:line="266" w:lineRule="auto"/>
              <w:ind w:right="201"/>
              <w:rPr>
                <w:sz w:val="18"/>
              </w:rPr>
            </w:pPr>
            <w:r>
              <w:rPr>
                <w:color w:val="231F20"/>
                <w:sz w:val="18"/>
              </w:rPr>
              <w:t>Pārvietojas pa dažāda augstuma šķēršļiem un virsmām (taisna, slīpa, šaura, plata).</w:t>
            </w:r>
          </w:p>
          <w:p w:rsidR="000A6491" w:rsidRDefault="00486BEF">
            <w:pPr>
              <w:pStyle w:val="TableParagraph"/>
              <w:spacing w:before="0" w:line="266" w:lineRule="auto"/>
              <w:ind w:right="691"/>
              <w:rPr>
                <w:sz w:val="18"/>
              </w:rPr>
            </w:pPr>
            <w:r>
              <w:rPr>
                <w:color w:val="231F20"/>
                <w:sz w:val="18"/>
              </w:rPr>
              <w:t>Pārvietojas pa vertikāliem šķēršļiem (zviedru siena). Pārvietojas pa līniju, joslu, iezīmētā laukumā.</w:t>
            </w:r>
          </w:p>
          <w:p w:rsidR="000A6491" w:rsidRDefault="00486BEF">
            <w:pPr>
              <w:pStyle w:val="TableParagraph"/>
              <w:spacing w:before="1"/>
              <w:rPr>
                <w:sz w:val="18"/>
              </w:rPr>
            </w:pPr>
            <w:r>
              <w:rPr>
                <w:color w:val="231F20"/>
                <w:sz w:val="18"/>
              </w:rPr>
              <w:t>Piedalās kustību rotaļās.</w:t>
            </w:r>
          </w:p>
          <w:p w:rsidR="000A6491" w:rsidRDefault="00486BEF">
            <w:pPr>
              <w:pStyle w:val="TableParagraph"/>
              <w:spacing w:before="24" w:line="266" w:lineRule="auto"/>
              <w:ind w:right="691"/>
              <w:rPr>
                <w:sz w:val="18"/>
              </w:rPr>
            </w:pPr>
            <w:r>
              <w:rPr>
                <w:color w:val="231F20"/>
                <w:sz w:val="18"/>
              </w:rPr>
              <w:t>Zina, kādi drošības noteikumi jāievēro pārvietojoties, un mācās tos ievērot.</w:t>
            </w:r>
          </w:p>
        </w:tc>
        <w:tc>
          <w:tcPr>
            <w:tcW w:w="5432" w:type="dxa"/>
            <w:vMerge w:val="restart"/>
          </w:tcPr>
          <w:p w:rsidR="000A6491" w:rsidRDefault="00486BEF">
            <w:pPr>
              <w:pStyle w:val="TableParagraph"/>
              <w:spacing w:line="266" w:lineRule="auto"/>
              <w:rPr>
                <w:sz w:val="18"/>
              </w:rPr>
            </w:pPr>
            <w:r>
              <w:rPr>
                <w:color w:val="231F20"/>
                <w:sz w:val="18"/>
              </w:rPr>
              <w:t>Iekārto vidi, nodrošinot iespēju bērnam pārvietoties un pārvarēt šķēršļus dažādos veidos.</w:t>
            </w:r>
          </w:p>
          <w:p w:rsidR="000A6491" w:rsidRDefault="00486BEF">
            <w:pPr>
              <w:pStyle w:val="TableParagraph"/>
              <w:spacing w:before="1" w:line="266" w:lineRule="auto"/>
              <w:rPr>
                <w:sz w:val="18"/>
              </w:rPr>
            </w:pPr>
            <w:r>
              <w:rPr>
                <w:color w:val="231F20"/>
                <w:sz w:val="18"/>
              </w:rPr>
              <w:t>Piedāvā kustību uzdevumus ar nosacījumu (pārvietoties dažādos virzienos – uz priekšu, atpakaļ, sānis).</w:t>
            </w:r>
          </w:p>
          <w:p w:rsidR="000A6491" w:rsidRDefault="00486BEF">
            <w:pPr>
              <w:pStyle w:val="TableParagraph"/>
              <w:spacing w:before="0"/>
              <w:rPr>
                <w:sz w:val="18"/>
              </w:rPr>
            </w:pPr>
            <w:r>
              <w:rPr>
                <w:color w:val="231F20"/>
                <w:sz w:val="18"/>
              </w:rPr>
              <w:t>Piedāvā inventāru šķēršļu joslas izveidei.</w:t>
            </w:r>
          </w:p>
          <w:p w:rsidR="000A6491" w:rsidRDefault="00486BEF">
            <w:pPr>
              <w:pStyle w:val="TableParagraph"/>
              <w:spacing w:before="24"/>
              <w:rPr>
                <w:sz w:val="18"/>
              </w:rPr>
            </w:pPr>
            <w:r>
              <w:rPr>
                <w:color w:val="231F20"/>
                <w:sz w:val="18"/>
              </w:rPr>
              <w:t>Veido šķēršļu joslas ar 3–4 kustību uzdevumiem.</w:t>
            </w:r>
          </w:p>
          <w:p w:rsidR="000A6491" w:rsidRDefault="00486BEF">
            <w:pPr>
              <w:pStyle w:val="TableParagraph"/>
              <w:spacing w:before="24" w:line="266" w:lineRule="auto"/>
              <w:ind w:right="655"/>
              <w:jc w:val="both"/>
              <w:rPr>
                <w:sz w:val="18"/>
              </w:rPr>
            </w:pPr>
            <w:r>
              <w:rPr>
                <w:color w:val="231F20"/>
                <w:sz w:val="18"/>
              </w:rPr>
              <w:t>Piedāvā daudzveidīgu inventāru (lielāku, mazāku,</w:t>
            </w:r>
            <w:r>
              <w:rPr>
                <w:color w:val="231F20"/>
                <w:spacing w:val="-25"/>
                <w:sz w:val="18"/>
              </w:rPr>
              <w:t xml:space="preserve"> </w:t>
            </w:r>
            <w:r>
              <w:rPr>
                <w:color w:val="231F20"/>
                <w:sz w:val="18"/>
              </w:rPr>
              <w:t>smagāku, vieglāku, augstāku, zemāku) vienam un tam pašam kustību uzdevumam.</w:t>
            </w:r>
          </w:p>
          <w:p w:rsidR="000A6491" w:rsidRDefault="00486BEF">
            <w:pPr>
              <w:pStyle w:val="TableParagraph"/>
              <w:spacing w:before="1" w:line="266" w:lineRule="auto"/>
              <w:ind w:right="565"/>
              <w:rPr>
                <w:sz w:val="18"/>
              </w:rPr>
            </w:pPr>
            <w:r>
              <w:rPr>
                <w:color w:val="231F20"/>
                <w:sz w:val="18"/>
              </w:rPr>
              <w:t>Piedāvā kustību uzdevumus, kas veicami individuāli, pāros un mazās grupās.</w:t>
            </w:r>
          </w:p>
          <w:p w:rsidR="000A6491" w:rsidRDefault="00486BEF">
            <w:pPr>
              <w:pStyle w:val="TableParagraph"/>
              <w:spacing w:before="1"/>
              <w:rPr>
                <w:sz w:val="18"/>
              </w:rPr>
            </w:pPr>
            <w:r>
              <w:rPr>
                <w:color w:val="231F20"/>
                <w:sz w:val="18"/>
              </w:rPr>
              <w:t>Piedāvā kustību rotaļas.</w:t>
            </w:r>
          </w:p>
          <w:p w:rsidR="000A6491" w:rsidRDefault="00486BEF">
            <w:pPr>
              <w:pStyle w:val="TableParagraph"/>
              <w:spacing w:before="24" w:line="266" w:lineRule="auto"/>
              <w:rPr>
                <w:sz w:val="18"/>
              </w:rPr>
            </w:pPr>
            <w:r>
              <w:rPr>
                <w:color w:val="231F20"/>
                <w:sz w:val="18"/>
              </w:rPr>
              <w:t>Rosina izmēģināt dažādus šķēršļa pārvarēšanas veidus, apzinoties sava ķermeņa iespējas.</w:t>
            </w:r>
          </w:p>
        </w:tc>
      </w:tr>
      <w:tr w:rsidR="000A6491">
        <w:trPr>
          <w:trHeight w:val="1452"/>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205"/>
              <w:rPr>
                <w:sz w:val="18"/>
              </w:rPr>
            </w:pPr>
            <w:r>
              <w:rPr>
                <w:color w:val="231F20"/>
                <w:sz w:val="18"/>
              </w:rPr>
              <w:t>Pārvar šķēršļus dažādos veidos pēc paša un/</w:t>
            </w:r>
          </w:p>
          <w:p w:rsidR="000A6491" w:rsidRDefault="00486BEF">
            <w:pPr>
              <w:pStyle w:val="TableParagraph"/>
              <w:spacing w:before="1" w:line="266" w:lineRule="auto"/>
              <w:rPr>
                <w:sz w:val="18"/>
              </w:rPr>
            </w:pPr>
            <w:r>
              <w:rPr>
                <w:color w:val="231F20"/>
                <w:sz w:val="18"/>
              </w:rPr>
              <w:t>vai skolotāja izvirzītiem nosacījumiem sev piemērotā tempā.</w:t>
            </w:r>
          </w:p>
        </w:tc>
        <w:tc>
          <w:tcPr>
            <w:tcW w:w="5102" w:type="dxa"/>
          </w:tcPr>
          <w:p w:rsidR="000A6491" w:rsidRDefault="00486BEF">
            <w:pPr>
              <w:pStyle w:val="TableParagraph"/>
              <w:spacing w:line="266" w:lineRule="auto"/>
              <w:ind w:right="691"/>
              <w:rPr>
                <w:sz w:val="18"/>
              </w:rPr>
            </w:pPr>
            <w:r>
              <w:rPr>
                <w:color w:val="231F20"/>
                <w:sz w:val="18"/>
              </w:rPr>
              <w:t>Saskata šķērsli un izvēlas tā pārvarēšanas veidu. Mēģina pārvarēt šķērsli dažādos veidos.</w:t>
            </w:r>
          </w:p>
          <w:p w:rsidR="000A6491" w:rsidRDefault="00486BEF">
            <w:pPr>
              <w:pStyle w:val="TableParagraph"/>
              <w:spacing w:before="1"/>
              <w:rPr>
                <w:sz w:val="18"/>
              </w:rPr>
            </w:pPr>
            <w:r>
              <w:rPr>
                <w:color w:val="231F20"/>
                <w:sz w:val="18"/>
              </w:rPr>
              <w:t>Iepazīst sava ķermeņa kustību spējas, priecājas par paveikto.</w:t>
            </w:r>
          </w:p>
        </w:tc>
        <w:tc>
          <w:tcPr>
            <w:tcW w:w="5432" w:type="dxa"/>
            <w:vMerge/>
            <w:tcBorders>
              <w:top w:val="nil"/>
            </w:tcBorders>
          </w:tcPr>
          <w:p w:rsidR="000A6491" w:rsidRDefault="000A6491">
            <w:pPr>
              <w:rPr>
                <w:sz w:val="2"/>
                <w:szCs w:val="2"/>
              </w:rPr>
            </w:pPr>
          </w:p>
        </w:tc>
      </w:tr>
      <w:tr w:rsidR="000A6491">
        <w:trPr>
          <w:trHeight w:val="1932"/>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141"/>
              <w:rPr>
                <w:sz w:val="18"/>
              </w:rPr>
            </w:pPr>
            <w:r>
              <w:rPr>
                <w:color w:val="231F20"/>
                <w:sz w:val="18"/>
              </w:rPr>
              <w:t>Pārvieto priekšmetus dažādos veidos pēc paša un/vai skolotāja izvirzītiem nosacījumiem: tver, padod, ripina, velk, stumj, met, sper.</w:t>
            </w:r>
          </w:p>
        </w:tc>
        <w:tc>
          <w:tcPr>
            <w:tcW w:w="5102" w:type="dxa"/>
          </w:tcPr>
          <w:p w:rsidR="000A6491" w:rsidRDefault="00486BEF">
            <w:pPr>
              <w:pStyle w:val="TableParagraph"/>
              <w:spacing w:line="266" w:lineRule="auto"/>
              <w:rPr>
                <w:sz w:val="18"/>
              </w:rPr>
            </w:pPr>
            <w:r>
              <w:rPr>
                <w:color w:val="231F20"/>
                <w:sz w:val="18"/>
              </w:rPr>
              <w:t>Met priekšmetu noteiktā virzienā ar vienu, ar abām rokām. Tver pieaugušā mestu priekšmetu.</w:t>
            </w:r>
          </w:p>
          <w:p w:rsidR="000A6491" w:rsidRDefault="00486BEF">
            <w:pPr>
              <w:pStyle w:val="TableParagraph"/>
              <w:spacing w:before="1" w:line="266" w:lineRule="auto"/>
              <w:ind w:right="1760"/>
              <w:rPr>
                <w:sz w:val="18"/>
              </w:rPr>
            </w:pPr>
            <w:r>
              <w:rPr>
                <w:color w:val="231F20"/>
                <w:sz w:val="18"/>
              </w:rPr>
              <w:t>Met un tver bumbu atsitienā pret grīdu. Met horizontālā mērķī.</w:t>
            </w:r>
          </w:p>
          <w:p w:rsidR="000A6491" w:rsidRDefault="00486BEF">
            <w:pPr>
              <w:pStyle w:val="TableParagraph"/>
              <w:spacing w:before="0" w:line="266" w:lineRule="auto"/>
              <w:rPr>
                <w:sz w:val="18"/>
              </w:rPr>
            </w:pPr>
            <w:r>
              <w:rPr>
                <w:color w:val="231F20"/>
                <w:sz w:val="18"/>
              </w:rPr>
              <w:t>Vada (ripina, stumj, veļ) priekšmetu ar roku, pārvietojoties dažādos veidos (pietupienā, rāpojot).</w:t>
            </w:r>
          </w:p>
          <w:p w:rsidR="000A6491" w:rsidRDefault="00486BEF">
            <w:pPr>
              <w:pStyle w:val="TableParagraph"/>
              <w:spacing w:before="1"/>
              <w:rPr>
                <w:sz w:val="18"/>
              </w:rPr>
            </w:pPr>
            <w:r>
              <w:rPr>
                <w:color w:val="231F20"/>
                <w:sz w:val="18"/>
              </w:rPr>
              <w:t>Ripina priekšmetu pāros.</w:t>
            </w:r>
          </w:p>
        </w:tc>
        <w:tc>
          <w:tcPr>
            <w:tcW w:w="5432" w:type="dxa"/>
            <w:vMerge/>
            <w:tcBorders>
              <w:top w:val="nil"/>
            </w:tcBorders>
          </w:tcPr>
          <w:p w:rsidR="000A6491" w:rsidRDefault="000A6491">
            <w:pPr>
              <w:rPr>
                <w:sz w:val="2"/>
                <w:szCs w:val="2"/>
              </w:rPr>
            </w:pPr>
          </w:p>
        </w:tc>
      </w:tr>
    </w:tbl>
    <w:p w:rsidR="000A6491" w:rsidRDefault="000A6491">
      <w:pPr>
        <w:rPr>
          <w:sz w:val="2"/>
          <w:szCs w:val="2"/>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2892"/>
        </w:trPr>
        <w:tc>
          <w:tcPr>
            <w:tcW w:w="1417" w:type="dxa"/>
            <w:vMerge w:val="restart"/>
            <w:shd w:val="clear" w:color="auto" w:fill="FBAD18"/>
          </w:tcPr>
          <w:p w:rsidR="000A6491" w:rsidRDefault="00486BEF">
            <w:pPr>
              <w:pStyle w:val="TableParagraph"/>
              <w:spacing w:before="128" w:line="243" w:lineRule="exact"/>
              <w:rPr>
                <w:rFonts w:ascii="Gilroy" w:hAnsi="Gilroy"/>
                <w:b/>
                <w:sz w:val="20"/>
              </w:rPr>
            </w:pPr>
            <w:r>
              <w:rPr>
                <w:rFonts w:ascii="Gilroy" w:hAnsi="Gilroy"/>
                <w:b/>
                <w:color w:val="FFFFFF"/>
                <w:sz w:val="20"/>
              </w:rPr>
              <w:t>Drošība</w:t>
            </w:r>
          </w:p>
          <w:p w:rsidR="000A6491" w:rsidRDefault="00486BEF">
            <w:pPr>
              <w:pStyle w:val="TableParagraph"/>
              <w:spacing w:before="0" w:line="243" w:lineRule="exact"/>
              <w:rPr>
                <w:rFonts w:ascii="Gilroy" w:hAnsi="Gilroy"/>
                <w:b/>
                <w:sz w:val="20"/>
              </w:rPr>
            </w:pPr>
            <w:r>
              <w:rPr>
                <w:rFonts w:ascii="Gilroy" w:hAnsi="Gilroy"/>
                <w:b/>
                <w:color w:val="FFFFFF"/>
                <w:sz w:val="20"/>
              </w:rPr>
              <w:t>un veselība</w:t>
            </w:r>
          </w:p>
        </w:tc>
        <w:tc>
          <w:tcPr>
            <w:tcW w:w="2608" w:type="dxa"/>
          </w:tcPr>
          <w:p w:rsidR="000A6491" w:rsidRDefault="00486BEF">
            <w:pPr>
              <w:pStyle w:val="TableParagraph"/>
              <w:spacing w:line="266" w:lineRule="auto"/>
              <w:ind w:right="288"/>
              <w:rPr>
                <w:sz w:val="18"/>
              </w:rPr>
            </w:pPr>
            <w:r>
              <w:rPr>
                <w:color w:val="231F20"/>
                <w:sz w:val="18"/>
              </w:rPr>
              <w:t xml:space="preserve">Ar prieku iesaistās fiziskajās aktivitātēs telpās un ārā un stāsta, ka </w:t>
            </w:r>
            <w:r>
              <w:rPr>
                <w:color w:val="231F20"/>
                <w:spacing w:val="-3"/>
                <w:sz w:val="18"/>
              </w:rPr>
              <w:t xml:space="preserve">veselīgi </w:t>
            </w:r>
            <w:r>
              <w:rPr>
                <w:color w:val="231F20"/>
                <w:sz w:val="18"/>
              </w:rPr>
              <w:t>dzīvot nozīmē lietot veselīgu uzturu, ievērot dienas režīmu, ģērbties atbilstoši</w:t>
            </w:r>
            <w:r>
              <w:rPr>
                <w:color w:val="231F20"/>
                <w:spacing w:val="-2"/>
                <w:sz w:val="18"/>
              </w:rPr>
              <w:t xml:space="preserve"> </w:t>
            </w:r>
            <w:r>
              <w:rPr>
                <w:color w:val="231F20"/>
                <w:sz w:val="18"/>
              </w:rPr>
              <w:t>laikapstākļiem,</w:t>
            </w:r>
          </w:p>
          <w:p w:rsidR="000A6491" w:rsidRDefault="00486BEF">
            <w:pPr>
              <w:pStyle w:val="TableParagraph"/>
              <w:spacing w:before="2" w:line="266" w:lineRule="auto"/>
              <w:ind w:right="205"/>
              <w:rPr>
                <w:sz w:val="18"/>
              </w:rPr>
            </w:pPr>
            <w:r>
              <w:rPr>
                <w:color w:val="231F20"/>
                <w:sz w:val="18"/>
              </w:rPr>
              <w:t>regulāri iesaistīties fiziskajās aktivitātēs; mācās ievērot veselīga dzīvesveida principus.</w:t>
            </w:r>
          </w:p>
        </w:tc>
        <w:tc>
          <w:tcPr>
            <w:tcW w:w="5102" w:type="dxa"/>
          </w:tcPr>
          <w:p w:rsidR="000A6491" w:rsidRDefault="00486BEF">
            <w:pPr>
              <w:pStyle w:val="TableParagraph"/>
              <w:spacing w:line="266" w:lineRule="auto"/>
              <w:rPr>
                <w:sz w:val="18"/>
              </w:rPr>
            </w:pPr>
            <w:r>
              <w:rPr>
                <w:color w:val="231F20"/>
                <w:sz w:val="18"/>
              </w:rPr>
              <w:t>Zina, ka jālieto daudzveidīgs uzturs (augļi, dārzeņi, graudaugi, piena produkti u. c.).</w:t>
            </w:r>
          </w:p>
          <w:p w:rsidR="000A6491" w:rsidRDefault="00486BEF">
            <w:pPr>
              <w:pStyle w:val="TableParagraph"/>
              <w:spacing w:before="1" w:line="266" w:lineRule="auto"/>
              <w:ind w:right="691"/>
              <w:rPr>
                <w:sz w:val="18"/>
              </w:rPr>
            </w:pPr>
            <w:r>
              <w:rPr>
                <w:color w:val="231F20"/>
                <w:sz w:val="18"/>
              </w:rPr>
              <w:t>Zina, ka jāievēro dienas režīms (laikus jāiet gulēt, jāēd regulāri – noteiktās ēdienreizēs).</w:t>
            </w:r>
          </w:p>
          <w:p w:rsidR="000A6491" w:rsidRDefault="00486BEF">
            <w:pPr>
              <w:pStyle w:val="TableParagraph"/>
              <w:spacing w:before="0" w:line="266" w:lineRule="auto"/>
              <w:ind w:right="1256"/>
              <w:rPr>
                <w:sz w:val="18"/>
              </w:rPr>
            </w:pPr>
            <w:r>
              <w:rPr>
                <w:color w:val="231F20"/>
                <w:sz w:val="18"/>
              </w:rPr>
              <w:t>Zina, ka jāģērbjas atbilstoši laikapstākļiem. Zina, ka regulāri jāpiedalās fiziskās aktivitātēs. Stāsta par veselīga dzīvesveida ieradumiem.</w:t>
            </w:r>
          </w:p>
        </w:tc>
        <w:tc>
          <w:tcPr>
            <w:tcW w:w="5432" w:type="dxa"/>
          </w:tcPr>
          <w:p w:rsidR="000A6491" w:rsidRDefault="00486BEF">
            <w:pPr>
              <w:pStyle w:val="TableParagraph"/>
              <w:spacing w:line="266" w:lineRule="auto"/>
              <w:ind w:right="565"/>
              <w:rPr>
                <w:sz w:val="18"/>
              </w:rPr>
            </w:pPr>
            <w:r>
              <w:rPr>
                <w:color w:val="231F20"/>
                <w:sz w:val="18"/>
              </w:rPr>
              <w:t>Piedāvā attēlus vai stāsta par problēmsituāciju, kurā netiek ievērots kāds no veselīga dzīvesveida pamatprincipiem.</w:t>
            </w:r>
          </w:p>
          <w:p w:rsidR="000A6491" w:rsidRDefault="00486BEF">
            <w:pPr>
              <w:pStyle w:val="TableParagraph"/>
              <w:spacing w:before="1" w:line="266" w:lineRule="auto"/>
              <w:ind w:right="1029"/>
              <w:rPr>
                <w:i/>
                <w:sz w:val="18"/>
              </w:rPr>
            </w:pPr>
            <w:r>
              <w:rPr>
                <w:color w:val="231F20"/>
                <w:sz w:val="18"/>
              </w:rPr>
              <w:t xml:space="preserve">Rosina izteikt savas domas par iespējamām sekām. Jautā: </w:t>
            </w:r>
            <w:r>
              <w:rPr>
                <w:i/>
                <w:color w:val="231F20"/>
                <w:sz w:val="18"/>
              </w:rPr>
              <w:t>Kas jāievēro, lai labi justos?</w:t>
            </w:r>
          </w:p>
          <w:p w:rsidR="000A6491" w:rsidRDefault="00486BEF">
            <w:pPr>
              <w:pStyle w:val="TableParagraph"/>
              <w:spacing w:before="0" w:line="266" w:lineRule="auto"/>
              <w:ind w:right="1029"/>
              <w:rPr>
                <w:i/>
                <w:sz w:val="18"/>
              </w:rPr>
            </w:pPr>
            <w:r>
              <w:rPr>
                <w:color w:val="231F20"/>
                <w:sz w:val="18"/>
              </w:rPr>
              <w:t xml:space="preserve">Piedāvā attēlus vai video par veselīgu dzīvesveidu. Jautā: </w:t>
            </w:r>
            <w:r>
              <w:rPr>
                <w:i/>
                <w:color w:val="231F20"/>
                <w:sz w:val="18"/>
              </w:rPr>
              <w:t>Ko tu ievēro? Kas vēl ir jāievēro?</w:t>
            </w:r>
          </w:p>
        </w:tc>
      </w:tr>
      <w:tr w:rsidR="000A6491">
        <w:trPr>
          <w:trHeight w:val="1452"/>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113"/>
              <w:rPr>
                <w:sz w:val="18"/>
              </w:rPr>
            </w:pPr>
            <w:r>
              <w:rPr>
                <w:color w:val="231F20"/>
                <w:sz w:val="18"/>
              </w:rPr>
              <w:t>Mācās saskatīt iespējamos traumu gūšanas veidus (sasitumi, zilumi, nobrāzumi) un rīkojas atbilstoši norādīju­ miem, kas saistīti ar drošību.</w:t>
            </w:r>
          </w:p>
        </w:tc>
        <w:tc>
          <w:tcPr>
            <w:tcW w:w="5102" w:type="dxa"/>
          </w:tcPr>
          <w:p w:rsidR="000A6491" w:rsidRDefault="00486BEF">
            <w:pPr>
              <w:pStyle w:val="TableParagraph"/>
              <w:spacing w:line="266" w:lineRule="auto"/>
              <w:ind w:right="691"/>
              <w:rPr>
                <w:sz w:val="18"/>
              </w:rPr>
            </w:pPr>
            <w:r>
              <w:rPr>
                <w:color w:val="231F20"/>
                <w:sz w:val="18"/>
              </w:rPr>
              <w:t>Stāsta par savu pieredzi saistībā ar traumu gūšanu. Stāsta, kas jāievēro, lai izvairītos no traumām.</w:t>
            </w:r>
          </w:p>
          <w:p w:rsidR="000A6491" w:rsidRDefault="00486BEF">
            <w:pPr>
              <w:pStyle w:val="TableParagraph"/>
              <w:spacing w:before="1" w:line="266" w:lineRule="auto"/>
              <w:ind w:right="934"/>
              <w:rPr>
                <w:sz w:val="18"/>
              </w:rPr>
            </w:pPr>
            <w:r>
              <w:rPr>
                <w:color w:val="231F20"/>
                <w:sz w:val="18"/>
              </w:rPr>
              <w:t>Mācās apzināties traumu gūšanas iespējas ikdienā un izvairīties no tām.</w:t>
            </w:r>
          </w:p>
        </w:tc>
        <w:tc>
          <w:tcPr>
            <w:tcW w:w="5432" w:type="dxa"/>
          </w:tcPr>
          <w:p w:rsidR="000A6491" w:rsidRDefault="00486BEF">
            <w:pPr>
              <w:pStyle w:val="TableParagraph"/>
              <w:spacing w:line="266" w:lineRule="auto"/>
              <w:ind w:right="1029"/>
              <w:rPr>
                <w:sz w:val="18"/>
              </w:rPr>
            </w:pPr>
            <w:r>
              <w:rPr>
                <w:color w:val="231F20"/>
                <w:sz w:val="18"/>
              </w:rPr>
              <w:t xml:space="preserve">Rosina dalīties pieredzē attiecībā uz traumu gūšanu. Jautā: </w:t>
            </w:r>
            <w:r>
              <w:rPr>
                <w:i/>
                <w:color w:val="231F20"/>
                <w:sz w:val="18"/>
              </w:rPr>
              <w:t>Kāpēc šajā gadījumā radās trauma</w:t>
            </w:r>
            <w:r>
              <w:rPr>
                <w:color w:val="231F20"/>
                <w:sz w:val="18"/>
              </w:rPr>
              <w:t>?</w:t>
            </w:r>
          </w:p>
          <w:p w:rsidR="000A6491" w:rsidRDefault="00486BEF">
            <w:pPr>
              <w:pStyle w:val="TableParagraph"/>
              <w:spacing w:before="1" w:line="266" w:lineRule="auto"/>
              <w:ind w:right="565"/>
              <w:rPr>
                <w:sz w:val="18"/>
              </w:rPr>
            </w:pPr>
            <w:r>
              <w:rPr>
                <w:color w:val="231F20"/>
                <w:sz w:val="18"/>
              </w:rPr>
              <w:t>Kopā secina, kas jāievēro, lai izvairītos no traumām. Atgādina par traumu gūšanas iespēju konkrētā situācijā. Uzslavē bērna apzinātu rīcību.</w:t>
            </w:r>
          </w:p>
        </w:tc>
      </w:tr>
      <w:tr w:rsidR="000A6491">
        <w:trPr>
          <w:trHeight w:val="1212"/>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556"/>
              <w:rPr>
                <w:sz w:val="18"/>
              </w:rPr>
            </w:pPr>
            <w:r>
              <w:rPr>
                <w:color w:val="231F20"/>
                <w:sz w:val="18"/>
              </w:rPr>
              <w:t>Stāsta par savām nepatīkamajām sajūtām un izjūtām.</w:t>
            </w:r>
          </w:p>
        </w:tc>
        <w:tc>
          <w:tcPr>
            <w:tcW w:w="5102" w:type="dxa"/>
          </w:tcPr>
          <w:p w:rsidR="000A6491" w:rsidRDefault="00486BEF">
            <w:pPr>
              <w:pStyle w:val="TableParagraph"/>
              <w:spacing w:line="266" w:lineRule="auto"/>
              <w:rPr>
                <w:sz w:val="18"/>
              </w:rPr>
            </w:pPr>
            <w:r>
              <w:rPr>
                <w:color w:val="231F20"/>
                <w:sz w:val="18"/>
              </w:rPr>
              <w:t>Vēro un nosauc dažādas citu cilvēku darbības, piemēram, mazgāšanās dušā, atrašanās aukstā telpā, sadošanās rokās rotaļas laikā.</w:t>
            </w:r>
          </w:p>
          <w:p w:rsidR="000A6491" w:rsidRDefault="00486BEF">
            <w:pPr>
              <w:pStyle w:val="TableParagraph"/>
              <w:spacing w:before="1"/>
              <w:rPr>
                <w:sz w:val="18"/>
              </w:rPr>
            </w:pPr>
            <w:r>
              <w:rPr>
                <w:color w:val="231F20"/>
                <w:sz w:val="18"/>
              </w:rPr>
              <w:t>Stāsta par patīkamām un nepatīkamām sajūtām un izjūtām.</w:t>
            </w:r>
          </w:p>
        </w:tc>
        <w:tc>
          <w:tcPr>
            <w:tcW w:w="5432" w:type="dxa"/>
          </w:tcPr>
          <w:p w:rsidR="000A6491" w:rsidRDefault="00486BEF">
            <w:pPr>
              <w:pStyle w:val="TableParagraph"/>
              <w:spacing w:line="266" w:lineRule="auto"/>
              <w:ind w:right="734"/>
              <w:rPr>
                <w:sz w:val="18"/>
              </w:rPr>
            </w:pPr>
            <w:r>
              <w:rPr>
                <w:color w:val="231F20"/>
                <w:sz w:val="18"/>
              </w:rPr>
              <w:t>Ikdienas situācijās pievērš bērna uzmanību viņa sajūtām un izjūtām.</w:t>
            </w:r>
          </w:p>
          <w:p w:rsidR="000A6491" w:rsidRDefault="00486BEF">
            <w:pPr>
              <w:pStyle w:val="TableParagraph"/>
              <w:spacing w:before="1"/>
              <w:rPr>
                <w:i/>
                <w:sz w:val="18"/>
              </w:rPr>
            </w:pPr>
            <w:r>
              <w:rPr>
                <w:color w:val="231F20"/>
                <w:sz w:val="18"/>
              </w:rPr>
              <w:t xml:space="preserve">Jautā: </w:t>
            </w:r>
            <w:r>
              <w:rPr>
                <w:i/>
                <w:color w:val="231F20"/>
                <w:sz w:val="18"/>
              </w:rPr>
              <w:t>Kā tu jūties? Kas tev ir patīkami, kas – nepatīkami?</w:t>
            </w:r>
          </w:p>
        </w:tc>
      </w:tr>
      <w:tr w:rsidR="000A6491">
        <w:trPr>
          <w:trHeight w:val="1452"/>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rPr>
                <w:sz w:val="18"/>
              </w:rPr>
            </w:pPr>
            <w:r>
              <w:rPr>
                <w:color w:val="231F20"/>
                <w:sz w:val="18"/>
              </w:rPr>
              <w:t>Ikdienā ievēro personīgo higiēnu.</w:t>
            </w:r>
          </w:p>
        </w:tc>
        <w:tc>
          <w:tcPr>
            <w:tcW w:w="5102" w:type="dxa"/>
          </w:tcPr>
          <w:p w:rsidR="000A6491" w:rsidRDefault="00486BEF">
            <w:pPr>
              <w:pStyle w:val="TableParagraph"/>
              <w:spacing w:line="266" w:lineRule="auto"/>
              <w:ind w:right="201"/>
              <w:rPr>
                <w:sz w:val="18"/>
              </w:rPr>
            </w:pPr>
            <w:r>
              <w:rPr>
                <w:color w:val="231F20"/>
                <w:sz w:val="18"/>
              </w:rPr>
              <w:t>Vēro pieaugušā demonstrētās ar personīgo higiēnu saistītās darbības (mazgā un slauka rokas, ķemmē matus, slauka degunu, muti).</w:t>
            </w:r>
          </w:p>
          <w:p w:rsidR="000A6491" w:rsidRDefault="00486BEF">
            <w:pPr>
              <w:pStyle w:val="TableParagraph"/>
              <w:spacing w:before="1" w:line="266" w:lineRule="auto"/>
              <w:rPr>
                <w:sz w:val="18"/>
              </w:rPr>
            </w:pPr>
            <w:r>
              <w:rPr>
                <w:color w:val="231F20"/>
                <w:sz w:val="18"/>
              </w:rPr>
              <w:t>Veic ar personīgo higiēnu saistītas darbības sev pieņemamā tempā.</w:t>
            </w:r>
          </w:p>
        </w:tc>
        <w:tc>
          <w:tcPr>
            <w:tcW w:w="5432" w:type="dxa"/>
          </w:tcPr>
          <w:p w:rsidR="000A6491" w:rsidRDefault="00486BEF">
            <w:pPr>
              <w:pStyle w:val="TableParagraph"/>
              <w:spacing w:line="266" w:lineRule="auto"/>
              <w:ind w:right="565"/>
              <w:rPr>
                <w:sz w:val="18"/>
              </w:rPr>
            </w:pPr>
            <w:r>
              <w:rPr>
                <w:color w:val="231F20"/>
                <w:sz w:val="18"/>
              </w:rPr>
              <w:t>Demonstrē un aicina veikt ar personīgo higiēnu saistītās darbības.</w:t>
            </w:r>
          </w:p>
          <w:p w:rsidR="000A6491" w:rsidRDefault="00486BEF">
            <w:pPr>
              <w:pStyle w:val="TableParagraph"/>
              <w:spacing w:before="1"/>
              <w:rPr>
                <w:sz w:val="18"/>
              </w:rPr>
            </w:pPr>
            <w:r>
              <w:rPr>
                <w:color w:val="231F20"/>
                <w:sz w:val="18"/>
              </w:rPr>
              <w:t>Sniedz īsas norādes.</w:t>
            </w:r>
          </w:p>
          <w:p w:rsidR="000A6491" w:rsidRDefault="00486BEF">
            <w:pPr>
              <w:pStyle w:val="TableParagraph"/>
              <w:spacing w:before="24"/>
              <w:rPr>
                <w:sz w:val="18"/>
              </w:rPr>
            </w:pPr>
            <w:r>
              <w:rPr>
                <w:color w:val="231F20"/>
                <w:sz w:val="18"/>
              </w:rPr>
              <w:t>Seko, kā bērns ievēro iepriekš pārrunātos higiēnas noteikumus.</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1692"/>
        </w:trPr>
        <w:tc>
          <w:tcPr>
            <w:tcW w:w="1417" w:type="dxa"/>
            <w:shd w:val="clear" w:color="auto" w:fill="FBAD18"/>
          </w:tcPr>
          <w:p w:rsidR="000A6491" w:rsidRDefault="000A6491">
            <w:pPr>
              <w:pStyle w:val="TableParagraph"/>
              <w:spacing w:before="0"/>
              <w:ind w:left="0"/>
              <w:rPr>
                <w:rFonts w:ascii="Times New Roman"/>
                <w:sz w:val="16"/>
              </w:rPr>
            </w:pPr>
          </w:p>
        </w:tc>
        <w:tc>
          <w:tcPr>
            <w:tcW w:w="2608" w:type="dxa"/>
          </w:tcPr>
          <w:p w:rsidR="000A6491" w:rsidRDefault="00486BEF">
            <w:pPr>
              <w:pStyle w:val="TableParagraph"/>
              <w:spacing w:line="266" w:lineRule="auto"/>
              <w:ind w:right="205"/>
              <w:rPr>
                <w:sz w:val="18"/>
              </w:rPr>
            </w:pPr>
            <w:r>
              <w:rPr>
                <w:color w:val="231F20"/>
                <w:sz w:val="18"/>
              </w:rPr>
              <w:t>Stāsta, kādi individuālie aizsardzības līdzekļi jālieto, pārvietojoties ar velosipēdu un skrejriteni.</w:t>
            </w:r>
          </w:p>
        </w:tc>
        <w:tc>
          <w:tcPr>
            <w:tcW w:w="5102" w:type="dxa"/>
          </w:tcPr>
          <w:p w:rsidR="000A6491" w:rsidRDefault="00486BEF">
            <w:pPr>
              <w:pStyle w:val="TableParagraph"/>
              <w:spacing w:line="266" w:lineRule="auto"/>
              <w:ind w:right="274"/>
              <w:rPr>
                <w:sz w:val="18"/>
              </w:rPr>
            </w:pPr>
            <w:r>
              <w:rPr>
                <w:color w:val="231F20"/>
                <w:sz w:val="18"/>
              </w:rPr>
              <w:t>Iepazīstas ar individuālajiem aizsardzības līdzekļiem (ķivere, ceļu sargi, roku un elkoņu sargi), kas jālieto, pārvietojoties ar velosipēdu un skrejriteni.</w:t>
            </w:r>
          </w:p>
          <w:p w:rsidR="000A6491" w:rsidRDefault="00486BEF">
            <w:pPr>
              <w:pStyle w:val="TableParagraph"/>
              <w:spacing w:before="1" w:line="266" w:lineRule="auto"/>
              <w:ind w:right="691"/>
              <w:rPr>
                <w:sz w:val="18"/>
              </w:rPr>
            </w:pPr>
            <w:r>
              <w:rPr>
                <w:color w:val="231F20"/>
                <w:sz w:val="18"/>
              </w:rPr>
              <w:t>Ieklausās pieaugušā skaidrojumā par riskiem, veicot konkrētas kustības, aktivitātes.</w:t>
            </w:r>
          </w:p>
          <w:p w:rsidR="000A6491" w:rsidRDefault="00486BEF">
            <w:pPr>
              <w:pStyle w:val="TableParagraph"/>
              <w:spacing w:before="1"/>
              <w:rPr>
                <w:sz w:val="18"/>
              </w:rPr>
            </w:pPr>
            <w:r>
              <w:rPr>
                <w:color w:val="231F20"/>
                <w:sz w:val="18"/>
              </w:rPr>
              <w:t>Mācās uzvilkt aizsargekipējumu.</w:t>
            </w:r>
          </w:p>
        </w:tc>
        <w:tc>
          <w:tcPr>
            <w:tcW w:w="5432" w:type="dxa"/>
          </w:tcPr>
          <w:p w:rsidR="000A6491" w:rsidRDefault="00486BEF">
            <w:pPr>
              <w:pStyle w:val="TableParagraph"/>
              <w:spacing w:line="266" w:lineRule="auto"/>
              <w:ind w:right="565"/>
              <w:rPr>
                <w:sz w:val="18"/>
              </w:rPr>
            </w:pPr>
            <w:r>
              <w:rPr>
                <w:color w:val="231F20"/>
                <w:sz w:val="18"/>
              </w:rPr>
              <w:t>Skaidro un demonstrē, kāds aizsargekipējums jālieto, pārvietojoties ar velosipēdu un skrejriteni; kāpēc ir jāievēro drošības noteikumi.</w:t>
            </w:r>
          </w:p>
          <w:p w:rsidR="000A6491" w:rsidRDefault="00486BEF">
            <w:pPr>
              <w:pStyle w:val="TableParagraph"/>
              <w:spacing w:before="1"/>
              <w:rPr>
                <w:sz w:val="18"/>
              </w:rPr>
            </w:pPr>
            <w:r>
              <w:rPr>
                <w:color w:val="231F20"/>
                <w:sz w:val="18"/>
              </w:rPr>
              <w:t>Seko, lai bērns regulāri ievērotu drošības noteikumus.</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r w:rsidRPr="000A6491">
        <w:lastRenderedPageBreak/>
        <w:pict>
          <v:rect id="_x0000_s1109" style="position:absolute;margin-left:0;margin-top:0;width:841.9pt;height:595.3pt;z-index:-251593216;mso-position-horizontal-relative:page;mso-position-vertical-relative:page" fillcolor="#fbad18" stroked="f">
            <w10:wrap anchorx="page" anchory="page"/>
          </v:rect>
        </w:pict>
      </w:r>
    </w:p>
    <w:p w:rsidR="000A6491" w:rsidRDefault="00486BEF">
      <w:pPr>
        <w:pStyle w:val="ListParagraph"/>
        <w:numPr>
          <w:ilvl w:val="0"/>
          <w:numId w:val="1"/>
        </w:numPr>
        <w:tabs>
          <w:tab w:val="left" w:pos="422"/>
        </w:tabs>
        <w:spacing w:before="237"/>
        <w:ind w:left="421" w:hanging="308"/>
        <w:rPr>
          <w:rFonts w:ascii="Gilroy"/>
          <w:b/>
          <w:color w:val="231F20"/>
          <w:sz w:val="28"/>
        </w:rPr>
      </w:pPr>
      <w:bookmarkStart w:id="60" w:name="_bookmark60"/>
      <w:bookmarkEnd w:id="60"/>
      <w:r>
        <w:rPr>
          <w:rFonts w:ascii="Gilroy"/>
          <w:b/>
          <w:color w:val="231F20"/>
          <w:sz w:val="28"/>
        </w:rPr>
        <w:t>pielikums</w:t>
      </w:r>
    </w:p>
    <w:p w:rsidR="000A6491" w:rsidRDefault="000A6491">
      <w:pPr>
        <w:pStyle w:val="BodyText"/>
        <w:rPr>
          <w:rFonts w:ascii="Gilroy"/>
          <w:b/>
          <w:sz w:val="34"/>
        </w:rPr>
      </w:pPr>
    </w:p>
    <w:p w:rsidR="000A6491" w:rsidRDefault="00486BEF">
      <w:pPr>
        <w:spacing w:before="252" w:line="273" w:lineRule="auto"/>
        <w:ind w:left="113" w:right="7787"/>
        <w:rPr>
          <w:rFonts w:ascii="Gilroy" w:hAnsi="Gilroy"/>
          <w:b/>
          <w:sz w:val="40"/>
        </w:rPr>
      </w:pPr>
      <w:r>
        <w:rPr>
          <w:rFonts w:ascii="Gilroy" w:hAnsi="Gilroy"/>
          <w:b/>
          <w:color w:val="231F20"/>
          <w:sz w:val="40"/>
        </w:rPr>
        <w:t>Mācību satura apguves norise pirmsskolas izglītības 3. posmā</w:t>
      </w:r>
    </w:p>
    <w:p w:rsidR="000A6491" w:rsidRDefault="000A6491">
      <w:pPr>
        <w:pStyle w:val="BodyText"/>
        <w:spacing w:before="11"/>
        <w:rPr>
          <w:rFonts w:ascii="Gilroy"/>
          <w:b/>
          <w:sz w:val="29"/>
        </w:rPr>
      </w:pPr>
    </w:p>
    <w:p w:rsidR="000A6491" w:rsidRDefault="000A6491">
      <w:pPr>
        <w:tabs>
          <w:tab w:val="right" w:pos="7276"/>
        </w:tabs>
        <w:spacing w:before="107"/>
        <w:ind w:left="113"/>
        <w:rPr>
          <w:rFonts w:ascii="Gilroy" w:hAnsi="Gilroy"/>
          <w:b/>
          <w:sz w:val="24"/>
        </w:rPr>
      </w:pPr>
      <w:r w:rsidRPr="000A6491">
        <w:pict>
          <v:group id="_x0000_s1105" style="position:absolute;left:0;text-align:left;margin-left:56.8pt;margin-top:8pt;width:37.75pt;height:9pt;z-index:-251592192;mso-position-horizontal-relative:page" coordorigin="1136,160" coordsize="755,180">
            <v:shape id="_x0000_s1108" type="#_x0000_t75" style="position:absolute;left:1135;top:167;width:269;height:173">
              <v:imagedata r:id="rId128" o:title=""/>
            </v:shape>
            <v:shape id="_x0000_s1107" type="#_x0000_t75" style="position:absolute;left:1439;top:160;width:316;height:180">
              <v:imagedata r:id="rId129" o:title=""/>
            </v:shape>
            <v:shape id="_x0000_s1106" type="#_x0000_t75" style="position:absolute;left:1786;top:215;width:104;height:125">
              <v:imagedata r:id="rId142" o:title=""/>
            </v:shape>
            <w10:wrap anchorx="page"/>
          </v:group>
        </w:pict>
      </w:r>
      <w:r w:rsidRPr="000A6491">
        <w:pict>
          <v:group id="_x0000_s1098" style="position:absolute;left:0;text-align:left;margin-left:99.45pt;margin-top:8.35pt;width:40.1pt;height:8.65pt;z-index:-251591168;mso-position-horizontal-relative:page" coordorigin="1989,167" coordsize="802,173">
            <v:shape id="_x0000_s1104" style="position:absolute;left:1990;top:213;width:172;height:123" coordorigin="1990,214" coordsize="172,123" path="m2118,214r-11,1l2096,219r-10,8l2078,238r-6,-10l2064,220r-11,-5l2041,214r-11,1l2019,219r-9,7l2002,237r,-21l1990,216r,120l2002,336r,-67l2005,249r8,-13l2025,228r14,-3l2052,227r10,7l2068,245r2,15l2070,336r12,l2082,269r3,-20l2093,236r11,-8l2118,225r13,2l2141,234r7,11l2150,260r,76l2162,336r,-76l2159,240r-9,-14l2136,217r-18,-3xe" filled="f" strokecolor="#231f20" strokeweight=".1pt">
              <v:path arrowok="t"/>
            </v:shape>
            <v:shape id="_x0000_s1103" style="position:absolute;left:-94;top:7838;width:126;height:155" coordorigin="-94,7838" coordsize="126,155" o:spt="100" adj="0,,0" path="m2283,185r-61,l2222,195r61,l2283,185xm2303,216r,27l2294,231r-12,-9l2268,216r-16,-2l2227,218r-19,14l2194,251r-5,25l2194,301r14,20l2227,334r25,5l2268,337r14,-6l2294,321r9,-12l2303,336r12,l2315,216r-12,xm2253,327r-20,-4l2216,312r-10,-16l2202,276r4,-20l2216,240r17,-11l2253,225r19,4l2289,240r10,16l2303,276r-4,20l2289,312r-17,11l2253,327xe" filled="f" strokecolor="#231f20" strokeweight=".1pt">
              <v:stroke joinstyle="round"/>
              <v:formulas/>
              <v:path arrowok="t" o:connecttype="segments"/>
            </v:shape>
            <v:shape id="_x0000_s1102" style="position:absolute;left:2344;top:213;width:117;height:126" coordorigin="2345,214" coordsize="117,126" path="m2408,339r17,-2l2440,331r12,-10l2461,308r-10,-6l2444,313r-10,7l2422,326r-14,1l2387,323r-16,-11l2361,296r-4,-20l2361,256r10,-16l2387,229r21,-4l2421,227r13,5l2443,240r7,10l2460,244r-9,-12l2439,222r-14,-6l2408,214r-25,4l2363,232r-14,19l2345,276r4,25l2363,321r20,13l2408,339xe" filled="f" strokecolor="#231f20" strokeweight=".1pt">
              <v:path arrowok="t"/>
            </v:shape>
            <v:shape id="_x0000_s1101" style="position:absolute;top:7827;width:45;height:152" coordorigin=",7828" coordsize="45,152" o:spt="100" adj="0,,0" path="m2470,195r45,l2515,185r-45,l2470,195xm2487,336r12,l2499,216r-12,l2487,336xe" filled="f" strokecolor="#231f20" strokeweight=".1pt">
              <v:stroke joinstyle="round"/>
              <v:formulas/>
              <v:path arrowok="t" o:connecttype="segments"/>
            </v:shape>
            <v:shape id="_x0000_s1100" style="position:absolute;left:-64;top:7792;width:126;height:171" coordorigin="-64,7793" coordsize="126,171" o:spt="100" adj="0,,0" path="m2599,214r-16,2l2568,222r-11,9l2548,244r,-76l2536,168r,168l2548,336r,-28l2557,321r11,10l2583,337r16,2l2623,334r20,-13l2656,301r5,-25l2656,251r-13,-19l2623,218r-24,-4xm2598,327r-20,-4l2562,312r-10,-16l2548,276r4,-20l2562,240r16,-11l2598,225r20,4l2635,240r10,16l2649,276r-4,20l2635,312r-17,11l2598,327xe" filled="f" strokecolor="#231f20" strokeweight=".1pt">
              <v:stroke joinstyle="round"/>
              <v:formulas/>
              <v:path arrowok="t" o:connecttype="segments"/>
            </v:shape>
            <v:shape id="_x0000_s1099" style="position:absolute;left:2687;top:216;width:102;height:123" coordorigin="2688,216" coordsize="102,123" path="m2777,216r,64l2774,301r-9,15l2752,324r-17,3l2720,325r-11,-8l2702,306r-2,-15l2700,216r-12,l2688,291r3,20l2700,326r15,9l2734,339r14,-2l2759,333r10,-8l2777,313r,23l2789,336r,-120l2777,216xe" filled="f" strokecolor="#231f20" strokeweight=".1pt">
              <v:path arrowok="t"/>
            </v:shape>
            <w10:wrap anchorx="page"/>
          </v:group>
        </w:pict>
      </w:r>
      <w:r w:rsidR="00486BEF">
        <w:rPr>
          <w:noProof/>
          <w:lang w:val="lv-LV" w:eastAsia="lv-LV" w:bidi="ar-SA"/>
        </w:rPr>
        <w:drawing>
          <wp:anchor distT="0" distB="0" distL="0" distR="0" simplePos="0" relativeHeight="251667968" behindDoc="1" locked="0" layoutInCell="1" allowOverlap="1">
            <wp:simplePos x="0" y="0"/>
            <wp:positionH relativeFrom="page">
              <wp:posOffset>1819983</wp:posOffset>
            </wp:positionH>
            <wp:positionV relativeFrom="paragraph">
              <wp:posOffset>106171</wp:posOffset>
            </wp:positionV>
            <wp:extent cx="348783" cy="140106"/>
            <wp:effectExtent l="0" t="0" r="0" b="0"/>
            <wp:wrapNone/>
            <wp:docPr id="13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22.png"/>
                    <pic:cNvPicPr/>
                  </pic:nvPicPr>
                  <pic:blipFill>
                    <a:blip r:embed="rId143" cstate="print"/>
                    <a:stretch>
                      <a:fillRect/>
                    </a:stretch>
                  </pic:blipFill>
                  <pic:spPr>
                    <a:xfrm>
                      <a:off x="0" y="0"/>
                      <a:ext cx="348783" cy="140106"/>
                    </a:xfrm>
                    <a:prstGeom prst="rect">
                      <a:avLst/>
                    </a:prstGeom>
                  </pic:spPr>
                </pic:pic>
              </a:graphicData>
            </a:graphic>
          </wp:anchor>
        </w:drawing>
      </w:r>
      <w:hyperlink w:anchor="_bookmark61" w:history="1">
        <w:r w:rsidR="00486BEF">
          <w:rPr>
            <w:rFonts w:ascii="Gilroy-Light" w:hAnsi="Gilroy-Light"/>
            <w:color w:val="231F20"/>
            <w:spacing w:val="-3"/>
            <w:sz w:val="24"/>
          </w:rPr>
          <w:t>Valodu</w:t>
        </w:r>
        <w:r w:rsidR="00486BEF">
          <w:rPr>
            <w:rFonts w:ascii="Gilroy-Light" w:hAnsi="Gilroy-Light"/>
            <w:color w:val="231F20"/>
            <w:sz w:val="24"/>
          </w:rPr>
          <w:t xml:space="preserve"> mācību joma</w:t>
        </w:r>
        <w:r w:rsidR="00486BEF">
          <w:rPr>
            <w:rFonts w:ascii="Gilroy-Light" w:hAnsi="Gilroy-Light"/>
            <w:color w:val="231F20"/>
            <w:sz w:val="24"/>
          </w:rPr>
          <w:tab/>
        </w:r>
        <w:r w:rsidR="00486BEF">
          <w:rPr>
            <w:rFonts w:ascii="Gilroy" w:hAnsi="Gilroy"/>
            <w:b/>
            <w:color w:val="231F20"/>
            <w:sz w:val="24"/>
          </w:rPr>
          <w:t>84</w:t>
        </w:r>
      </w:hyperlink>
    </w:p>
    <w:p w:rsidR="000A6491" w:rsidRDefault="00486BEF">
      <w:pPr>
        <w:tabs>
          <w:tab w:val="right" w:pos="7273"/>
        </w:tabs>
        <w:spacing w:before="186"/>
        <w:ind w:left="113"/>
        <w:rPr>
          <w:rFonts w:ascii="Gilroy" w:hAnsi="Gilroy"/>
          <w:b/>
          <w:sz w:val="24"/>
        </w:rPr>
      </w:pPr>
      <w:r>
        <w:rPr>
          <w:noProof/>
          <w:lang w:val="lv-LV" w:eastAsia="lv-LV" w:bidi="ar-SA"/>
        </w:rPr>
        <w:drawing>
          <wp:anchor distT="0" distB="0" distL="0" distR="0" simplePos="0" relativeHeight="251668992" behindDoc="1" locked="0" layoutInCell="1" allowOverlap="1">
            <wp:simplePos x="0" y="0"/>
            <wp:positionH relativeFrom="page">
              <wp:posOffset>726222</wp:posOffset>
            </wp:positionH>
            <wp:positionV relativeFrom="paragraph">
              <wp:posOffset>151764</wp:posOffset>
            </wp:positionV>
            <wp:extent cx="2399249" cy="144678"/>
            <wp:effectExtent l="0" t="0" r="0" b="0"/>
            <wp:wrapNone/>
            <wp:docPr id="13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23.png"/>
                    <pic:cNvPicPr/>
                  </pic:nvPicPr>
                  <pic:blipFill>
                    <a:blip r:embed="rId144" cstate="print"/>
                    <a:stretch>
                      <a:fillRect/>
                    </a:stretch>
                  </pic:blipFill>
                  <pic:spPr>
                    <a:xfrm>
                      <a:off x="0" y="0"/>
                      <a:ext cx="2399249" cy="144678"/>
                    </a:xfrm>
                    <a:prstGeom prst="rect">
                      <a:avLst/>
                    </a:prstGeom>
                  </pic:spPr>
                </pic:pic>
              </a:graphicData>
            </a:graphic>
          </wp:anchor>
        </w:drawing>
      </w:r>
      <w:hyperlink w:anchor="_bookmark63" w:history="1">
        <w:r>
          <w:rPr>
            <w:rFonts w:ascii="Gilroy-Light" w:hAnsi="Gilroy-Light"/>
            <w:color w:val="231F20"/>
            <w:sz w:val="24"/>
          </w:rPr>
          <w:t>Sociālā un pilsoniskā</w:t>
        </w:r>
        <w:r>
          <w:rPr>
            <w:rFonts w:ascii="Gilroy-Light" w:hAnsi="Gilroy-Light"/>
            <w:color w:val="231F20"/>
            <w:spacing w:val="-2"/>
            <w:sz w:val="24"/>
          </w:rPr>
          <w:t xml:space="preserve"> </w:t>
        </w:r>
        <w:r>
          <w:rPr>
            <w:rFonts w:ascii="Gilroy-Light" w:hAnsi="Gilroy-Light"/>
            <w:color w:val="231F20"/>
            <w:sz w:val="24"/>
          </w:rPr>
          <w:t>mācību joma</w:t>
        </w:r>
        <w:r>
          <w:rPr>
            <w:rFonts w:ascii="Gilroy-Light" w:hAnsi="Gilroy-Light"/>
            <w:color w:val="231F20"/>
            <w:sz w:val="24"/>
          </w:rPr>
          <w:tab/>
        </w:r>
        <w:r>
          <w:rPr>
            <w:rFonts w:ascii="Gilroy" w:hAnsi="Gilroy"/>
            <w:b/>
            <w:color w:val="231F20"/>
            <w:sz w:val="24"/>
          </w:rPr>
          <w:t>88</w:t>
        </w:r>
      </w:hyperlink>
    </w:p>
    <w:p w:rsidR="000A6491" w:rsidRDefault="00486BEF">
      <w:pPr>
        <w:tabs>
          <w:tab w:val="right" w:pos="7266"/>
        </w:tabs>
        <w:spacing w:before="186"/>
        <w:ind w:left="113"/>
        <w:rPr>
          <w:rFonts w:ascii="Gilroy" w:hAnsi="Gilroy"/>
          <w:b/>
          <w:sz w:val="24"/>
        </w:rPr>
      </w:pPr>
      <w:r>
        <w:rPr>
          <w:noProof/>
          <w:lang w:val="lv-LV" w:eastAsia="lv-LV" w:bidi="ar-SA"/>
        </w:rPr>
        <w:drawing>
          <wp:anchor distT="0" distB="0" distL="0" distR="0" simplePos="0" relativeHeight="251670016" behindDoc="1" locked="0" layoutInCell="1" allowOverlap="1">
            <wp:simplePos x="0" y="0"/>
            <wp:positionH relativeFrom="page">
              <wp:posOffset>732623</wp:posOffset>
            </wp:positionH>
            <wp:positionV relativeFrom="paragraph">
              <wp:posOffset>151764</wp:posOffset>
            </wp:positionV>
            <wp:extent cx="3968489" cy="144678"/>
            <wp:effectExtent l="0" t="0" r="0" b="0"/>
            <wp:wrapNone/>
            <wp:docPr id="13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36.png"/>
                    <pic:cNvPicPr/>
                  </pic:nvPicPr>
                  <pic:blipFill>
                    <a:blip r:embed="rId165" cstate="print"/>
                    <a:stretch>
                      <a:fillRect/>
                    </a:stretch>
                  </pic:blipFill>
                  <pic:spPr>
                    <a:xfrm>
                      <a:off x="0" y="0"/>
                      <a:ext cx="3968489" cy="144678"/>
                    </a:xfrm>
                    <a:prstGeom prst="rect">
                      <a:avLst/>
                    </a:prstGeom>
                  </pic:spPr>
                </pic:pic>
              </a:graphicData>
            </a:graphic>
          </wp:anchor>
        </w:drawing>
      </w:r>
      <w:hyperlink w:anchor="_bookmark65" w:history="1">
        <w:r>
          <w:rPr>
            <w:rFonts w:ascii="Gilroy-Light" w:hAnsi="Gilroy-Light"/>
            <w:color w:val="231F20"/>
            <w:spacing w:val="-4"/>
            <w:sz w:val="24"/>
          </w:rPr>
          <w:t xml:space="preserve">Kultūras izpratnes </w:t>
        </w:r>
        <w:r>
          <w:rPr>
            <w:rFonts w:ascii="Gilroy-Light" w:hAnsi="Gilroy-Light"/>
            <w:color w:val="231F20"/>
            <w:sz w:val="24"/>
          </w:rPr>
          <w:t>un pašizpausmes mākslā</w:t>
        </w:r>
        <w:r>
          <w:rPr>
            <w:rFonts w:ascii="Gilroy-Light" w:hAnsi="Gilroy-Light"/>
            <w:color w:val="231F20"/>
            <w:spacing w:val="4"/>
            <w:sz w:val="24"/>
          </w:rPr>
          <w:t xml:space="preserve"> </w:t>
        </w:r>
        <w:r>
          <w:rPr>
            <w:rFonts w:ascii="Gilroy-Light" w:hAnsi="Gilroy-Light"/>
            <w:color w:val="231F20"/>
            <w:sz w:val="24"/>
          </w:rPr>
          <w:t>mācību</w:t>
        </w:r>
        <w:r>
          <w:rPr>
            <w:rFonts w:ascii="Gilroy-Light" w:hAnsi="Gilroy-Light"/>
            <w:color w:val="231F20"/>
            <w:spacing w:val="-1"/>
            <w:sz w:val="24"/>
          </w:rPr>
          <w:t xml:space="preserve"> </w:t>
        </w:r>
        <w:r>
          <w:rPr>
            <w:rFonts w:ascii="Gilroy-Light" w:hAnsi="Gilroy-Light"/>
            <w:color w:val="231F20"/>
            <w:sz w:val="24"/>
          </w:rPr>
          <w:t>joma</w:t>
        </w:r>
        <w:r>
          <w:rPr>
            <w:rFonts w:ascii="Gilroy-Light" w:hAnsi="Gilroy-Light"/>
            <w:color w:val="231F20"/>
            <w:sz w:val="24"/>
          </w:rPr>
          <w:tab/>
        </w:r>
        <w:r>
          <w:rPr>
            <w:rFonts w:ascii="Gilroy" w:hAnsi="Gilroy"/>
            <w:b/>
            <w:color w:val="231F20"/>
            <w:spacing w:val="-8"/>
            <w:sz w:val="24"/>
          </w:rPr>
          <w:t>93</w:t>
        </w:r>
      </w:hyperlink>
    </w:p>
    <w:p w:rsidR="000A6491" w:rsidRDefault="00486BEF">
      <w:pPr>
        <w:tabs>
          <w:tab w:val="right" w:pos="7273"/>
        </w:tabs>
        <w:spacing w:before="186"/>
        <w:ind w:left="113"/>
        <w:rPr>
          <w:rFonts w:ascii="Gilroy" w:hAnsi="Gilroy"/>
          <w:b/>
          <w:sz w:val="24"/>
        </w:rPr>
      </w:pPr>
      <w:r>
        <w:rPr>
          <w:noProof/>
          <w:lang w:val="lv-LV" w:eastAsia="lv-LV" w:bidi="ar-SA"/>
        </w:rPr>
        <w:drawing>
          <wp:anchor distT="0" distB="0" distL="0" distR="0" simplePos="0" relativeHeight="251671040" behindDoc="1" locked="0" layoutInCell="1" allowOverlap="1">
            <wp:simplePos x="0" y="0"/>
            <wp:positionH relativeFrom="page">
              <wp:posOffset>732623</wp:posOffset>
            </wp:positionH>
            <wp:positionV relativeFrom="paragraph">
              <wp:posOffset>156336</wp:posOffset>
            </wp:positionV>
            <wp:extent cx="1929499" cy="144525"/>
            <wp:effectExtent l="0" t="0" r="0" b="0"/>
            <wp:wrapNone/>
            <wp:docPr id="14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25.png"/>
                    <pic:cNvPicPr/>
                  </pic:nvPicPr>
                  <pic:blipFill>
                    <a:blip r:embed="rId146" cstate="print"/>
                    <a:stretch>
                      <a:fillRect/>
                    </a:stretch>
                  </pic:blipFill>
                  <pic:spPr>
                    <a:xfrm>
                      <a:off x="0" y="0"/>
                      <a:ext cx="1929499" cy="144525"/>
                    </a:xfrm>
                    <a:prstGeom prst="rect">
                      <a:avLst/>
                    </a:prstGeom>
                  </pic:spPr>
                </pic:pic>
              </a:graphicData>
            </a:graphic>
          </wp:anchor>
        </w:drawing>
      </w:r>
      <w:hyperlink w:anchor="_bookmark67" w:history="1">
        <w:r>
          <w:rPr>
            <w:rFonts w:ascii="Gilroy-Light" w:hAnsi="Gilroy-Light"/>
            <w:color w:val="231F20"/>
            <w:sz w:val="24"/>
          </w:rPr>
          <w:t>Dabaszinātņu</w:t>
        </w:r>
        <w:r>
          <w:rPr>
            <w:rFonts w:ascii="Gilroy-Light" w:hAnsi="Gilroy-Light"/>
            <w:color w:val="231F20"/>
            <w:spacing w:val="-1"/>
            <w:sz w:val="24"/>
          </w:rPr>
          <w:t xml:space="preserve"> </w:t>
        </w:r>
        <w:r>
          <w:rPr>
            <w:rFonts w:ascii="Gilroy-Light" w:hAnsi="Gilroy-Light"/>
            <w:color w:val="231F20"/>
            <w:sz w:val="24"/>
          </w:rPr>
          <w:t>mācību joma</w:t>
        </w:r>
        <w:r>
          <w:rPr>
            <w:rFonts w:ascii="Gilroy-Light" w:hAnsi="Gilroy-Light"/>
            <w:color w:val="231F20"/>
            <w:sz w:val="24"/>
          </w:rPr>
          <w:tab/>
        </w:r>
        <w:r>
          <w:rPr>
            <w:rFonts w:ascii="Gilroy" w:hAnsi="Gilroy"/>
            <w:b/>
            <w:color w:val="231F20"/>
            <w:sz w:val="24"/>
          </w:rPr>
          <w:t>99</w:t>
        </w:r>
      </w:hyperlink>
    </w:p>
    <w:p w:rsidR="000A6491" w:rsidRDefault="00486BEF">
      <w:pPr>
        <w:tabs>
          <w:tab w:val="right" w:pos="7268"/>
        </w:tabs>
        <w:spacing w:before="186"/>
        <w:ind w:left="113"/>
        <w:rPr>
          <w:rFonts w:ascii="Gilroy" w:hAnsi="Gilroy"/>
          <w:b/>
          <w:sz w:val="24"/>
        </w:rPr>
      </w:pPr>
      <w:r>
        <w:rPr>
          <w:noProof/>
          <w:lang w:val="lv-LV" w:eastAsia="lv-LV" w:bidi="ar-SA"/>
        </w:rPr>
        <w:drawing>
          <wp:anchor distT="0" distB="0" distL="0" distR="0" simplePos="0" relativeHeight="251672064" behindDoc="1" locked="0" layoutInCell="1" allowOverlap="1">
            <wp:simplePos x="0" y="0"/>
            <wp:positionH relativeFrom="page">
              <wp:posOffset>732623</wp:posOffset>
            </wp:positionH>
            <wp:positionV relativeFrom="paragraph">
              <wp:posOffset>156336</wp:posOffset>
            </wp:positionV>
            <wp:extent cx="1855265" cy="140106"/>
            <wp:effectExtent l="0" t="0" r="0" b="0"/>
            <wp:wrapNone/>
            <wp:docPr id="143"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26.png"/>
                    <pic:cNvPicPr/>
                  </pic:nvPicPr>
                  <pic:blipFill>
                    <a:blip r:embed="rId147" cstate="print"/>
                    <a:stretch>
                      <a:fillRect/>
                    </a:stretch>
                  </pic:blipFill>
                  <pic:spPr>
                    <a:xfrm>
                      <a:off x="0" y="0"/>
                      <a:ext cx="1855265" cy="140106"/>
                    </a:xfrm>
                    <a:prstGeom prst="rect">
                      <a:avLst/>
                    </a:prstGeom>
                  </pic:spPr>
                </pic:pic>
              </a:graphicData>
            </a:graphic>
          </wp:anchor>
        </w:drawing>
      </w:r>
      <w:hyperlink w:anchor="_bookmark69" w:history="1">
        <w:r>
          <w:rPr>
            <w:rFonts w:ascii="Gilroy-Light" w:hAnsi="Gilroy-Light"/>
            <w:color w:val="231F20"/>
            <w:spacing w:val="-3"/>
            <w:sz w:val="24"/>
          </w:rPr>
          <w:t>Matemātikas</w:t>
        </w:r>
        <w:r>
          <w:rPr>
            <w:rFonts w:ascii="Gilroy-Light" w:hAnsi="Gilroy-Light"/>
            <w:color w:val="231F20"/>
            <w:sz w:val="24"/>
          </w:rPr>
          <w:t xml:space="preserve"> mācību joma</w:t>
        </w:r>
        <w:r>
          <w:rPr>
            <w:rFonts w:ascii="Gilroy-Light" w:hAnsi="Gilroy-Light"/>
            <w:color w:val="231F20"/>
            <w:sz w:val="24"/>
          </w:rPr>
          <w:tab/>
        </w:r>
        <w:r>
          <w:rPr>
            <w:rFonts w:ascii="Gilroy" w:hAnsi="Gilroy"/>
            <w:b/>
            <w:color w:val="231F20"/>
            <w:spacing w:val="-4"/>
            <w:sz w:val="24"/>
          </w:rPr>
          <w:t>102</w:t>
        </w:r>
      </w:hyperlink>
    </w:p>
    <w:p w:rsidR="000A6491" w:rsidRDefault="00486BEF">
      <w:pPr>
        <w:tabs>
          <w:tab w:val="right" w:pos="7271"/>
        </w:tabs>
        <w:spacing w:before="186"/>
        <w:ind w:left="113"/>
        <w:rPr>
          <w:rFonts w:ascii="Gilroy" w:hAnsi="Gilroy"/>
          <w:b/>
          <w:sz w:val="24"/>
        </w:rPr>
      </w:pPr>
      <w:r>
        <w:rPr>
          <w:noProof/>
          <w:lang w:val="lv-LV" w:eastAsia="lv-LV" w:bidi="ar-SA"/>
        </w:rPr>
        <w:drawing>
          <wp:anchor distT="0" distB="0" distL="0" distR="0" simplePos="0" relativeHeight="251673088" behindDoc="1" locked="0" layoutInCell="1" allowOverlap="1">
            <wp:simplePos x="0" y="0"/>
            <wp:positionH relativeFrom="page">
              <wp:posOffset>722870</wp:posOffset>
            </wp:positionH>
            <wp:positionV relativeFrom="paragraph">
              <wp:posOffset>147192</wp:posOffset>
            </wp:positionV>
            <wp:extent cx="1751516" cy="149250"/>
            <wp:effectExtent l="0" t="0" r="0" b="0"/>
            <wp:wrapNone/>
            <wp:docPr id="145"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27.png"/>
                    <pic:cNvPicPr/>
                  </pic:nvPicPr>
                  <pic:blipFill>
                    <a:blip r:embed="rId148" cstate="print"/>
                    <a:stretch>
                      <a:fillRect/>
                    </a:stretch>
                  </pic:blipFill>
                  <pic:spPr>
                    <a:xfrm>
                      <a:off x="0" y="0"/>
                      <a:ext cx="1751516" cy="149250"/>
                    </a:xfrm>
                    <a:prstGeom prst="rect">
                      <a:avLst/>
                    </a:prstGeom>
                  </pic:spPr>
                </pic:pic>
              </a:graphicData>
            </a:graphic>
          </wp:anchor>
        </w:drawing>
      </w:r>
      <w:hyperlink w:anchor="_bookmark71" w:history="1">
        <w:r>
          <w:rPr>
            <w:rFonts w:ascii="Gilroy-Light" w:hAnsi="Gilroy-Light"/>
            <w:color w:val="231F20"/>
            <w:spacing w:val="-3"/>
            <w:sz w:val="24"/>
          </w:rPr>
          <w:t>Tehnoloģiju</w:t>
        </w:r>
        <w:r>
          <w:rPr>
            <w:rFonts w:ascii="Gilroy-Light" w:hAnsi="Gilroy-Light"/>
            <w:color w:val="231F20"/>
            <w:sz w:val="24"/>
          </w:rPr>
          <w:t xml:space="preserve"> mācību joma</w:t>
        </w:r>
        <w:r>
          <w:rPr>
            <w:rFonts w:ascii="Gilroy-Light" w:hAnsi="Gilroy-Light"/>
            <w:color w:val="231F20"/>
            <w:sz w:val="24"/>
          </w:rPr>
          <w:tab/>
        </w:r>
        <w:r>
          <w:rPr>
            <w:rFonts w:ascii="Gilroy" w:hAnsi="Gilroy"/>
            <w:b/>
            <w:color w:val="231F20"/>
            <w:sz w:val="24"/>
          </w:rPr>
          <w:t>105</w:t>
        </w:r>
      </w:hyperlink>
    </w:p>
    <w:p w:rsidR="000A6491" w:rsidRDefault="000A6491">
      <w:pPr>
        <w:tabs>
          <w:tab w:val="right" w:pos="7273"/>
        </w:tabs>
        <w:spacing w:before="186"/>
        <w:ind w:left="113"/>
        <w:rPr>
          <w:rFonts w:ascii="Gilroy" w:hAnsi="Gilroy"/>
          <w:b/>
          <w:sz w:val="24"/>
        </w:rPr>
      </w:pPr>
      <w:r w:rsidRPr="000A6491">
        <w:pict>
          <v:group id="_x0000_s1092" style="position:absolute;left:0;text-align:left;margin-left:56.8pt;margin-top:11.95pt;width:245.2pt;height:11.4pt;z-index:-251590144;mso-position-horizontal-relative:page" coordorigin="1136,239" coordsize="4904,228">
            <v:shape id="_x0000_s1097" style="position:absolute;left:1136;top:247;width:139;height:168" coordorigin="1137,247" coordsize="139,168" path="m1200,415r13,l1276,247r-14,l1206,399,1151,247r-14,l1200,415xe" filled="f" strokecolor="#231f20" strokeweight=".1pt">
              <v:path arrowok="t"/>
            </v:shape>
            <v:shape id="_x0000_s1096" style="position:absolute;left:-63;top:5037;width:122;height:126" coordorigin="-62,5037" coordsize="122,126" o:spt="100" adj="0,,0" path="m1340,293r-25,4l1295,311r-13,20l1278,355r4,25l1295,400r20,13l1341,418r17,-2l1372,410r12,-8l1393,391r-10,-7l1376,393r-9,7l1355,405r-14,1l1322,403r-15,-9l1296,380r-6,-19l1399,361r,-1l1399,358r,-2l1395,332r-12,-20l1365,298r-25,-5xm1340,304r17,3l1371,316r11,14l1387,350r-97,l1295,331r11,-14l1321,307r19,-3xe" filled="f" strokecolor="#231f20" strokeweight=".1pt">
              <v:stroke joinstyle="round"/>
              <v:formulas/>
              <v:path arrowok="t" o:connecttype="segments"/>
            </v:shape>
            <v:shape id="_x0000_s1095" style="position:absolute;left:1417;top:292;width:89;height:126" coordorigin="1418,293" coordsize="89,126" path="m1434,327r,-15l1447,304r15,l1476,304r12,6l1493,322r10,-5l1497,307r-9,-8l1476,294r-14,-1l1446,295r-13,7l1424,313r-2,14l1433,349r25,10l1483,367r11,17l1494,399r-14,7l1463,406r-12,-1l1441,401r-8,-7l1428,385r-10,6l1424,402r10,8l1447,416r16,2l1481,415r13,-7l1503,397r3,-13l1495,361r-25,-10l1445,343r-11,-16xe" filled="f" strokecolor="#231f20" strokeweight=".1pt">
              <v:path arrowok="t"/>
            </v:shape>
            <v:shape id="_x0000_s1094" style="position:absolute;left:-63;top:5037;width:122;height:126" coordorigin="-62,5037" coordsize="122,126" o:spt="100" adj="0,,0" path="m1588,293r-26,4l1543,311r-13,20l1525,355r5,25l1543,400r20,13l1589,418r16,-2l1620,410r12,-8l1641,391r-11,-7l1624,393r-10,7l1603,405r-14,1l1570,403r-16,-9l1543,380r-5,-19l1647,361r,-1l1647,358r,-2l1643,332r-12,-20l1612,298r-24,-5xm1588,304r17,3l1619,316r10,14l1634,350r-96,l1543,331r10,-14l1569,307r19,-3xe" filled="f" strokecolor="#231f20" strokeweight=".1pt">
              <v:stroke joinstyle="round"/>
              <v:formulas/>
              <v:path arrowok="t" o:connecttype="segments"/>
            </v:shape>
            <v:shape id="_x0000_s1093" type="#_x0000_t75" style="position:absolute;left:1674;top:239;width:4366;height:228">
              <v:imagedata r:id="rId149" o:title=""/>
            </v:shape>
            <w10:wrap anchorx="page"/>
          </v:group>
        </w:pict>
      </w:r>
      <w:hyperlink w:anchor="_bookmark73" w:history="1">
        <w:r w:rsidR="00486BEF">
          <w:rPr>
            <w:rFonts w:ascii="Gilroy-Light" w:hAnsi="Gilroy-Light"/>
            <w:color w:val="231F20"/>
            <w:sz w:val="24"/>
          </w:rPr>
          <w:t xml:space="preserve">Veselības un </w:t>
        </w:r>
        <w:r w:rsidR="00486BEF">
          <w:rPr>
            <w:rFonts w:ascii="Gilroy-Light" w:hAnsi="Gilroy-Light"/>
            <w:color w:val="231F20"/>
            <w:spacing w:val="-3"/>
            <w:sz w:val="24"/>
          </w:rPr>
          <w:t>fiziskās aktivitātes</w:t>
        </w:r>
        <w:r w:rsidR="00486BEF">
          <w:rPr>
            <w:rFonts w:ascii="Gilroy-Light" w:hAnsi="Gilroy-Light"/>
            <w:color w:val="231F20"/>
            <w:sz w:val="24"/>
          </w:rPr>
          <w:t xml:space="preserve"> mācību joma</w:t>
        </w:r>
        <w:r w:rsidR="00486BEF">
          <w:rPr>
            <w:rFonts w:ascii="Gilroy-Light" w:hAnsi="Gilroy-Light"/>
            <w:color w:val="231F20"/>
            <w:sz w:val="24"/>
          </w:rPr>
          <w:tab/>
        </w:r>
        <w:r w:rsidR="00486BEF">
          <w:rPr>
            <w:rFonts w:ascii="Gilroy" w:hAnsi="Gilroy"/>
            <w:b/>
            <w:color w:val="231F20"/>
            <w:sz w:val="24"/>
          </w:rPr>
          <w:t>110</w:t>
        </w:r>
      </w:hyperlink>
    </w:p>
    <w:p w:rsidR="000A6491" w:rsidRDefault="000A6491">
      <w:pPr>
        <w:rPr>
          <w:rFonts w:ascii="Gilroy" w:hAnsi="Gilroy"/>
          <w:sz w:val="24"/>
        </w:rPr>
        <w:sectPr w:rsidR="000A6491">
          <w:headerReference w:type="default" r:id="rId166"/>
          <w:footerReference w:type="default" r:id="rId167"/>
          <w:pgSz w:w="16840" w:h="11910" w:orient="landscape"/>
          <w:pgMar w:top="1100" w:right="420" w:bottom="280" w:left="1020" w:header="0" w:footer="0" w:gutter="0"/>
          <w:cols w:space="720"/>
        </w:sectPr>
      </w:pPr>
    </w:p>
    <w:p w:rsidR="000A6491" w:rsidRDefault="000A6491">
      <w:pPr>
        <w:pStyle w:val="BodyText"/>
        <w:spacing w:before="12"/>
        <w:rPr>
          <w:rFonts w:ascii="Gilroy"/>
          <w:b/>
          <w:sz w:val="40"/>
        </w:rPr>
      </w:pPr>
    </w:p>
    <w:p w:rsidR="000A6491" w:rsidRDefault="00486BEF">
      <w:pPr>
        <w:ind w:left="113"/>
        <w:rPr>
          <w:rFonts w:ascii="Gilroy" w:hAnsi="Gilroy"/>
          <w:b/>
          <w:sz w:val="32"/>
        </w:rPr>
      </w:pPr>
      <w:bookmarkStart w:id="61" w:name="_bookmark62"/>
      <w:bookmarkStart w:id="62" w:name="_bookmark61"/>
      <w:bookmarkEnd w:id="61"/>
      <w:bookmarkEnd w:id="62"/>
      <w:r>
        <w:rPr>
          <w:rFonts w:ascii="Gilroy" w:hAnsi="Gilroy"/>
          <w:b/>
          <w:color w:val="231F20"/>
          <w:sz w:val="32"/>
        </w:rPr>
        <w:t>Mācību satura apguves norise pirmsskolas izglītības 3. posmā</w:t>
      </w:r>
    </w:p>
    <w:p w:rsidR="000A6491" w:rsidRDefault="000A6491">
      <w:pPr>
        <w:pStyle w:val="BodyText"/>
        <w:rPr>
          <w:rFonts w:ascii="Gilroy"/>
          <w:b/>
          <w:sz w:val="38"/>
        </w:rPr>
      </w:pPr>
    </w:p>
    <w:p w:rsidR="000A6491" w:rsidRDefault="00486BEF">
      <w:pPr>
        <w:spacing w:before="1"/>
        <w:ind w:left="113"/>
        <w:rPr>
          <w:rFonts w:ascii="Gilroy" w:hAnsi="Gilroy"/>
          <w:b/>
          <w:sz w:val="28"/>
        </w:rPr>
      </w:pPr>
      <w:r>
        <w:rPr>
          <w:rFonts w:ascii="Gilroy" w:hAnsi="Gilroy"/>
          <w:b/>
          <w:color w:val="231F20"/>
          <w:sz w:val="28"/>
        </w:rPr>
        <w:t>Valodu mācību joma</w:t>
      </w:r>
    </w:p>
    <w:p w:rsidR="000A6491" w:rsidRDefault="000A6491">
      <w:pPr>
        <w:pStyle w:val="BodyText"/>
        <w:spacing w:before="1"/>
        <w:rPr>
          <w:rFonts w:ascii="Gilroy"/>
          <w:b/>
          <w:sz w:val="29"/>
        </w:rPr>
      </w:pPr>
    </w:p>
    <w:p w:rsidR="000A6491" w:rsidRDefault="00486BEF">
      <w:pPr>
        <w:pStyle w:val="BodyText"/>
        <w:ind w:left="113"/>
      </w:pPr>
      <w:r>
        <w:rPr>
          <w:color w:val="231F20"/>
        </w:rPr>
        <w:t>*Sasniedzamais rezultāts valsts valodā mazākumtautību izglītības programmās.</w:t>
      </w:r>
    </w:p>
    <w:p w:rsidR="000A6491" w:rsidRDefault="000A6491">
      <w:pPr>
        <w:pStyle w:val="BodyText"/>
        <w:spacing w:before="8"/>
        <w:rPr>
          <w:sz w:val="25"/>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3"/>
              <w:ind w:left="0"/>
              <w:rPr>
                <w:sz w:val="19"/>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3"/>
              <w:ind w:left="0"/>
              <w:rPr>
                <w:sz w:val="19"/>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966"/>
        </w:trPr>
        <w:tc>
          <w:tcPr>
            <w:tcW w:w="1417" w:type="dxa"/>
            <w:vMerge w:val="restart"/>
            <w:shd w:val="clear" w:color="auto" w:fill="FBAD18"/>
          </w:tcPr>
          <w:p w:rsidR="000A6491" w:rsidRDefault="00486BEF">
            <w:pPr>
              <w:pStyle w:val="TableParagraph"/>
              <w:spacing w:before="132" w:line="235" w:lineRule="auto"/>
              <w:rPr>
                <w:rFonts w:ascii="Gilroy" w:hAnsi="Gilroy"/>
                <w:b/>
                <w:sz w:val="20"/>
              </w:rPr>
            </w:pPr>
            <w:r>
              <w:rPr>
                <w:rFonts w:ascii="Gilroy" w:hAnsi="Gilroy"/>
                <w:b/>
                <w:color w:val="FFFFFF"/>
                <w:sz w:val="20"/>
              </w:rPr>
              <w:t>Saziņa kontekstā</w:t>
            </w:r>
          </w:p>
        </w:tc>
        <w:tc>
          <w:tcPr>
            <w:tcW w:w="2608" w:type="dxa"/>
          </w:tcPr>
          <w:p w:rsidR="000A6491" w:rsidRDefault="00486BEF">
            <w:pPr>
              <w:pStyle w:val="TableParagraph"/>
              <w:spacing w:line="266" w:lineRule="auto"/>
              <w:rPr>
                <w:sz w:val="18"/>
              </w:rPr>
            </w:pPr>
            <w:r>
              <w:rPr>
                <w:color w:val="231F20"/>
                <w:sz w:val="18"/>
              </w:rPr>
              <w:t>Skaidro, kāpēc cilvēki sazinoties lieto valodu.</w:t>
            </w:r>
          </w:p>
        </w:tc>
        <w:tc>
          <w:tcPr>
            <w:tcW w:w="5102" w:type="dxa"/>
          </w:tcPr>
          <w:p w:rsidR="000A6491" w:rsidRDefault="00486BEF">
            <w:pPr>
              <w:pStyle w:val="TableParagraph"/>
              <w:spacing w:line="266" w:lineRule="auto"/>
              <w:rPr>
                <w:sz w:val="18"/>
              </w:rPr>
            </w:pPr>
            <w:r>
              <w:rPr>
                <w:color w:val="231F20"/>
                <w:sz w:val="18"/>
              </w:rPr>
              <w:t>Lieto valodu ikdienā, sazinoties ar bērniem un pieaugušajiem. Stāsta par savu saziņas pieredzi.</w:t>
            </w:r>
          </w:p>
          <w:p w:rsidR="000A6491" w:rsidRDefault="00486BEF">
            <w:pPr>
              <w:pStyle w:val="TableParagraph"/>
              <w:spacing w:before="1"/>
              <w:rPr>
                <w:sz w:val="18"/>
              </w:rPr>
            </w:pPr>
            <w:r>
              <w:rPr>
                <w:color w:val="231F20"/>
                <w:sz w:val="18"/>
              </w:rPr>
              <w:t>Spriež, kāpēc cilvēki sazinoties lieto valodu.</w:t>
            </w:r>
          </w:p>
        </w:tc>
        <w:tc>
          <w:tcPr>
            <w:tcW w:w="5432" w:type="dxa"/>
          </w:tcPr>
          <w:p w:rsidR="000A6491" w:rsidRDefault="00486BEF">
            <w:pPr>
              <w:pStyle w:val="TableParagraph"/>
              <w:spacing w:line="266" w:lineRule="auto"/>
              <w:ind w:right="565"/>
              <w:rPr>
                <w:sz w:val="18"/>
              </w:rPr>
            </w:pPr>
            <w:r>
              <w:rPr>
                <w:color w:val="231F20"/>
                <w:sz w:val="18"/>
              </w:rPr>
              <w:t>Rosina bērnu padomāt, kāpēc saziņā viņš izmanto valodu. Uzklausa un pieņem bērna viedokli.</w:t>
            </w:r>
          </w:p>
          <w:p w:rsidR="000A6491" w:rsidRDefault="00486BEF">
            <w:pPr>
              <w:pStyle w:val="TableParagraph"/>
              <w:spacing w:before="1"/>
              <w:rPr>
                <w:sz w:val="18"/>
              </w:rPr>
            </w:pPr>
            <w:r>
              <w:rPr>
                <w:color w:val="231F20"/>
                <w:sz w:val="18"/>
              </w:rPr>
              <w:t>Ja nepieciešams, papildina bērna teikto.</w:t>
            </w:r>
          </w:p>
        </w:tc>
      </w:tr>
      <w:tr w:rsidR="000A6491">
        <w:trPr>
          <w:trHeight w:val="120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rPr>
                <w:sz w:val="18"/>
              </w:rPr>
            </w:pPr>
            <w:r>
              <w:rPr>
                <w:color w:val="231F20"/>
                <w:sz w:val="18"/>
              </w:rPr>
              <w:t>Jautā par neskaidro un atbild uz konkrētu jautājumu.</w:t>
            </w:r>
          </w:p>
        </w:tc>
        <w:tc>
          <w:tcPr>
            <w:tcW w:w="5102" w:type="dxa"/>
          </w:tcPr>
          <w:p w:rsidR="000A6491" w:rsidRDefault="00486BEF">
            <w:pPr>
              <w:pStyle w:val="TableParagraph"/>
              <w:spacing w:line="266" w:lineRule="auto"/>
              <w:ind w:right="1916"/>
              <w:rPr>
                <w:sz w:val="18"/>
              </w:rPr>
            </w:pPr>
            <w:r>
              <w:rPr>
                <w:color w:val="231F20"/>
                <w:sz w:val="18"/>
              </w:rPr>
              <w:t>Iesaistās dialogā, uzklausa citus. Uzrunā citus, lai jautātu.</w:t>
            </w:r>
          </w:p>
          <w:p w:rsidR="000A6491" w:rsidRDefault="00486BEF">
            <w:pPr>
              <w:pStyle w:val="TableParagraph"/>
              <w:spacing w:before="1" w:line="266" w:lineRule="auto"/>
              <w:ind w:right="1916"/>
              <w:rPr>
                <w:sz w:val="18"/>
              </w:rPr>
            </w:pPr>
            <w:r>
              <w:rPr>
                <w:color w:val="231F20"/>
                <w:sz w:val="18"/>
              </w:rPr>
              <w:t>Mācās nepārtraukt runātāju. Saprotami atbild uz jautājumu.</w:t>
            </w:r>
          </w:p>
        </w:tc>
        <w:tc>
          <w:tcPr>
            <w:tcW w:w="5432" w:type="dxa"/>
            <w:vMerge w:val="restart"/>
          </w:tcPr>
          <w:p w:rsidR="000A6491" w:rsidRDefault="00486BEF">
            <w:pPr>
              <w:pStyle w:val="TableParagraph"/>
              <w:spacing w:line="266" w:lineRule="auto"/>
              <w:rPr>
                <w:sz w:val="18"/>
              </w:rPr>
            </w:pPr>
            <w:r>
              <w:rPr>
                <w:color w:val="231F20"/>
                <w:sz w:val="18"/>
              </w:rPr>
              <w:t>Rada situācijas, kurās nepieciešams sarunāties, piemēram, kopīgi jāveic darbs.</w:t>
            </w:r>
          </w:p>
          <w:p w:rsidR="000A6491" w:rsidRDefault="00486BEF">
            <w:pPr>
              <w:pStyle w:val="TableParagraph"/>
              <w:spacing w:before="1" w:line="266" w:lineRule="auto"/>
              <w:ind w:right="803"/>
              <w:jc w:val="both"/>
              <w:rPr>
                <w:sz w:val="18"/>
              </w:rPr>
            </w:pPr>
            <w:r>
              <w:rPr>
                <w:color w:val="231F20"/>
                <w:sz w:val="18"/>
              </w:rPr>
              <w:t xml:space="preserve">Rosina bērnus izdomāt kopīgas nodarbes, spēlēties </w:t>
            </w:r>
            <w:r>
              <w:rPr>
                <w:color w:val="231F20"/>
                <w:spacing w:val="-5"/>
                <w:sz w:val="18"/>
              </w:rPr>
              <w:t xml:space="preserve">kopā. </w:t>
            </w:r>
            <w:r>
              <w:rPr>
                <w:color w:val="231F20"/>
                <w:sz w:val="18"/>
              </w:rPr>
              <w:t>Seko, kā bērns ievēro saziņas kultūru – klausās cita runā, nepārtrauc, izsaka domu skaidri un saprotami.</w:t>
            </w:r>
          </w:p>
          <w:p w:rsidR="000A6491" w:rsidRDefault="00486BEF">
            <w:pPr>
              <w:pStyle w:val="TableParagraph"/>
              <w:spacing w:before="1" w:line="266" w:lineRule="auto"/>
              <w:rPr>
                <w:sz w:val="18"/>
              </w:rPr>
            </w:pPr>
            <w:r>
              <w:rPr>
                <w:color w:val="231F20"/>
                <w:sz w:val="18"/>
              </w:rPr>
              <w:t>Aicina izvērtēt dažādas ikdienas dzīves situācijas vai dzirdēto literārā darba fragmentu.</w:t>
            </w:r>
          </w:p>
          <w:p w:rsidR="000A6491" w:rsidRDefault="00486BEF">
            <w:pPr>
              <w:pStyle w:val="TableParagraph"/>
              <w:spacing w:before="0"/>
              <w:rPr>
                <w:i/>
                <w:sz w:val="18"/>
              </w:rPr>
            </w:pPr>
            <w:r>
              <w:rPr>
                <w:color w:val="231F20"/>
                <w:sz w:val="18"/>
              </w:rPr>
              <w:t xml:space="preserve">Uzdod atvērtos jautājumus: </w:t>
            </w:r>
            <w:r>
              <w:rPr>
                <w:i/>
                <w:color w:val="231F20"/>
                <w:sz w:val="18"/>
              </w:rPr>
              <w:t>Kāpēc? Kā tu domā? Kā tu rīkotos?</w:t>
            </w:r>
          </w:p>
          <w:p w:rsidR="000A6491" w:rsidRDefault="00486BEF">
            <w:pPr>
              <w:pStyle w:val="TableParagraph"/>
              <w:spacing w:before="24"/>
              <w:rPr>
                <w:sz w:val="18"/>
              </w:rPr>
            </w:pPr>
            <w:r>
              <w:rPr>
                <w:color w:val="231F20"/>
                <w:sz w:val="18"/>
              </w:rPr>
              <w:t>Pieņem bērna viedokli, rosina to pamatot.</w:t>
            </w:r>
          </w:p>
          <w:p w:rsidR="000A6491" w:rsidRDefault="00486BEF">
            <w:pPr>
              <w:pStyle w:val="TableParagraph"/>
              <w:spacing w:before="24" w:line="266" w:lineRule="auto"/>
              <w:rPr>
                <w:sz w:val="18"/>
              </w:rPr>
            </w:pPr>
            <w:r>
              <w:rPr>
                <w:color w:val="231F20"/>
                <w:sz w:val="18"/>
              </w:rPr>
              <w:t>Aicina saziņas situācijā saklausīt dažādas intonācijas un pamatot savu viedokli.</w:t>
            </w:r>
          </w:p>
          <w:p w:rsidR="000A6491" w:rsidRDefault="00486BEF">
            <w:pPr>
              <w:pStyle w:val="TableParagraph"/>
              <w:spacing w:before="1" w:line="266" w:lineRule="auto"/>
              <w:ind w:right="565"/>
              <w:rPr>
                <w:sz w:val="18"/>
              </w:rPr>
            </w:pPr>
            <w:r>
              <w:rPr>
                <w:color w:val="231F20"/>
                <w:sz w:val="18"/>
              </w:rPr>
              <w:t>Rosina lietot runā dažādas intonācijas. Seko, lai bērns lieto saziņas situācijai atbilstošas intonācijas.</w:t>
            </w:r>
          </w:p>
        </w:tc>
      </w:tr>
      <w:tr w:rsidR="000A6491">
        <w:trPr>
          <w:trHeight w:val="120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248"/>
              <w:rPr>
                <w:sz w:val="18"/>
              </w:rPr>
            </w:pPr>
            <w:r>
              <w:rPr>
                <w:color w:val="231F20"/>
                <w:sz w:val="18"/>
              </w:rPr>
              <w:t>Piedalās sarunā, nepārtrauc runātāju.</w:t>
            </w:r>
          </w:p>
        </w:tc>
        <w:tc>
          <w:tcPr>
            <w:tcW w:w="5102" w:type="dxa"/>
          </w:tcPr>
          <w:p w:rsidR="000A6491" w:rsidRDefault="00486BEF">
            <w:pPr>
              <w:pStyle w:val="TableParagraph"/>
              <w:rPr>
                <w:sz w:val="18"/>
              </w:rPr>
            </w:pPr>
            <w:r>
              <w:rPr>
                <w:color w:val="231F20"/>
                <w:sz w:val="18"/>
              </w:rPr>
              <w:t>Vēršas pie cita, uzrunājot to.</w:t>
            </w:r>
          </w:p>
          <w:p w:rsidR="000A6491" w:rsidRDefault="00486BEF">
            <w:pPr>
              <w:pStyle w:val="TableParagraph"/>
              <w:spacing w:before="24" w:line="266" w:lineRule="auto"/>
              <w:ind w:right="1760"/>
              <w:rPr>
                <w:sz w:val="18"/>
              </w:rPr>
            </w:pPr>
            <w:r>
              <w:rPr>
                <w:color w:val="231F20"/>
                <w:sz w:val="18"/>
              </w:rPr>
              <w:t>Stāsta par sev aktuālo lietu, notikumu. Klausās, kad stāsta cits.</w:t>
            </w:r>
          </w:p>
          <w:p w:rsidR="000A6491" w:rsidRDefault="00486BEF">
            <w:pPr>
              <w:pStyle w:val="TableParagraph"/>
              <w:spacing w:before="1"/>
              <w:rPr>
                <w:sz w:val="18"/>
              </w:rPr>
            </w:pPr>
            <w:r>
              <w:rPr>
                <w:color w:val="231F20"/>
                <w:sz w:val="18"/>
              </w:rPr>
              <w:t>Piedalās sarunā, izsaka domas, mācās tās pamatot.</w:t>
            </w:r>
          </w:p>
        </w:tc>
        <w:tc>
          <w:tcPr>
            <w:tcW w:w="5432" w:type="dxa"/>
            <w:vMerge/>
            <w:tcBorders>
              <w:top w:val="nil"/>
            </w:tcBorders>
          </w:tcPr>
          <w:p w:rsidR="000A6491" w:rsidRDefault="000A6491">
            <w:pPr>
              <w:rPr>
                <w:sz w:val="2"/>
                <w:szCs w:val="2"/>
              </w:rPr>
            </w:pPr>
          </w:p>
        </w:tc>
      </w:tr>
      <w:tr w:rsidR="000A6491">
        <w:trPr>
          <w:trHeight w:val="96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205"/>
              <w:rPr>
                <w:sz w:val="18"/>
              </w:rPr>
            </w:pPr>
            <w:r>
              <w:rPr>
                <w:color w:val="231F20"/>
                <w:sz w:val="18"/>
              </w:rPr>
              <w:t>Lieto runas intonācijas, paužot emocijas atbilstoši saziņas situācijai.</w:t>
            </w:r>
          </w:p>
        </w:tc>
        <w:tc>
          <w:tcPr>
            <w:tcW w:w="5102" w:type="dxa"/>
          </w:tcPr>
          <w:p w:rsidR="000A6491" w:rsidRDefault="00486BEF">
            <w:pPr>
              <w:pStyle w:val="TableParagraph"/>
              <w:spacing w:line="266" w:lineRule="auto"/>
              <w:ind w:right="730"/>
              <w:rPr>
                <w:sz w:val="18"/>
              </w:rPr>
            </w:pPr>
            <w:r>
              <w:rPr>
                <w:color w:val="231F20"/>
                <w:sz w:val="18"/>
              </w:rPr>
              <w:t>Klausās tekstus, kas tiek runāti dažādās intonācijās, un dzirdēto attēlo ar balsi, mīmiku, ķermeņa žestiem. Runājot lieto saziņas situācijai atbilstošas intonācijas.</w:t>
            </w:r>
          </w:p>
        </w:tc>
        <w:tc>
          <w:tcPr>
            <w:tcW w:w="5432" w:type="dxa"/>
            <w:vMerge/>
            <w:tcBorders>
              <w:top w:val="nil"/>
            </w:tcBorders>
          </w:tcPr>
          <w:p w:rsidR="000A6491" w:rsidRDefault="000A6491">
            <w:pPr>
              <w:rPr>
                <w:sz w:val="2"/>
                <w:szCs w:val="2"/>
              </w:rPr>
            </w:pPr>
          </w:p>
        </w:tc>
      </w:tr>
    </w:tbl>
    <w:p w:rsidR="000A6491" w:rsidRDefault="000A6491">
      <w:pPr>
        <w:rPr>
          <w:sz w:val="2"/>
          <w:szCs w:val="2"/>
        </w:rPr>
        <w:sectPr w:rsidR="000A6491">
          <w:headerReference w:type="default" r:id="rId168"/>
          <w:footerReference w:type="default" r:id="rId169"/>
          <w:pgSz w:w="16840" w:h="11910" w:orient="landscape"/>
          <w:pgMar w:top="1060" w:right="420" w:bottom="960" w:left="1020" w:header="864" w:footer="762" w:gutter="0"/>
          <w:pgNumType w:start="84"/>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1686"/>
        </w:trPr>
        <w:tc>
          <w:tcPr>
            <w:tcW w:w="1417" w:type="dxa"/>
            <w:vMerge w:val="restart"/>
            <w:shd w:val="clear" w:color="auto" w:fill="FBAD18"/>
          </w:tcPr>
          <w:p w:rsidR="000A6491" w:rsidRDefault="000A6491">
            <w:pPr>
              <w:pStyle w:val="TableParagraph"/>
              <w:spacing w:before="0"/>
              <w:ind w:left="0"/>
              <w:rPr>
                <w:rFonts w:ascii="Times New Roman"/>
                <w:sz w:val="16"/>
              </w:rPr>
            </w:pPr>
          </w:p>
        </w:tc>
        <w:tc>
          <w:tcPr>
            <w:tcW w:w="2608" w:type="dxa"/>
          </w:tcPr>
          <w:p w:rsidR="000A6491" w:rsidRDefault="00486BEF">
            <w:pPr>
              <w:pStyle w:val="TableParagraph"/>
              <w:spacing w:line="266" w:lineRule="auto"/>
              <w:ind w:right="351"/>
              <w:jc w:val="both"/>
              <w:rPr>
                <w:sz w:val="18"/>
              </w:rPr>
            </w:pPr>
            <w:r>
              <w:rPr>
                <w:color w:val="231F20"/>
                <w:spacing w:val="-3"/>
                <w:sz w:val="18"/>
              </w:rPr>
              <w:t xml:space="preserve">*Atbild </w:t>
            </w:r>
            <w:r>
              <w:rPr>
                <w:color w:val="231F20"/>
                <w:sz w:val="18"/>
              </w:rPr>
              <w:t>uz jautājumiem par redzēto un dzirdēto; jautā, lai iegūtu informāciju.</w:t>
            </w:r>
          </w:p>
        </w:tc>
        <w:tc>
          <w:tcPr>
            <w:tcW w:w="5102" w:type="dxa"/>
          </w:tcPr>
          <w:p w:rsidR="000A6491" w:rsidRDefault="00486BEF">
            <w:pPr>
              <w:pStyle w:val="TableParagraph"/>
              <w:spacing w:line="266" w:lineRule="auto"/>
              <w:ind w:right="662"/>
              <w:rPr>
                <w:sz w:val="18"/>
              </w:rPr>
            </w:pPr>
            <w:r>
              <w:rPr>
                <w:color w:val="231F20"/>
                <w:sz w:val="18"/>
              </w:rPr>
              <w:t>Atsaucas uz aicinājumu un norādījumu ikdienas</w:t>
            </w:r>
            <w:r>
              <w:rPr>
                <w:color w:val="231F20"/>
                <w:spacing w:val="-23"/>
                <w:sz w:val="18"/>
              </w:rPr>
              <w:t xml:space="preserve"> </w:t>
            </w:r>
            <w:r>
              <w:rPr>
                <w:color w:val="231F20"/>
                <w:sz w:val="18"/>
              </w:rPr>
              <w:t>saziņā. Nosauc ikdienā lietojamos priekšmetus un darbības. Īsi raksturo</w:t>
            </w:r>
            <w:r>
              <w:rPr>
                <w:color w:val="231F20"/>
                <w:spacing w:val="-1"/>
                <w:sz w:val="18"/>
              </w:rPr>
              <w:t xml:space="preserve"> </w:t>
            </w:r>
            <w:r>
              <w:rPr>
                <w:color w:val="231F20"/>
                <w:sz w:val="18"/>
              </w:rPr>
              <w:t>sevi.</w:t>
            </w:r>
          </w:p>
          <w:p w:rsidR="000A6491" w:rsidRDefault="00486BEF">
            <w:pPr>
              <w:pStyle w:val="TableParagraph"/>
              <w:spacing w:before="1" w:line="266" w:lineRule="auto"/>
              <w:ind w:right="201"/>
              <w:rPr>
                <w:sz w:val="18"/>
              </w:rPr>
            </w:pPr>
            <w:r>
              <w:rPr>
                <w:color w:val="231F20"/>
                <w:sz w:val="18"/>
              </w:rPr>
              <w:t>Atbild uz vienkāršiem jautājumiem par sevi un darbībām, kuras veic.</w:t>
            </w:r>
          </w:p>
          <w:p w:rsidR="000A6491" w:rsidRDefault="00486BEF">
            <w:pPr>
              <w:pStyle w:val="TableParagraph"/>
              <w:spacing w:before="1"/>
              <w:rPr>
                <w:sz w:val="18"/>
              </w:rPr>
            </w:pPr>
            <w:r>
              <w:rPr>
                <w:color w:val="231F20"/>
                <w:sz w:val="18"/>
              </w:rPr>
              <w:t>Jautā par ikdienā piedzīvoto.</w:t>
            </w:r>
          </w:p>
        </w:tc>
        <w:tc>
          <w:tcPr>
            <w:tcW w:w="5432" w:type="dxa"/>
            <w:vMerge w:val="restart"/>
          </w:tcPr>
          <w:p w:rsidR="000A6491" w:rsidRDefault="00486BEF">
            <w:pPr>
              <w:pStyle w:val="TableParagraph"/>
              <w:rPr>
                <w:sz w:val="18"/>
              </w:rPr>
            </w:pPr>
            <w:r>
              <w:rPr>
                <w:color w:val="231F20"/>
                <w:sz w:val="18"/>
              </w:rPr>
              <w:t>Ikdienā runā nesteidzīgi, skaidri un saprotami izrunājot vārdus.</w:t>
            </w:r>
          </w:p>
          <w:p w:rsidR="000A6491" w:rsidRDefault="00486BEF">
            <w:pPr>
              <w:pStyle w:val="TableParagraph"/>
              <w:spacing w:before="24" w:line="266" w:lineRule="auto"/>
              <w:ind w:right="466"/>
              <w:rPr>
                <w:sz w:val="18"/>
              </w:rPr>
            </w:pPr>
            <w:r>
              <w:rPr>
                <w:color w:val="231F20"/>
                <w:sz w:val="18"/>
              </w:rPr>
              <w:t>Piedāvā spēles, rotaļas, kurās jāatbild uz jautājumiem par savu izskatu, ģimeni, vecumu, aizraušanos, mājām un ikdienā veiktajām darbībām.</w:t>
            </w:r>
          </w:p>
          <w:p w:rsidR="000A6491" w:rsidRDefault="00486BEF">
            <w:pPr>
              <w:pStyle w:val="TableParagraph"/>
              <w:spacing w:before="1" w:line="266" w:lineRule="auto"/>
              <w:ind w:right="565"/>
              <w:rPr>
                <w:sz w:val="18"/>
              </w:rPr>
            </w:pPr>
            <w:r>
              <w:rPr>
                <w:color w:val="231F20"/>
                <w:sz w:val="18"/>
              </w:rPr>
              <w:t>Ja bērnam grūti atbildēt, uzdod jautājumu, kurā ietverta iespējamā atbilde.</w:t>
            </w:r>
          </w:p>
          <w:p w:rsidR="000A6491" w:rsidRDefault="00486BEF">
            <w:pPr>
              <w:pStyle w:val="TableParagraph"/>
              <w:spacing w:before="1" w:line="266" w:lineRule="auto"/>
              <w:ind w:right="670"/>
              <w:rPr>
                <w:sz w:val="18"/>
              </w:rPr>
            </w:pPr>
            <w:r>
              <w:rPr>
                <w:color w:val="231F20"/>
                <w:sz w:val="18"/>
              </w:rPr>
              <w:t>Veido problēmsituācijas, kurās bērnam jāuzdod vienkārši, īsi jautājumi par ikdienas norisēm.</w:t>
            </w:r>
          </w:p>
          <w:p w:rsidR="000A6491" w:rsidRDefault="00486BEF">
            <w:pPr>
              <w:pStyle w:val="TableParagraph"/>
              <w:spacing w:before="0" w:line="266" w:lineRule="auto"/>
              <w:rPr>
                <w:sz w:val="18"/>
              </w:rPr>
            </w:pPr>
            <w:r>
              <w:rPr>
                <w:color w:val="231F20"/>
                <w:sz w:val="18"/>
              </w:rPr>
              <w:t>Uzdod atvērtus jautājumus, kuros iekļauti apgūtie jaunie vārdi. Ikdienā rosina un seko, lai bērns izsaka latviešu valodā savas vajadzības.</w:t>
            </w:r>
          </w:p>
          <w:p w:rsidR="000A6491" w:rsidRDefault="00486BEF">
            <w:pPr>
              <w:pStyle w:val="TableParagraph"/>
              <w:spacing w:before="1" w:line="266" w:lineRule="auto"/>
              <w:ind w:right="565"/>
              <w:rPr>
                <w:sz w:val="18"/>
              </w:rPr>
            </w:pPr>
            <w:r>
              <w:rPr>
                <w:color w:val="231F20"/>
                <w:sz w:val="18"/>
              </w:rPr>
              <w:t>Ja nepieciešams, palīdz formulēt vajadzību, vispirms ļaujot padomāt un atcerēties vajadzīgos vārdus.</w:t>
            </w:r>
          </w:p>
          <w:p w:rsidR="000A6491" w:rsidRDefault="00486BEF">
            <w:pPr>
              <w:pStyle w:val="TableParagraph"/>
              <w:spacing w:before="0"/>
              <w:rPr>
                <w:sz w:val="18"/>
              </w:rPr>
            </w:pPr>
            <w:r>
              <w:rPr>
                <w:color w:val="231F20"/>
                <w:sz w:val="18"/>
              </w:rPr>
              <w:t>Uzslavē bērnu par katru jaunu sasniegumu.</w:t>
            </w:r>
          </w:p>
        </w:tc>
      </w:tr>
      <w:tr w:rsidR="000A6491">
        <w:trPr>
          <w:trHeight w:val="144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205"/>
              <w:rPr>
                <w:sz w:val="18"/>
              </w:rPr>
            </w:pPr>
            <w:r>
              <w:rPr>
                <w:color w:val="231F20"/>
                <w:sz w:val="18"/>
              </w:rPr>
              <w:t>*Iesaistās sarunā par tematiem, kuri saistīti ar ikdienu un mācību procesu.</w:t>
            </w:r>
          </w:p>
        </w:tc>
        <w:tc>
          <w:tcPr>
            <w:tcW w:w="5102" w:type="dxa"/>
          </w:tcPr>
          <w:p w:rsidR="000A6491" w:rsidRDefault="00486BEF">
            <w:pPr>
              <w:pStyle w:val="TableParagraph"/>
              <w:spacing w:line="266" w:lineRule="auto"/>
              <w:ind w:right="536"/>
              <w:rPr>
                <w:sz w:val="18"/>
              </w:rPr>
            </w:pPr>
            <w:r>
              <w:rPr>
                <w:color w:val="231F20"/>
                <w:sz w:val="18"/>
              </w:rPr>
              <w:t>Jautā un atbild uz jautājumiem, kuri saistīti ar ikdienu. Stāsta par sev aktuālo lietu, notikumu.</w:t>
            </w:r>
          </w:p>
          <w:p w:rsidR="000A6491" w:rsidRDefault="00486BEF">
            <w:pPr>
              <w:pStyle w:val="TableParagraph"/>
              <w:spacing w:before="1"/>
              <w:rPr>
                <w:sz w:val="18"/>
              </w:rPr>
            </w:pPr>
            <w:r>
              <w:rPr>
                <w:color w:val="231F20"/>
                <w:sz w:val="18"/>
              </w:rPr>
              <w:t>Klausās, kad stāsta cits.</w:t>
            </w:r>
          </w:p>
          <w:p w:rsidR="000A6491" w:rsidRDefault="00486BEF">
            <w:pPr>
              <w:pStyle w:val="TableParagraph"/>
              <w:spacing w:before="24" w:line="266" w:lineRule="auto"/>
              <w:rPr>
                <w:sz w:val="18"/>
              </w:rPr>
            </w:pPr>
            <w:r>
              <w:rPr>
                <w:color w:val="231F20"/>
                <w:sz w:val="18"/>
              </w:rPr>
              <w:t>Piedalās sarunā par sev aktuālu tematu, izmantojot apgūto vārdu krājumu.</w:t>
            </w:r>
          </w:p>
        </w:tc>
        <w:tc>
          <w:tcPr>
            <w:tcW w:w="5432" w:type="dxa"/>
            <w:vMerge/>
            <w:tcBorders>
              <w:top w:val="nil"/>
            </w:tcBorders>
          </w:tcPr>
          <w:p w:rsidR="000A6491" w:rsidRDefault="000A6491">
            <w:pPr>
              <w:rPr>
                <w:sz w:val="2"/>
                <w:szCs w:val="2"/>
              </w:rPr>
            </w:pPr>
          </w:p>
        </w:tc>
      </w:tr>
      <w:tr w:rsidR="000A6491">
        <w:trPr>
          <w:trHeight w:val="120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rPr>
                <w:sz w:val="18"/>
              </w:rPr>
            </w:pPr>
            <w:r>
              <w:rPr>
                <w:color w:val="231F20"/>
                <w:sz w:val="18"/>
              </w:rPr>
              <w:t>*Izsaka savas vajadzības.</w:t>
            </w:r>
          </w:p>
        </w:tc>
        <w:tc>
          <w:tcPr>
            <w:tcW w:w="5102" w:type="dxa"/>
          </w:tcPr>
          <w:p w:rsidR="000A6491" w:rsidRDefault="00486BEF">
            <w:pPr>
              <w:pStyle w:val="TableParagraph"/>
              <w:rPr>
                <w:sz w:val="18"/>
              </w:rPr>
            </w:pPr>
            <w:r>
              <w:rPr>
                <w:color w:val="231F20"/>
                <w:sz w:val="18"/>
              </w:rPr>
              <w:t>Vēršas pie cita, uzrunājot to.</w:t>
            </w:r>
          </w:p>
          <w:p w:rsidR="000A6491" w:rsidRDefault="00486BEF">
            <w:pPr>
              <w:pStyle w:val="TableParagraph"/>
              <w:spacing w:before="24" w:line="266" w:lineRule="auto"/>
              <w:ind w:right="410"/>
              <w:rPr>
                <w:sz w:val="18"/>
              </w:rPr>
            </w:pPr>
            <w:r>
              <w:rPr>
                <w:color w:val="231F20"/>
                <w:sz w:val="18"/>
              </w:rPr>
              <w:t xml:space="preserve">Atbild uz vienkāršiem jautājumiem par savu vajadzību. Izsaka ar ikdienu saistītas vajadzības, piemēram, </w:t>
            </w:r>
            <w:r>
              <w:rPr>
                <w:i/>
                <w:color w:val="231F20"/>
                <w:sz w:val="18"/>
              </w:rPr>
              <w:t>es gribu zīmēt</w:t>
            </w:r>
            <w:r>
              <w:rPr>
                <w:color w:val="231F20"/>
                <w:sz w:val="18"/>
              </w:rPr>
              <w:t>.</w:t>
            </w:r>
          </w:p>
        </w:tc>
        <w:tc>
          <w:tcPr>
            <w:tcW w:w="5432" w:type="dxa"/>
            <w:vMerge/>
            <w:tcBorders>
              <w:top w:val="nil"/>
            </w:tcBorders>
          </w:tcPr>
          <w:p w:rsidR="000A6491" w:rsidRDefault="000A6491">
            <w:pPr>
              <w:rPr>
                <w:sz w:val="2"/>
                <w:szCs w:val="2"/>
              </w:rPr>
            </w:pPr>
          </w:p>
        </w:tc>
      </w:tr>
      <w:tr w:rsidR="000A6491">
        <w:trPr>
          <w:trHeight w:val="1926"/>
        </w:trPr>
        <w:tc>
          <w:tcPr>
            <w:tcW w:w="1417" w:type="dxa"/>
            <w:vMerge w:val="restart"/>
            <w:shd w:val="clear" w:color="auto" w:fill="FBAD18"/>
          </w:tcPr>
          <w:p w:rsidR="000A6491" w:rsidRDefault="00486BEF">
            <w:pPr>
              <w:pStyle w:val="TableParagraph"/>
              <w:spacing w:before="132" w:line="235" w:lineRule="auto"/>
              <w:rPr>
                <w:rFonts w:ascii="Gilroy"/>
                <w:b/>
                <w:sz w:val="20"/>
              </w:rPr>
            </w:pPr>
            <w:r>
              <w:rPr>
                <w:rFonts w:ascii="Gilroy"/>
                <w:b/>
                <w:color w:val="FFFFFF"/>
                <w:sz w:val="20"/>
              </w:rPr>
              <w:t>Teksts un tekstveide</w:t>
            </w:r>
          </w:p>
        </w:tc>
        <w:tc>
          <w:tcPr>
            <w:tcW w:w="2608" w:type="dxa"/>
          </w:tcPr>
          <w:p w:rsidR="000A6491" w:rsidRDefault="00486BEF">
            <w:pPr>
              <w:pStyle w:val="TableParagraph"/>
              <w:spacing w:line="266" w:lineRule="auto"/>
              <w:ind w:right="429"/>
              <w:rPr>
                <w:sz w:val="18"/>
              </w:rPr>
            </w:pPr>
            <w:r>
              <w:rPr>
                <w:color w:val="231F20"/>
                <w:sz w:val="18"/>
              </w:rPr>
              <w:t>Klausās tekstu, nosauc tajā darbojošās personas,</w:t>
            </w:r>
          </w:p>
          <w:p w:rsidR="000A6491" w:rsidRDefault="00486BEF">
            <w:pPr>
              <w:pStyle w:val="TableParagraph"/>
              <w:spacing w:before="1" w:line="266" w:lineRule="auto"/>
              <w:ind w:right="263"/>
              <w:rPr>
                <w:sz w:val="18"/>
              </w:rPr>
            </w:pPr>
            <w:r>
              <w:rPr>
                <w:color w:val="231F20"/>
                <w:sz w:val="18"/>
              </w:rPr>
              <w:t>atstāsta notikumus, izdomā teksta turpinājumu.</w:t>
            </w:r>
          </w:p>
        </w:tc>
        <w:tc>
          <w:tcPr>
            <w:tcW w:w="5102" w:type="dxa"/>
          </w:tcPr>
          <w:p w:rsidR="000A6491" w:rsidRDefault="00486BEF">
            <w:pPr>
              <w:pStyle w:val="TableParagraph"/>
              <w:spacing w:line="266" w:lineRule="auto"/>
              <w:rPr>
                <w:sz w:val="18"/>
              </w:rPr>
            </w:pPr>
            <w:r>
              <w:rPr>
                <w:color w:val="231F20"/>
                <w:sz w:val="18"/>
              </w:rPr>
              <w:t>Pēc teksta klausīšanās meklē atbildes uz jautājumiem, izmantojot attēlus, vārdu kartes.</w:t>
            </w:r>
          </w:p>
          <w:p w:rsidR="000A6491" w:rsidRDefault="00486BEF">
            <w:pPr>
              <w:pStyle w:val="TableParagraph"/>
              <w:spacing w:before="1"/>
              <w:rPr>
                <w:sz w:val="18"/>
              </w:rPr>
            </w:pPr>
            <w:r>
              <w:rPr>
                <w:color w:val="231F20"/>
                <w:sz w:val="18"/>
              </w:rPr>
              <w:t>Nosauc darbojošās personas, raksturo tās.</w:t>
            </w:r>
          </w:p>
          <w:p w:rsidR="000A6491" w:rsidRDefault="00486BEF">
            <w:pPr>
              <w:pStyle w:val="TableParagraph"/>
              <w:spacing w:before="24" w:line="266" w:lineRule="auto"/>
              <w:ind w:right="210"/>
              <w:rPr>
                <w:sz w:val="18"/>
              </w:rPr>
            </w:pPr>
            <w:r>
              <w:rPr>
                <w:color w:val="231F20"/>
                <w:sz w:val="18"/>
              </w:rPr>
              <w:t>Atstāsta notikumus pareizā secībā ar atbalsta materiāliem vai bez tiem.</w:t>
            </w:r>
          </w:p>
          <w:p w:rsidR="000A6491" w:rsidRDefault="00486BEF">
            <w:pPr>
              <w:pStyle w:val="TableParagraph"/>
              <w:spacing w:before="0"/>
              <w:rPr>
                <w:sz w:val="18"/>
              </w:rPr>
            </w:pPr>
            <w:r>
              <w:rPr>
                <w:color w:val="231F20"/>
                <w:sz w:val="18"/>
              </w:rPr>
              <w:t>Izdomā stāsta turpinājumu un izstāsta to.</w:t>
            </w:r>
          </w:p>
        </w:tc>
        <w:tc>
          <w:tcPr>
            <w:tcW w:w="5432" w:type="dxa"/>
          </w:tcPr>
          <w:p w:rsidR="000A6491" w:rsidRDefault="00486BEF">
            <w:pPr>
              <w:pStyle w:val="TableParagraph"/>
              <w:spacing w:line="266" w:lineRule="auto"/>
              <w:ind w:right="1502"/>
              <w:rPr>
                <w:sz w:val="18"/>
              </w:rPr>
            </w:pPr>
            <w:r>
              <w:rPr>
                <w:color w:val="231F20"/>
                <w:sz w:val="18"/>
              </w:rPr>
              <w:t>Stāsta pasakas, stāstus ar uzskati un bez tās. Lasa priekšā.</w:t>
            </w:r>
          </w:p>
          <w:p w:rsidR="000A6491" w:rsidRDefault="00486BEF">
            <w:pPr>
              <w:pStyle w:val="TableParagraph"/>
              <w:spacing w:before="1" w:line="266" w:lineRule="auto"/>
              <w:ind w:right="670"/>
              <w:rPr>
                <w:i/>
                <w:sz w:val="18"/>
              </w:rPr>
            </w:pPr>
            <w:r>
              <w:rPr>
                <w:color w:val="231F20"/>
                <w:sz w:val="18"/>
              </w:rPr>
              <w:t xml:space="preserve">Jautā par stāstīto un lasīto: </w:t>
            </w:r>
            <w:r>
              <w:rPr>
                <w:i/>
                <w:color w:val="231F20"/>
                <w:sz w:val="18"/>
              </w:rPr>
              <w:t xml:space="preserve">Kas? Kāds? Cik? Ko darīja? </w:t>
            </w:r>
            <w:r>
              <w:rPr>
                <w:color w:val="231F20"/>
                <w:sz w:val="18"/>
              </w:rPr>
              <w:t xml:space="preserve">Rosina izdomāt teksta turpinājumu un jautā: </w:t>
            </w:r>
            <w:r>
              <w:rPr>
                <w:i/>
                <w:color w:val="231F20"/>
                <w:sz w:val="18"/>
              </w:rPr>
              <w:t>Kā tu domā, kas notiks pēc tam?</w:t>
            </w:r>
          </w:p>
          <w:p w:rsidR="000A6491" w:rsidRDefault="00486BEF">
            <w:pPr>
              <w:pStyle w:val="TableParagraph"/>
              <w:spacing w:before="1"/>
              <w:rPr>
                <w:sz w:val="18"/>
              </w:rPr>
            </w:pPr>
            <w:r>
              <w:rPr>
                <w:color w:val="231F20"/>
                <w:sz w:val="18"/>
              </w:rPr>
              <w:t>Nesteidzina, ļauj padomāt, uzslavē.</w:t>
            </w:r>
          </w:p>
          <w:p w:rsidR="000A6491" w:rsidRDefault="00486BEF">
            <w:pPr>
              <w:pStyle w:val="TableParagraph"/>
              <w:spacing w:before="24"/>
              <w:rPr>
                <w:sz w:val="18"/>
              </w:rPr>
            </w:pPr>
            <w:r>
              <w:rPr>
                <w:color w:val="231F20"/>
                <w:sz w:val="18"/>
              </w:rPr>
              <w:t>Aicina novērtēt bērna izdomāto teksta turpinājumu.</w:t>
            </w:r>
          </w:p>
        </w:tc>
      </w:tr>
      <w:tr w:rsidR="000A6491">
        <w:trPr>
          <w:trHeight w:val="144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205"/>
              <w:rPr>
                <w:sz w:val="18"/>
              </w:rPr>
            </w:pPr>
            <w:r>
              <w:rPr>
                <w:color w:val="231F20"/>
                <w:sz w:val="18"/>
              </w:rPr>
              <w:t>Saprotami un secīgi stāsta par redzēto, dzirdēto, piedzīvoto, arī par savām emocijām un rīcību.</w:t>
            </w:r>
          </w:p>
        </w:tc>
        <w:tc>
          <w:tcPr>
            <w:tcW w:w="5102" w:type="dxa"/>
          </w:tcPr>
          <w:p w:rsidR="000A6491" w:rsidRDefault="00486BEF">
            <w:pPr>
              <w:pStyle w:val="TableParagraph"/>
              <w:spacing w:line="266" w:lineRule="auto"/>
              <w:rPr>
                <w:sz w:val="18"/>
              </w:rPr>
            </w:pPr>
            <w:r>
              <w:rPr>
                <w:color w:val="231F20"/>
                <w:sz w:val="18"/>
              </w:rPr>
              <w:t>Pēc teksta klausīšanās atbild uz jautājumiem un jautā par neskaidro.</w:t>
            </w:r>
          </w:p>
          <w:p w:rsidR="000A6491" w:rsidRDefault="00486BEF">
            <w:pPr>
              <w:pStyle w:val="TableParagraph"/>
              <w:spacing w:before="1" w:line="266" w:lineRule="auto"/>
              <w:ind w:right="201"/>
              <w:rPr>
                <w:sz w:val="18"/>
              </w:rPr>
            </w:pPr>
            <w:r>
              <w:rPr>
                <w:color w:val="231F20"/>
                <w:sz w:val="18"/>
              </w:rPr>
              <w:t>Saprotami un secīgi stāsta par redzēto, dzirdēto, piedzīvoto, arī par savām emocijām un rīcību.</w:t>
            </w:r>
          </w:p>
        </w:tc>
        <w:tc>
          <w:tcPr>
            <w:tcW w:w="5432" w:type="dxa"/>
          </w:tcPr>
          <w:p w:rsidR="000A6491" w:rsidRDefault="00486BEF">
            <w:pPr>
              <w:pStyle w:val="TableParagraph"/>
              <w:spacing w:line="266" w:lineRule="auto"/>
              <w:ind w:right="393"/>
              <w:rPr>
                <w:sz w:val="18"/>
              </w:rPr>
            </w:pPr>
            <w:r>
              <w:rPr>
                <w:color w:val="231F20"/>
                <w:sz w:val="18"/>
              </w:rPr>
              <w:t>Aicina bērnu pastāstīt par redzēto, dzirdēto un piedzīvoto. Uzdod jautājumus, lai bērns izteiktos skaidri un stāstītu secīgi. Nepārtrauc runātāju un vajadzības gadījumā labo teikto, piemēram, saskaņo locījumus, darbības vārdu laikus.</w:t>
            </w:r>
          </w:p>
          <w:p w:rsidR="000A6491" w:rsidRDefault="00486BEF">
            <w:pPr>
              <w:pStyle w:val="TableParagraph"/>
              <w:spacing w:before="1"/>
              <w:rPr>
                <w:sz w:val="18"/>
              </w:rPr>
            </w:pPr>
            <w:r>
              <w:rPr>
                <w:color w:val="231F20"/>
                <w:sz w:val="18"/>
              </w:rPr>
              <w:t>Rosina bērnu novērtēt savu stāstīšanas prasmi.</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2886"/>
        </w:trPr>
        <w:tc>
          <w:tcPr>
            <w:tcW w:w="1417" w:type="dxa"/>
            <w:vMerge w:val="restart"/>
            <w:shd w:val="clear" w:color="auto" w:fill="FBAD18"/>
          </w:tcPr>
          <w:p w:rsidR="000A6491" w:rsidRDefault="00486BEF">
            <w:pPr>
              <w:pStyle w:val="TableParagraph"/>
              <w:spacing w:before="132" w:line="235" w:lineRule="auto"/>
              <w:ind w:right="332"/>
              <w:rPr>
                <w:rFonts w:ascii="Gilroy" w:hAnsi="Gilroy"/>
                <w:b/>
                <w:sz w:val="20"/>
              </w:rPr>
            </w:pPr>
            <w:r>
              <w:rPr>
                <w:rFonts w:ascii="Gilroy" w:hAnsi="Gilroy"/>
                <w:b/>
                <w:color w:val="FFFFFF"/>
                <w:sz w:val="20"/>
              </w:rPr>
              <w:t>Valodas struktūra</w:t>
            </w:r>
          </w:p>
        </w:tc>
        <w:tc>
          <w:tcPr>
            <w:tcW w:w="2608" w:type="dxa"/>
          </w:tcPr>
          <w:p w:rsidR="000A6491" w:rsidRDefault="00486BEF">
            <w:pPr>
              <w:pStyle w:val="TableParagraph"/>
              <w:spacing w:line="266" w:lineRule="auto"/>
              <w:rPr>
                <w:sz w:val="18"/>
              </w:rPr>
            </w:pPr>
            <w:r>
              <w:rPr>
                <w:color w:val="231F20"/>
                <w:sz w:val="18"/>
              </w:rPr>
              <w:t>Atšķir un nosauc skaņas vārdos.</w:t>
            </w:r>
          </w:p>
        </w:tc>
        <w:tc>
          <w:tcPr>
            <w:tcW w:w="5102" w:type="dxa"/>
          </w:tcPr>
          <w:p w:rsidR="000A6491" w:rsidRDefault="00486BEF">
            <w:pPr>
              <w:pStyle w:val="TableParagraph"/>
              <w:spacing w:line="266" w:lineRule="auto"/>
              <w:ind w:right="365"/>
              <w:rPr>
                <w:sz w:val="18"/>
              </w:rPr>
            </w:pPr>
            <w:r>
              <w:rPr>
                <w:color w:val="231F20"/>
                <w:sz w:val="18"/>
              </w:rPr>
              <w:t>Paspilgtināti izrunājot skaņas, nosaka to skaitu vārdā. Piedalās daudzveidīgās darbībās, kurās jāsaklausa, jāatšķir un jānosauc skaņas, piemēram, nosauc attēlā redzamā priekšmeta nosaukumu pa skaņām.</w:t>
            </w:r>
          </w:p>
          <w:p w:rsidR="000A6491" w:rsidRDefault="00486BEF">
            <w:pPr>
              <w:pStyle w:val="TableParagraph"/>
              <w:spacing w:before="1"/>
              <w:rPr>
                <w:sz w:val="18"/>
              </w:rPr>
            </w:pPr>
            <w:r>
              <w:rPr>
                <w:color w:val="231F20"/>
                <w:sz w:val="18"/>
              </w:rPr>
              <w:t>Atšķir un nosauc skaņas vārdos.</w:t>
            </w:r>
          </w:p>
        </w:tc>
        <w:tc>
          <w:tcPr>
            <w:tcW w:w="5432" w:type="dxa"/>
          </w:tcPr>
          <w:p w:rsidR="000A6491" w:rsidRDefault="00486BEF">
            <w:pPr>
              <w:pStyle w:val="TableParagraph"/>
              <w:spacing w:line="266" w:lineRule="auto"/>
              <w:ind w:right="1029"/>
              <w:rPr>
                <w:sz w:val="18"/>
              </w:rPr>
            </w:pPr>
            <w:r>
              <w:rPr>
                <w:color w:val="231F20"/>
                <w:sz w:val="18"/>
              </w:rPr>
              <w:t>Piedāvā rotaļas un spēles skaņu saklausīšanai vārdos. Izrunā vārdu pa skaņām.</w:t>
            </w:r>
          </w:p>
          <w:p w:rsidR="000A6491" w:rsidRDefault="00486BEF">
            <w:pPr>
              <w:pStyle w:val="TableParagraph"/>
              <w:spacing w:before="1" w:line="266" w:lineRule="auto"/>
              <w:ind w:right="288"/>
              <w:rPr>
                <w:sz w:val="18"/>
              </w:rPr>
            </w:pPr>
            <w:r>
              <w:rPr>
                <w:color w:val="231F20"/>
                <w:sz w:val="18"/>
              </w:rPr>
              <w:t>Aicina runāt līdzi un pie katras nosauktās skaņas veic kādu iepriekš norunātu kustību, tad kopā secina, cik skaņu vārdā. Izrunā vārdu pa skaņām, apzīmējot katru skaņu ar priekšmetu, piemēram, ozolzīli.</w:t>
            </w:r>
          </w:p>
          <w:p w:rsidR="000A6491" w:rsidRDefault="00486BEF">
            <w:pPr>
              <w:pStyle w:val="TableParagraph"/>
              <w:spacing w:before="1" w:line="266" w:lineRule="auto"/>
              <w:ind w:right="565"/>
              <w:rPr>
                <w:sz w:val="18"/>
              </w:rPr>
            </w:pPr>
            <w:r>
              <w:rPr>
                <w:color w:val="231F20"/>
                <w:sz w:val="18"/>
              </w:rPr>
              <w:t>Rosina saskaitīt priekšmetus, nosakot skaņu skaitu vārdā. Pēc tam vēlreiz visi kopā skaļi izrunā vārdu pa skaņām.</w:t>
            </w:r>
          </w:p>
          <w:p w:rsidR="000A6491" w:rsidRDefault="00486BEF">
            <w:pPr>
              <w:pStyle w:val="TableParagraph"/>
              <w:spacing w:before="0" w:line="266" w:lineRule="auto"/>
              <w:rPr>
                <w:sz w:val="18"/>
              </w:rPr>
            </w:pPr>
            <w:r>
              <w:rPr>
                <w:color w:val="231F20"/>
                <w:sz w:val="18"/>
              </w:rPr>
              <w:t>Paspilgtināti izrunājot skaņas, kopā ar bērniem nosaka to skaitu vārdā.</w:t>
            </w:r>
          </w:p>
          <w:p w:rsidR="000A6491" w:rsidRDefault="00486BEF">
            <w:pPr>
              <w:pStyle w:val="TableParagraph"/>
              <w:spacing w:before="1"/>
              <w:rPr>
                <w:sz w:val="18"/>
              </w:rPr>
            </w:pPr>
            <w:r>
              <w:rPr>
                <w:color w:val="231F20"/>
                <w:sz w:val="18"/>
              </w:rPr>
              <w:t>Aicina patstāvīgi nosaukt skaņas vārdā.</w:t>
            </w:r>
          </w:p>
        </w:tc>
      </w:tr>
      <w:tr w:rsidR="000A6491">
        <w:trPr>
          <w:trHeight w:val="168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rPr>
                <w:sz w:val="18"/>
              </w:rPr>
            </w:pPr>
            <w:r>
              <w:rPr>
                <w:color w:val="231F20"/>
                <w:sz w:val="18"/>
              </w:rPr>
              <w:t>Pareizi izrunā visas skaņas.</w:t>
            </w:r>
          </w:p>
        </w:tc>
        <w:tc>
          <w:tcPr>
            <w:tcW w:w="5102" w:type="dxa"/>
          </w:tcPr>
          <w:p w:rsidR="000A6491" w:rsidRDefault="00486BEF">
            <w:pPr>
              <w:pStyle w:val="TableParagraph"/>
              <w:rPr>
                <w:sz w:val="18"/>
              </w:rPr>
            </w:pPr>
            <w:r>
              <w:rPr>
                <w:color w:val="231F20"/>
                <w:sz w:val="18"/>
              </w:rPr>
              <w:t>Klausās un atdarina pareizu skaņu izrunu.</w:t>
            </w:r>
          </w:p>
          <w:p w:rsidR="000A6491" w:rsidRDefault="00486BEF">
            <w:pPr>
              <w:pStyle w:val="TableParagraph"/>
              <w:spacing w:before="24" w:line="266" w:lineRule="auto"/>
              <w:ind w:right="691"/>
              <w:rPr>
                <w:sz w:val="18"/>
              </w:rPr>
            </w:pPr>
            <w:r>
              <w:rPr>
                <w:color w:val="231F20"/>
                <w:sz w:val="18"/>
              </w:rPr>
              <w:t>Klausās un pareizi atkārto grūtāk izrunājamas skaņas. Ikdienā pareizi izrunā visas skaņas.</w:t>
            </w:r>
          </w:p>
        </w:tc>
        <w:tc>
          <w:tcPr>
            <w:tcW w:w="5432" w:type="dxa"/>
          </w:tcPr>
          <w:p w:rsidR="000A6491" w:rsidRDefault="00486BEF">
            <w:pPr>
              <w:pStyle w:val="TableParagraph"/>
              <w:spacing w:line="266" w:lineRule="auto"/>
              <w:ind w:right="288"/>
              <w:rPr>
                <w:sz w:val="18"/>
              </w:rPr>
            </w:pPr>
            <w:r>
              <w:rPr>
                <w:color w:val="231F20"/>
                <w:sz w:val="18"/>
              </w:rPr>
              <w:t>Piedāvā spēles un rotaļas pareizas skaņu izrunas veidošanai. Runā lēni, pareizi izrunā visas skaņas.</w:t>
            </w:r>
          </w:p>
          <w:p w:rsidR="000A6491" w:rsidRDefault="00486BEF">
            <w:pPr>
              <w:pStyle w:val="TableParagraph"/>
              <w:spacing w:before="1" w:line="266" w:lineRule="auto"/>
              <w:rPr>
                <w:sz w:val="18"/>
              </w:rPr>
            </w:pPr>
            <w:r>
              <w:rPr>
                <w:color w:val="231F20"/>
                <w:sz w:val="18"/>
              </w:rPr>
              <w:t>Pievērš uzmanību tam, kā bērns izrunā skaņas vārdos, vajadzības gadījumā demonstrē pareizu izrunu.</w:t>
            </w:r>
          </w:p>
          <w:p w:rsidR="000A6491" w:rsidRDefault="00486BEF">
            <w:pPr>
              <w:pStyle w:val="TableParagraph"/>
              <w:spacing w:before="0" w:line="266" w:lineRule="auto"/>
              <w:ind w:right="288"/>
              <w:rPr>
                <w:sz w:val="18"/>
              </w:rPr>
            </w:pPr>
            <w:r>
              <w:rPr>
                <w:color w:val="231F20"/>
                <w:sz w:val="18"/>
              </w:rPr>
              <w:t>Nenorāda uz kļūdaini izrunātu skaņu, bet kopā ar bērnu izrunā to vēlreiz, pēc tam aicina bērnu izrunāt skaņu pašam.</w:t>
            </w:r>
          </w:p>
        </w:tc>
      </w:tr>
      <w:tr w:rsidR="000A6491">
        <w:trPr>
          <w:trHeight w:val="168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rPr>
                <w:sz w:val="18"/>
              </w:rPr>
            </w:pPr>
            <w:r>
              <w:rPr>
                <w:color w:val="231F20"/>
                <w:sz w:val="18"/>
              </w:rPr>
              <w:t>Skaņu apzīmē ar atbilstošu burtu.</w:t>
            </w:r>
          </w:p>
        </w:tc>
        <w:tc>
          <w:tcPr>
            <w:tcW w:w="5102" w:type="dxa"/>
          </w:tcPr>
          <w:p w:rsidR="000A6491" w:rsidRDefault="00486BEF">
            <w:pPr>
              <w:pStyle w:val="TableParagraph"/>
              <w:spacing w:line="266" w:lineRule="auto"/>
              <w:ind w:right="2808"/>
              <w:rPr>
                <w:sz w:val="18"/>
              </w:rPr>
            </w:pPr>
            <w:r>
              <w:rPr>
                <w:color w:val="231F20"/>
                <w:sz w:val="18"/>
              </w:rPr>
              <w:t>Klausās skaņas skanējumā. Nosauc saklausīto skaņu.</w:t>
            </w:r>
          </w:p>
          <w:p w:rsidR="000A6491" w:rsidRDefault="00486BEF">
            <w:pPr>
              <w:pStyle w:val="TableParagraph"/>
              <w:spacing w:before="1"/>
              <w:rPr>
                <w:sz w:val="18"/>
              </w:rPr>
            </w:pPr>
            <w:r>
              <w:rPr>
                <w:color w:val="231F20"/>
                <w:sz w:val="18"/>
              </w:rPr>
              <w:t>Atrod skaņai atbilstošo burtu un parāda to.</w:t>
            </w:r>
          </w:p>
        </w:tc>
        <w:tc>
          <w:tcPr>
            <w:tcW w:w="5432" w:type="dxa"/>
          </w:tcPr>
          <w:p w:rsidR="000A6491" w:rsidRDefault="00486BEF">
            <w:pPr>
              <w:pStyle w:val="TableParagraph"/>
              <w:rPr>
                <w:sz w:val="18"/>
              </w:rPr>
            </w:pPr>
            <w:r>
              <w:rPr>
                <w:color w:val="231F20"/>
                <w:sz w:val="18"/>
              </w:rPr>
              <w:t>Aicina nosaukt burtus, kurus pazīst.</w:t>
            </w:r>
          </w:p>
          <w:p w:rsidR="000A6491" w:rsidRDefault="00486BEF">
            <w:pPr>
              <w:pStyle w:val="TableParagraph"/>
              <w:spacing w:before="24" w:line="266" w:lineRule="auto"/>
              <w:rPr>
                <w:sz w:val="18"/>
              </w:rPr>
            </w:pPr>
            <w:r>
              <w:rPr>
                <w:color w:val="231F20"/>
                <w:sz w:val="18"/>
              </w:rPr>
              <w:t>Piedāvā visiem spēlēt spēli “Skaņa – burts”, atrodot skaņai atbilstošu burtu.</w:t>
            </w:r>
          </w:p>
          <w:p w:rsidR="000A6491" w:rsidRDefault="00486BEF">
            <w:pPr>
              <w:pStyle w:val="TableParagraph"/>
              <w:spacing w:before="1"/>
              <w:rPr>
                <w:sz w:val="18"/>
              </w:rPr>
            </w:pPr>
            <w:r>
              <w:rPr>
                <w:color w:val="231F20"/>
                <w:sz w:val="18"/>
              </w:rPr>
              <w:t>Paspilgtināti izrunā skaņu.</w:t>
            </w:r>
          </w:p>
          <w:p w:rsidR="000A6491" w:rsidRDefault="00486BEF">
            <w:pPr>
              <w:pStyle w:val="TableParagraph"/>
              <w:spacing w:before="24"/>
              <w:rPr>
                <w:sz w:val="18"/>
              </w:rPr>
            </w:pPr>
            <w:r>
              <w:rPr>
                <w:color w:val="231F20"/>
                <w:sz w:val="18"/>
              </w:rPr>
              <w:t>Rosina atrast skaņai atbilstošo burtu un parādīt to.</w:t>
            </w:r>
          </w:p>
          <w:p w:rsidR="000A6491" w:rsidRDefault="00486BEF">
            <w:pPr>
              <w:pStyle w:val="TableParagraph"/>
              <w:spacing w:before="24"/>
              <w:rPr>
                <w:sz w:val="18"/>
              </w:rPr>
            </w:pPr>
            <w:r>
              <w:rPr>
                <w:color w:val="231F20"/>
                <w:sz w:val="18"/>
              </w:rPr>
              <w:t>Ja nepieciešams, palīdz bērnam un parāda vajadzīgo burtu.</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1818"/>
        </w:trPr>
        <w:tc>
          <w:tcPr>
            <w:tcW w:w="1417" w:type="dxa"/>
            <w:vMerge w:val="restart"/>
            <w:shd w:val="clear" w:color="auto" w:fill="FBAD18"/>
          </w:tcPr>
          <w:p w:rsidR="000A6491" w:rsidRDefault="000A6491">
            <w:pPr>
              <w:pStyle w:val="TableParagraph"/>
              <w:spacing w:before="0"/>
              <w:ind w:left="0"/>
              <w:rPr>
                <w:rFonts w:ascii="Times New Roman"/>
                <w:sz w:val="16"/>
              </w:rPr>
            </w:pPr>
          </w:p>
        </w:tc>
        <w:tc>
          <w:tcPr>
            <w:tcW w:w="2608" w:type="dxa"/>
          </w:tcPr>
          <w:p w:rsidR="000A6491" w:rsidRDefault="00486BEF">
            <w:pPr>
              <w:pStyle w:val="TableParagraph"/>
              <w:spacing w:before="70"/>
              <w:rPr>
                <w:sz w:val="18"/>
              </w:rPr>
            </w:pPr>
            <w:r>
              <w:rPr>
                <w:color w:val="231F20"/>
                <w:sz w:val="18"/>
              </w:rPr>
              <w:t>Lasa vārdus, saprot izlasīto.</w:t>
            </w:r>
          </w:p>
        </w:tc>
        <w:tc>
          <w:tcPr>
            <w:tcW w:w="5102" w:type="dxa"/>
          </w:tcPr>
          <w:p w:rsidR="000A6491" w:rsidRDefault="00486BEF">
            <w:pPr>
              <w:pStyle w:val="TableParagraph"/>
              <w:spacing w:before="70" w:line="266" w:lineRule="auto"/>
              <w:rPr>
                <w:sz w:val="18"/>
              </w:rPr>
            </w:pPr>
            <w:r>
              <w:rPr>
                <w:color w:val="231F20"/>
                <w:sz w:val="18"/>
              </w:rPr>
              <w:t>Nosauc apkārtnē un tekstā redzamos pazīstamos burtus. Nosauc zināmam burtam atbilstošu skaņu.</w:t>
            </w:r>
          </w:p>
          <w:p w:rsidR="000A6491" w:rsidRDefault="00486BEF">
            <w:pPr>
              <w:pStyle w:val="TableParagraph"/>
              <w:spacing w:before="0" w:line="266" w:lineRule="auto"/>
              <w:ind w:right="201"/>
              <w:rPr>
                <w:sz w:val="18"/>
              </w:rPr>
            </w:pPr>
            <w:r>
              <w:rPr>
                <w:color w:val="231F20"/>
                <w:sz w:val="18"/>
              </w:rPr>
              <w:t>Saliek vārdu no burtiem, ievērojot virzienu no kreisās puses uz labo.</w:t>
            </w:r>
          </w:p>
          <w:p w:rsidR="000A6491" w:rsidRDefault="00486BEF">
            <w:pPr>
              <w:pStyle w:val="TableParagraph"/>
              <w:spacing w:before="1"/>
              <w:rPr>
                <w:sz w:val="18"/>
              </w:rPr>
            </w:pPr>
            <w:r>
              <w:rPr>
                <w:color w:val="231F20"/>
                <w:sz w:val="18"/>
              </w:rPr>
              <w:t>Lasa savu vārdu.</w:t>
            </w:r>
          </w:p>
          <w:p w:rsidR="000A6491" w:rsidRDefault="00486BEF">
            <w:pPr>
              <w:pStyle w:val="TableParagraph"/>
              <w:spacing w:before="24" w:line="266" w:lineRule="auto"/>
              <w:rPr>
                <w:sz w:val="18"/>
              </w:rPr>
            </w:pPr>
            <w:r>
              <w:rPr>
                <w:color w:val="231F20"/>
                <w:sz w:val="18"/>
              </w:rPr>
              <w:t>Lasa īsus vārdus apkārtējā vidē, grāmatās, žurnālos, digitālos informācijas avotos.</w:t>
            </w:r>
          </w:p>
        </w:tc>
        <w:tc>
          <w:tcPr>
            <w:tcW w:w="5432" w:type="dxa"/>
          </w:tcPr>
          <w:p w:rsidR="000A6491" w:rsidRDefault="00486BEF">
            <w:pPr>
              <w:pStyle w:val="TableParagraph"/>
              <w:spacing w:before="70" w:line="266" w:lineRule="auto"/>
              <w:ind w:right="660"/>
              <w:rPr>
                <w:sz w:val="18"/>
              </w:rPr>
            </w:pPr>
            <w:r>
              <w:rPr>
                <w:color w:val="231F20"/>
                <w:sz w:val="18"/>
              </w:rPr>
              <w:t xml:space="preserve">Lasīšanai piedāvā burtus, īsus vārdus un vārdu spēles. Rada situācijas, kurās nepieciešams izlasīt, piemēram, </w:t>
            </w:r>
            <w:r>
              <w:rPr>
                <w:color w:val="231F20"/>
                <w:spacing w:val="-3"/>
                <w:sz w:val="18"/>
              </w:rPr>
              <w:t xml:space="preserve">kādu </w:t>
            </w:r>
            <w:r>
              <w:rPr>
                <w:color w:val="231F20"/>
                <w:sz w:val="18"/>
              </w:rPr>
              <w:t>uzrakstu.</w:t>
            </w:r>
          </w:p>
          <w:p w:rsidR="000A6491" w:rsidRDefault="00486BEF">
            <w:pPr>
              <w:pStyle w:val="TableParagraph"/>
              <w:spacing w:before="0"/>
              <w:rPr>
                <w:sz w:val="18"/>
              </w:rPr>
            </w:pPr>
            <w:r>
              <w:rPr>
                <w:color w:val="231F20"/>
                <w:sz w:val="18"/>
              </w:rPr>
              <w:t>Cenšas strādāt ar bērniem mazās grupās vai individuāli.</w:t>
            </w:r>
          </w:p>
        </w:tc>
      </w:tr>
      <w:tr w:rsidR="000A6491">
        <w:trPr>
          <w:trHeight w:val="2298"/>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before="70" w:line="266" w:lineRule="auto"/>
              <w:ind w:right="604"/>
              <w:rPr>
                <w:sz w:val="18"/>
              </w:rPr>
            </w:pPr>
            <w:r>
              <w:rPr>
                <w:color w:val="231F20"/>
                <w:sz w:val="18"/>
              </w:rPr>
              <w:t>Raksta rakstītos burtus neierobežotā laukumā.</w:t>
            </w:r>
          </w:p>
        </w:tc>
        <w:tc>
          <w:tcPr>
            <w:tcW w:w="5102" w:type="dxa"/>
          </w:tcPr>
          <w:p w:rsidR="000A6491" w:rsidRDefault="00486BEF">
            <w:pPr>
              <w:pStyle w:val="TableParagraph"/>
              <w:spacing w:before="70" w:line="266" w:lineRule="auto"/>
              <w:rPr>
                <w:sz w:val="18"/>
              </w:rPr>
            </w:pPr>
            <w:r>
              <w:rPr>
                <w:color w:val="231F20"/>
                <w:sz w:val="18"/>
              </w:rPr>
              <w:t>Patstāvīgi raksta burtu elementus (svītra, lociņš, ovāls, pusovāls, cilpa).</w:t>
            </w:r>
          </w:p>
          <w:p w:rsidR="000A6491" w:rsidRDefault="00486BEF">
            <w:pPr>
              <w:pStyle w:val="TableParagraph"/>
              <w:spacing w:before="0" w:line="266" w:lineRule="auto"/>
              <w:ind w:right="691"/>
              <w:rPr>
                <w:sz w:val="18"/>
              </w:rPr>
            </w:pPr>
            <w:r>
              <w:rPr>
                <w:color w:val="231F20"/>
                <w:sz w:val="18"/>
              </w:rPr>
              <w:t>Saskata apkārtnē, tekstā pazīstamus rakstītos burtus, nosauc tos.</w:t>
            </w:r>
          </w:p>
          <w:p w:rsidR="000A6491" w:rsidRDefault="00486BEF">
            <w:pPr>
              <w:pStyle w:val="TableParagraph"/>
              <w:spacing w:before="1" w:line="266" w:lineRule="auto"/>
              <w:ind w:right="1760"/>
              <w:rPr>
                <w:sz w:val="18"/>
              </w:rPr>
            </w:pPr>
            <w:r>
              <w:rPr>
                <w:color w:val="231F20"/>
                <w:sz w:val="18"/>
              </w:rPr>
              <w:t>Pazīst un pārvelk rakstītos burtus. Raksta rakstītos burtus.</w:t>
            </w:r>
          </w:p>
        </w:tc>
        <w:tc>
          <w:tcPr>
            <w:tcW w:w="5432" w:type="dxa"/>
          </w:tcPr>
          <w:p w:rsidR="000A6491" w:rsidRDefault="00486BEF">
            <w:pPr>
              <w:pStyle w:val="TableParagraph"/>
              <w:spacing w:before="70" w:line="266" w:lineRule="auto"/>
              <w:rPr>
                <w:sz w:val="18"/>
              </w:rPr>
            </w:pPr>
            <w:r>
              <w:rPr>
                <w:color w:val="231F20"/>
                <w:sz w:val="18"/>
              </w:rPr>
              <w:t>Piedāvā dažādu veidu vingrinājumus burtu elementu rakstīšanai, pārvilkšanai.</w:t>
            </w:r>
          </w:p>
          <w:p w:rsidR="000A6491" w:rsidRDefault="00486BEF">
            <w:pPr>
              <w:pStyle w:val="TableParagraph"/>
              <w:spacing w:before="0"/>
              <w:rPr>
                <w:sz w:val="18"/>
              </w:rPr>
            </w:pPr>
            <w:r>
              <w:rPr>
                <w:color w:val="231F20"/>
                <w:sz w:val="18"/>
              </w:rPr>
              <w:t>Seko pareizam zīmuļa satvērienam.</w:t>
            </w:r>
          </w:p>
          <w:p w:rsidR="000A6491" w:rsidRDefault="00486BEF">
            <w:pPr>
              <w:pStyle w:val="TableParagraph"/>
              <w:spacing w:before="24"/>
              <w:rPr>
                <w:sz w:val="18"/>
              </w:rPr>
            </w:pPr>
            <w:r>
              <w:rPr>
                <w:color w:val="231F20"/>
                <w:sz w:val="18"/>
              </w:rPr>
              <w:t>Aicina uzrakstīt jau zināmos rakstītos burtus.</w:t>
            </w:r>
          </w:p>
          <w:p w:rsidR="000A6491" w:rsidRDefault="00486BEF">
            <w:pPr>
              <w:pStyle w:val="TableParagraph"/>
              <w:spacing w:before="24" w:line="266" w:lineRule="auto"/>
              <w:ind w:right="288"/>
              <w:rPr>
                <w:sz w:val="18"/>
              </w:rPr>
            </w:pPr>
            <w:r>
              <w:rPr>
                <w:color w:val="231F20"/>
                <w:sz w:val="18"/>
              </w:rPr>
              <w:t>Rada situāciju, kurā piedāvā iemācīties rakstīt jaunu burtu. Piedāvā rakstīt, piemēram, smiltīs, uz papīra vai gaismas galda neierobežotā un ierobežotā laukumā.</w:t>
            </w:r>
          </w:p>
          <w:p w:rsidR="000A6491" w:rsidRDefault="00486BEF">
            <w:pPr>
              <w:pStyle w:val="TableParagraph"/>
              <w:spacing w:before="1" w:line="266" w:lineRule="auto"/>
              <w:ind w:right="734"/>
              <w:rPr>
                <w:sz w:val="18"/>
              </w:rPr>
            </w:pPr>
            <w:r>
              <w:rPr>
                <w:color w:val="231F20"/>
                <w:sz w:val="18"/>
              </w:rPr>
              <w:t>Aicina novērtēt, kā burts izdevies, kā to varētu uzrakstīt vēl labāk.</w:t>
            </w:r>
          </w:p>
        </w:tc>
      </w:tr>
      <w:tr w:rsidR="000A6491">
        <w:trPr>
          <w:trHeight w:val="1578"/>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before="70" w:line="266" w:lineRule="auto"/>
              <w:ind w:right="205"/>
              <w:rPr>
                <w:sz w:val="18"/>
              </w:rPr>
            </w:pPr>
            <w:r>
              <w:rPr>
                <w:color w:val="231F20"/>
                <w:sz w:val="18"/>
              </w:rPr>
              <w:t>*Mācās pareizi izrunāt skaņas.</w:t>
            </w:r>
          </w:p>
        </w:tc>
        <w:tc>
          <w:tcPr>
            <w:tcW w:w="5102" w:type="dxa"/>
          </w:tcPr>
          <w:p w:rsidR="000A6491" w:rsidRDefault="00486BEF">
            <w:pPr>
              <w:pStyle w:val="TableParagraph"/>
              <w:spacing w:before="70"/>
              <w:rPr>
                <w:sz w:val="18"/>
              </w:rPr>
            </w:pPr>
            <w:r>
              <w:rPr>
                <w:color w:val="231F20"/>
                <w:sz w:val="18"/>
              </w:rPr>
              <w:t>Klausās un atkārto dzirdētās</w:t>
            </w:r>
            <w:r>
              <w:rPr>
                <w:color w:val="231F20"/>
                <w:spacing w:val="-23"/>
                <w:sz w:val="18"/>
              </w:rPr>
              <w:t xml:space="preserve"> </w:t>
            </w:r>
            <w:r>
              <w:rPr>
                <w:color w:val="231F20"/>
                <w:sz w:val="18"/>
              </w:rPr>
              <w:t>skaņas.</w:t>
            </w:r>
          </w:p>
          <w:p w:rsidR="000A6491" w:rsidRDefault="00486BEF">
            <w:pPr>
              <w:pStyle w:val="TableParagraph"/>
              <w:spacing w:before="24" w:line="266" w:lineRule="auto"/>
              <w:ind w:right="145"/>
              <w:rPr>
                <w:sz w:val="18"/>
              </w:rPr>
            </w:pPr>
            <w:r>
              <w:rPr>
                <w:color w:val="231F20"/>
                <w:sz w:val="18"/>
              </w:rPr>
              <w:t>Atšķir skaņas pēc skanējuma (īss vai garš patskanis). Vingrinās īso un garo patskaņu, līdzskaņu un divskaņu</w:t>
            </w:r>
            <w:r>
              <w:rPr>
                <w:color w:val="231F20"/>
                <w:spacing w:val="-25"/>
                <w:sz w:val="18"/>
              </w:rPr>
              <w:t xml:space="preserve"> </w:t>
            </w:r>
            <w:r>
              <w:rPr>
                <w:color w:val="231F20"/>
                <w:sz w:val="18"/>
              </w:rPr>
              <w:t>izrunā. Mācās pareizi izrunāt skaņas</w:t>
            </w:r>
            <w:r>
              <w:rPr>
                <w:color w:val="231F20"/>
                <w:spacing w:val="-8"/>
                <w:sz w:val="18"/>
              </w:rPr>
              <w:t xml:space="preserve"> </w:t>
            </w:r>
            <w:r>
              <w:rPr>
                <w:color w:val="231F20"/>
                <w:sz w:val="18"/>
              </w:rPr>
              <w:t>vārdos.</w:t>
            </w:r>
          </w:p>
        </w:tc>
        <w:tc>
          <w:tcPr>
            <w:tcW w:w="5432" w:type="dxa"/>
          </w:tcPr>
          <w:p w:rsidR="000A6491" w:rsidRDefault="00486BEF">
            <w:pPr>
              <w:pStyle w:val="TableParagraph"/>
              <w:spacing w:before="70" w:line="266" w:lineRule="auto"/>
              <w:rPr>
                <w:sz w:val="18"/>
              </w:rPr>
            </w:pPr>
            <w:r>
              <w:rPr>
                <w:color w:val="231F20"/>
                <w:sz w:val="18"/>
              </w:rPr>
              <w:t>Piedāvā vingrinājumus un spēles skaņu izrunas veidošanai, īpaši garo patskaņu, divskaņu un citu skaņu, kas nav bērna dzimtajā valodā, izrunai.</w:t>
            </w:r>
          </w:p>
          <w:p w:rsidR="000A6491" w:rsidRDefault="00486BEF">
            <w:pPr>
              <w:pStyle w:val="TableParagraph"/>
              <w:spacing w:before="0"/>
              <w:rPr>
                <w:sz w:val="18"/>
              </w:rPr>
            </w:pPr>
            <w:r>
              <w:rPr>
                <w:color w:val="231F20"/>
                <w:sz w:val="18"/>
              </w:rPr>
              <w:t>Runā lēni, saprotami, paspilgtinot apgūstamo skaņu.</w:t>
            </w:r>
          </w:p>
          <w:p w:rsidR="000A6491" w:rsidRDefault="00486BEF">
            <w:pPr>
              <w:pStyle w:val="TableParagraph"/>
              <w:spacing w:before="24" w:line="266" w:lineRule="auto"/>
              <w:rPr>
                <w:sz w:val="18"/>
              </w:rPr>
            </w:pPr>
            <w:r>
              <w:rPr>
                <w:color w:val="231F20"/>
                <w:sz w:val="18"/>
              </w:rPr>
              <w:t>Rosina runāt pareizi, kļūdas gadījumā demonstrē pareizu skaņas izrunu, aicina bērnu runāt kopā ar skolotāju.</w:t>
            </w:r>
          </w:p>
        </w:tc>
      </w:tr>
      <w:tr w:rsidR="000A6491">
        <w:trPr>
          <w:trHeight w:val="1818"/>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before="70" w:line="266" w:lineRule="auto"/>
              <w:ind w:right="169"/>
              <w:rPr>
                <w:sz w:val="18"/>
              </w:rPr>
            </w:pPr>
            <w:r>
              <w:rPr>
                <w:color w:val="231F20"/>
                <w:sz w:val="18"/>
              </w:rPr>
              <w:t>*Pazīst iespiestos burtus, lasa un saprot īsus ikdienas situācijās un mācību procesā biežāk lietojamus vārdus.</w:t>
            </w:r>
          </w:p>
        </w:tc>
        <w:tc>
          <w:tcPr>
            <w:tcW w:w="5102" w:type="dxa"/>
          </w:tcPr>
          <w:p w:rsidR="000A6491" w:rsidRDefault="00486BEF">
            <w:pPr>
              <w:pStyle w:val="TableParagraph"/>
              <w:spacing w:before="70"/>
              <w:rPr>
                <w:sz w:val="18"/>
              </w:rPr>
            </w:pPr>
            <w:r>
              <w:rPr>
                <w:color w:val="231F20"/>
                <w:sz w:val="18"/>
              </w:rPr>
              <w:t>Pazīst sev nozīmīgus burtus.</w:t>
            </w:r>
          </w:p>
          <w:p w:rsidR="000A6491" w:rsidRDefault="00486BEF">
            <w:pPr>
              <w:pStyle w:val="TableParagraph"/>
              <w:spacing w:before="24" w:line="266" w:lineRule="auto"/>
              <w:ind w:right="201"/>
              <w:rPr>
                <w:sz w:val="18"/>
              </w:rPr>
            </w:pPr>
            <w:r>
              <w:rPr>
                <w:color w:val="231F20"/>
                <w:sz w:val="18"/>
              </w:rPr>
              <w:t>No dažādiem materiāliem veido burtus, iepazīstot to formu un vizuālo attēlu.</w:t>
            </w:r>
          </w:p>
          <w:p w:rsidR="000A6491" w:rsidRDefault="00486BEF">
            <w:pPr>
              <w:pStyle w:val="TableParagraph"/>
              <w:spacing w:before="0"/>
              <w:rPr>
                <w:sz w:val="18"/>
              </w:rPr>
            </w:pPr>
            <w:r>
              <w:rPr>
                <w:color w:val="231F20"/>
                <w:sz w:val="18"/>
              </w:rPr>
              <w:t>Nosauc izveidoto burtu.</w:t>
            </w:r>
          </w:p>
          <w:p w:rsidR="000A6491" w:rsidRDefault="00486BEF">
            <w:pPr>
              <w:pStyle w:val="TableParagraph"/>
              <w:spacing w:before="24" w:line="266" w:lineRule="auto"/>
              <w:ind w:right="835"/>
              <w:jc w:val="both"/>
              <w:rPr>
                <w:sz w:val="18"/>
              </w:rPr>
            </w:pPr>
            <w:r>
              <w:rPr>
                <w:color w:val="231F20"/>
                <w:spacing w:val="-3"/>
                <w:sz w:val="18"/>
              </w:rPr>
              <w:t xml:space="preserve">Atrod </w:t>
            </w:r>
            <w:r>
              <w:rPr>
                <w:color w:val="231F20"/>
                <w:sz w:val="18"/>
              </w:rPr>
              <w:t>un nosauc apkārtējā vidē burtus, kurus pazīst. Lasa</w:t>
            </w:r>
            <w:r>
              <w:rPr>
                <w:color w:val="231F20"/>
                <w:spacing w:val="-6"/>
                <w:sz w:val="18"/>
              </w:rPr>
              <w:t xml:space="preserve"> </w:t>
            </w:r>
            <w:r>
              <w:rPr>
                <w:color w:val="231F20"/>
                <w:sz w:val="18"/>
              </w:rPr>
              <w:t>dažus</w:t>
            </w:r>
            <w:r>
              <w:rPr>
                <w:color w:val="231F20"/>
                <w:spacing w:val="-9"/>
                <w:sz w:val="18"/>
              </w:rPr>
              <w:t xml:space="preserve"> </w:t>
            </w:r>
            <w:r>
              <w:rPr>
                <w:color w:val="231F20"/>
                <w:sz w:val="18"/>
              </w:rPr>
              <w:t>vārdus,</w:t>
            </w:r>
            <w:r>
              <w:rPr>
                <w:color w:val="231F20"/>
                <w:spacing w:val="-5"/>
                <w:sz w:val="18"/>
              </w:rPr>
              <w:t xml:space="preserve"> </w:t>
            </w:r>
            <w:r>
              <w:rPr>
                <w:color w:val="231F20"/>
                <w:sz w:val="18"/>
              </w:rPr>
              <w:t>piemēram,</w:t>
            </w:r>
            <w:r>
              <w:rPr>
                <w:color w:val="231F20"/>
                <w:spacing w:val="-4"/>
                <w:sz w:val="18"/>
              </w:rPr>
              <w:t xml:space="preserve"> </w:t>
            </w:r>
            <w:r>
              <w:rPr>
                <w:color w:val="231F20"/>
                <w:sz w:val="18"/>
              </w:rPr>
              <w:t>savu</w:t>
            </w:r>
            <w:r>
              <w:rPr>
                <w:color w:val="231F20"/>
                <w:spacing w:val="-9"/>
                <w:sz w:val="18"/>
              </w:rPr>
              <w:t xml:space="preserve"> </w:t>
            </w:r>
            <w:r>
              <w:rPr>
                <w:color w:val="231F20"/>
                <w:sz w:val="18"/>
              </w:rPr>
              <w:t>vārdu,</w:t>
            </w:r>
            <w:r>
              <w:rPr>
                <w:color w:val="231F20"/>
                <w:spacing w:val="-5"/>
                <w:sz w:val="18"/>
              </w:rPr>
              <w:t xml:space="preserve"> </w:t>
            </w:r>
            <w:r>
              <w:rPr>
                <w:color w:val="231F20"/>
                <w:sz w:val="18"/>
              </w:rPr>
              <w:t>uzrakstus, norādes.</w:t>
            </w:r>
          </w:p>
        </w:tc>
        <w:tc>
          <w:tcPr>
            <w:tcW w:w="5432" w:type="dxa"/>
          </w:tcPr>
          <w:p w:rsidR="000A6491" w:rsidRDefault="00486BEF">
            <w:pPr>
              <w:pStyle w:val="TableParagraph"/>
              <w:spacing w:before="70"/>
              <w:rPr>
                <w:sz w:val="18"/>
              </w:rPr>
            </w:pPr>
            <w:r>
              <w:rPr>
                <w:color w:val="231F20"/>
                <w:sz w:val="18"/>
              </w:rPr>
              <w:t>Parāda jauno burtu un nosauc to.</w:t>
            </w:r>
          </w:p>
          <w:p w:rsidR="000A6491" w:rsidRDefault="00486BEF">
            <w:pPr>
              <w:pStyle w:val="TableParagraph"/>
              <w:spacing w:before="24" w:line="266" w:lineRule="auto"/>
              <w:rPr>
                <w:sz w:val="18"/>
              </w:rPr>
            </w:pPr>
            <w:r>
              <w:rPr>
                <w:color w:val="231F20"/>
                <w:sz w:val="18"/>
              </w:rPr>
              <w:t>Aicina attēlot burtu, izmantojot dažādus materiālus un nosaukt attēloto burtu.</w:t>
            </w:r>
          </w:p>
          <w:p w:rsidR="000A6491" w:rsidRDefault="00486BEF">
            <w:pPr>
              <w:pStyle w:val="TableParagraph"/>
              <w:spacing w:before="0"/>
              <w:rPr>
                <w:sz w:val="18"/>
              </w:rPr>
            </w:pPr>
            <w:r>
              <w:rPr>
                <w:color w:val="231F20"/>
                <w:sz w:val="18"/>
              </w:rPr>
              <w:t>Kopā ar bērniem veido uzrakstus, sava vārda kartīti.</w:t>
            </w:r>
          </w:p>
          <w:p w:rsidR="000A6491" w:rsidRDefault="00486BEF">
            <w:pPr>
              <w:pStyle w:val="TableParagraph"/>
              <w:spacing w:before="24"/>
              <w:rPr>
                <w:sz w:val="18"/>
              </w:rPr>
            </w:pPr>
            <w:r>
              <w:rPr>
                <w:color w:val="231F20"/>
                <w:sz w:val="18"/>
              </w:rPr>
              <w:t>Aicina apkārtnē saskatīt zināmos burtus, vārdus un izlasīt tos.</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486BEF">
      <w:pPr>
        <w:spacing w:before="278"/>
        <w:ind w:left="113"/>
        <w:rPr>
          <w:rFonts w:ascii="Gilroy" w:hAnsi="Gilroy"/>
          <w:b/>
          <w:sz w:val="28"/>
        </w:rPr>
      </w:pPr>
      <w:bookmarkStart w:id="63" w:name="_bookmark64"/>
      <w:bookmarkStart w:id="64" w:name="_bookmark63"/>
      <w:bookmarkEnd w:id="63"/>
      <w:bookmarkEnd w:id="64"/>
      <w:r>
        <w:rPr>
          <w:rFonts w:ascii="Gilroy" w:hAnsi="Gilroy"/>
          <w:b/>
          <w:color w:val="231F20"/>
          <w:sz w:val="28"/>
        </w:rPr>
        <w:t>Sociālā un pilsoniskā mācību joma</w:t>
      </w:r>
    </w:p>
    <w:p w:rsidR="000A6491" w:rsidRDefault="000A6491">
      <w:pPr>
        <w:pStyle w:val="BodyText"/>
        <w:rPr>
          <w:rFonts w:ascii="Gilroy"/>
          <w:b/>
          <w:sz w:val="20"/>
        </w:rPr>
      </w:pPr>
    </w:p>
    <w:p w:rsidR="000A6491" w:rsidRDefault="000A6491">
      <w:pPr>
        <w:pStyle w:val="BodyText"/>
        <w:spacing w:before="4"/>
        <w:rPr>
          <w:rFonts w:ascii="Gilroy"/>
          <w:b/>
          <w:sz w:val="11"/>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1850" w:right="1839"/>
              <w:jc w:val="center"/>
              <w:rPr>
                <w:rFonts w:ascii="Gilroy" w:hAnsi="Gilroy"/>
                <w:b/>
                <w:sz w:val="20"/>
              </w:rPr>
            </w:pPr>
            <w:r>
              <w:rPr>
                <w:rFonts w:ascii="Gilroy" w:hAnsi="Gilroy"/>
                <w:b/>
                <w:color w:val="FFFFFF"/>
                <w:sz w:val="20"/>
              </w:rPr>
              <w:t>Skolotāja darbība</w:t>
            </w:r>
          </w:p>
        </w:tc>
      </w:tr>
      <w:tr w:rsidR="000A6491">
        <w:trPr>
          <w:trHeight w:val="2166"/>
        </w:trPr>
        <w:tc>
          <w:tcPr>
            <w:tcW w:w="1417" w:type="dxa"/>
            <w:vMerge w:val="restart"/>
            <w:shd w:val="clear" w:color="auto" w:fill="FBAD18"/>
          </w:tcPr>
          <w:p w:rsidR="000A6491" w:rsidRDefault="00486BEF">
            <w:pPr>
              <w:pStyle w:val="TableParagraph"/>
              <w:spacing w:before="128"/>
              <w:rPr>
                <w:rFonts w:ascii="Gilroy" w:hAnsi="Gilroy"/>
                <w:b/>
                <w:sz w:val="20"/>
              </w:rPr>
            </w:pPr>
            <w:r>
              <w:rPr>
                <w:rFonts w:ascii="Gilroy" w:hAnsi="Gilroy"/>
                <w:b/>
                <w:color w:val="FFFFFF"/>
                <w:sz w:val="20"/>
              </w:rPr>
              <w:t>Indivīds</w:t>
            </w:r>
          </w:p>
        </w:tc>
        <w:tc>
          <w:tcPr>
            <w:tcW w:w="2608" w:type="dxa"/>
          </w:tcPr>
          <w:p w:rsidR="000A6491" w:rsidRDefault="00486BEF">
            <w:pPr>
              <w:pStyle w:val="TableParagraph"/>
              <w:spacing w:line="266" w:lineRule="auto"/>
              <w:rPr>
                <w:sz w:val="18"/>
              </w:rPr>
            </w:pPr>
            <w:r>
              <w:rPr>
                <w:color w:val="231F20"/>
                <w:sz w:val="18"/>
              </w:rPr>
              <w:t>Apzinās sevi un piederību ģimenei; stāsta par</w:t>
            </w:r>
          </w:p>
          <w:p w:rsidR="000A6491" w:rsidRDefault="00486BEF">
            <w:pPr>
              <w:pStyle w:val="TableParagraph"/>
              <w:spacing w:before="1" w:line="266" w:lineRule="auto"/>
              <w:ind w:right="205"/>
              <w:rPr>
                <w:sz w:val="18"/>
              </w:rPr>
            </w:pPr>
            <w:r>
              <w:rPr>
                <w:color w:val="231F20"/>
                <w:sz w:val="18"/>
              </w:rPr>
              <w:t>savu dzīvesvietu un tās tuvāko apkārtni, kur jūtas emocionāli un fiziski droši.</w:t>
            </w:r>
          </w:p>
        </w:tc>
        <w:tc>
          <w:tcPr>
            <w:tcW w:w="5102" w:type="dxa"/>
          </w:tcPr>
          <w:p w:rsidR="000A6491" w:rsidRDefault="00486BEF">
            <w:pPr>
              <w:pStyle w:val="TableParagraph"/>
              <w:rPr>
                <w:sz w:val="18"/>
              </w:rPr>
            </w:pPr>
            <w:r>
              <w:rPr>
                <w:color w:val="231F20"/>
                <w:sz w:val="18"/>
              </w:rPr>
              <w:t>Stāsta par sevi un piederību ģimenei.</w:t>
            </w:r>
          </w:p>
          <w:p w:rsidR="000A6491" w:rsidRDefault="00486BEF">
            <w:pPr>
              <w:pStyle w:val="TableParagraph"/>
              <w:spacing w:before="24" w:line="266" w:lineRule="auto"/>
              <w:rPr>
                <w:sz w:val="18"/>
              </w:rPr>
            </w:pPr>
            <w:r>
              <w:rPr>
                <w:color w:val="231F20"/>
                <w:sz w:val="18"/>
              </w:rPr>
              <w:t>Stāsta par savu dzīvesvietu un tuvākajā apkārtnē esošajiem objektiem.</w:t>
            </w:r>
          </w:p>
          <w:p w:rsidR="000A6491" w:rsidRDefault="00486BEF">
            <w:pPr>
              <w:pStyle w:val="TableParagraph"/>
              <w:spacing w:before="1"/>
              <w:rPr>
                <w:sz w:val="18"/>
              </w:rPr>
            </w:pPr>
            <w:r>
              <w:rPr>
                <w:color w:val="231F20"/>
                <w:sz w:val="18"/>
              </w:rPr>
              <w:t>Mācās nosaukt savas dzīvesvietas adresi.</w:t>
            </w:r>
          </w:p>
        </w:tc>
        <w:tc>
          <w:tcPr>
            <w:tcW w:w="5432" w:type="dxa"/>
          </w:tcPr>
          <w:p w:rsidR="000A6491" w:rsidRDefault="00486BEF">
            <w:pPr>
              <w:pStyle w:val="TableParagraph"/>
              <w:spacing w:line="266" w:lineRule="auto"/>
              <w:rPr>
                <w:sz w:val="18"/>
              </w:rPr>
            </w:pPr>
            <w:r>
              <w:rPr>
                <w:color w:val="231F20"/>
                <w:sz w:val="18"/>
              </w:rPr>
              <w:t>Aicina bērnu pastāstīt par sevi un piederību ģimenei, arī par savu dzīvesvietu un tuvākajā apkārtnē esošajiem objektiem.</w:t>
            </w:r>
          </w:p>
          <w:p w:rsidR="000A6491" w:rsidRDefault="00486BEF">
            <w:pPr>
              <w:pStyle w:val="TableParagraph"/>
              <w:spacing w:before="1" w:line="266" w:lineRule="auto"/>
              <w:ind w:right="542"/>
              <w:rPr>
                <w:sz w:val="18"/>
              </w:rPr>
            </w:pPr>
            <w:r>
              <w:rPr>
                <w:color w:val="231F20"/>
                <w:sz w:val="18"/>
              </w:rPr>
              <w:t xml:space="preserve">Rīko pastaigas, mācību ekskursijas tuvākajā apkārtnē, aicina vērot ielu nosaukumus un numurus vai māju nosaukumus. Kopā noskaidro vārda </w:t>
            </w:r>
            <w:r>
              <w:rPr>
                <w:i/>
                <w:color w:val="231F20"/>
                <w:sz w:val="18"/>
              </w:rPr>
              <w:t xml:space="preserve">adrese </w:t>
            </w:r>
            <w:r>
              <w:rPr>
                <w:color w:val="231F20"/>
                <w:sz w:val="18"/>
              </w:rPr>
              <w:t>nozīmi.</w:t>
            </w:r>
          </w:p>
          <w:p w:rsidR="000A6491" w:rsidRDefault="00486BEF">
            <w:pPr>
              <w:pStyle w:val="TableParagraph"/>
              <w:spacing w:before="1" w:line="266" w:lineRule="auto"/>
              <w:ind w:right="473"/>
              <w:jc w:val="both"/>
              <w:rPr>
                <w:sz w:val="18"/>
              </w:rPr>
            </w:pPr>
            <w:r>
              <w:rPr>
                <w:color w:val="231F20"/>
                <w:sz w:val="18"/>
              </w:rPr>
              <w:t xml:space="preserve">Pārrunā ar bērniem, kāpēc ir jāzina savas dzīvesvietas </w:t>
            </w:r>
            <w:r>
              <w:rPr>
                <w:color w:val="231F20"/>
                <w:spacing w:val="-3"/>
                <w:sz w:val="18"/>
              </w:rPr>
              <w:t xml:space="preserve">adrese. </w:t>
            </w:r>
            <w:r>
              <w:rPr>
                <w:color w:val="231F20"/>
                <w:sz w:val="18"/>
              </w:rPr>
              <w:t>Rosina lietot savu adresi dažādās rotaļu situācijās, piemēram, nosaucot adresi taksometra vadītājam.</w:t>
            </w:r>
          </w:p>
        </w:tc>
      </w:tr>
      <w:tr w:rsidR="000A6491">
        <w:trPr>
          <w:trHeight w:val="144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205"/>
              <w:rPr>
                <w:sz w:val="18"/>
              </w:rPr>
            </w:pPr>
            <w:r>
              <w:rPr>
                <w:color w:val="231F20"/>
                <w:sz w:val="18"/>
              </w:rPr>
              <w:t>Nosauc savas un cita emocijas (skumjas, bailes, izbrīns, pārsteigums) un mācās tās paust atbilstoši situācijai.</w:t>
            </w:r>
          </w:p>
        </w:tc>
        <w:tc>
          <w:tcPr>
            <w:tcW w:w="5102" w:type="dxa"/>
          </w:tcPr>
          <w:p w:rsidR="000A6491" w:rsidRDefault="00486BEF">
            <w:pPr>
              <w:pStyle w:val="TableParagraph"/>
              <w:spacing w:line="266" w:lineRule="auto"/>
              <w:rPr>
                <w:sz w:val="18"/>
              </w:rPr>
            </w:pPr>
            <w:r>
              <w:rPr>
                <w:color w:val="231F20"/>
                <w:sz w:val="18"/>
              </w:rPr>
              <w:t>Runā, stāsta par savām un cita emocijām, izjūtām ikdienas situācijās.</w:t>
            </w:r>
          </w:p>
          <w:p w:rsidR="000A6491" w:rsidRDefault="00486BEF">
            <w:pPr>
              <w:pStyle w:val="TableParagraph"/>
              <w:spacing w:before="1"/>
              <w:rPr>
                <w:sz w:val="18"/>
              </w:rPr>
            </w:pPr>
            <w:r>
              <w:rPr>
                <w:color w:val="231F20"/>
                <w:sz w:val="18"/>
              </w:rPr>
              <w:t>Nosauc savas un cita emocijas.</w:t>
            </w:r>
          </w:p>
          <w:p w:rsidR="000A6491" w:rsidRDefault="00486BEF">
            <w:pPr>
              <w:pStyle w:val="TableParagraph"/>
              <w:spacing w:before="24"/>
              <w:rPr>
                <w:sz w:val="18"/>
              </w:rPr>
            </w:pPr>
            <w:r>
              <w:rPr>
                <w:color w:val="231F20"/>
                <w:sz w:val="18"/>
              </w:rPr>
              <w:t>Mācās paust emocijas un pārvaldīt uzvedību.</w:t>
            </w:r>
          </w:p>
        </w:tc>
        <w:tc>
          <w:tcPr>
            <w:tcW w:w="5432" w:type="dxa"/>
          </w:tcPr>
          <w:p w:rsidR="000A6491" w:rsidRDefault="00486BEF">
            <w:pPr>
              <w:pStyle w:val="TableParagraph"/>
              <w:spacing w:line="266" w:lineRule="auto"/>
              <w:rPr>
                <w:sz w:val="18"/>
              </w:rPr>
            </w:pPr>
            <w:r>
              <w:rPr>
                <w:color w:val="231F20"/>
                <w:sz w:val="18"/>
              </w:rPr>
              <w:t>Piedāvā rotaļas dažādu emociju atpazīšanai, nosauc emocijas. Pārrunā, kā cilvēks izrāda savas emocijas.</w:t>
            </w:r>
          </w:p>
          <w:p w:rsidR="000A6491" w:rsidRDefault="00486BEF">
            <w:pPr>
              <w:pStyle w:val="TableParagraph"/>
              <w:spacing w:before="1" w:line="266" w:lineRule="auto"/>
              <w:ind w:right="1502"/>
              <w:rPr>
                <w:sz w:val="18"/>
              </w:rPr>
            </w:pPr>
            <w:r>
              <w:rPr>
                <w:color w:val="231F20"/>
                <w:sz w:val="18"/>
              </w:rPr>
              <w:t>Pārrunā, kā cilvēks var savaldīt savas emocijas. Kopīgi modelē dažādas situācijas.</w:t>
            </w:r>
          </w:p>
        </w:tc>
      </w:tr>
      <w:tr w:rsidR="000A6491">
        <w:trPr>
          <w:trHeight w:val="168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205"/>
              <w:rPr>
                <w:sz w:val="18"/>
              </w:rPr>
            </w:pPr>
            <w:r>
              <w:rPr>
                <w:color w:val="231F20"/>
                <w:sz w:val="18"/>
              </w:rPr>
              <w:t>Stāsta par izglītības iestādi, kuru apmeklē, piemēram, nosaukums, adrese, darbinieki, telpas, grupas telpa, galvenie notikumi.</w:t>
            </w:r>
          </w:p>
        </w:tc>
        <w:tc>
          <w:tcPr>
            <w:tcW w:w="5102" w:type="dxa"/>
          </w:tcPr>
          <w:p w:rsidR="000A6491" w:rsidRDefault="00486BEF">
            <w:pPr>
              <w:pStyle w:val="TableParagraph"/>
              <w:spacing w:line="266" w:lineRule="auto"/>
              <w:ind w:right="691"/>
              <w:rPr>
                <w:sz w:val="18"/>
              </w:rPr>
            </w:pPr>
            <w:r>
              <w:rPr>
                <w:color w:val="231F20"/>
                <w:sz w:val="18"/>
              </w:rPr>
              <w:t>Iepazīstas ar izglītības iestādes un grupas nosaukumu vai numuru.</w:t>
            </w:r>
          </w:p>
          <w:p w:rsidR="000A6491" w:rsidRDefault="00486BEF">
            <w:pPr>
              <w:pStyle w:val="TableParagraph"/>
              <w:spacing w:before="1" w:line="266" w:lineRule="auto"/>
              <w:ind w:right="237"/>
              <w:rPr>
                <w:sz w:val="18"/>
              </w:rPr>
            </w:pPr>
            <w:r>
              <w:rPr>
                <w:color w:val="231F20"/>
                <w:sz w:val="18"/>
              </w:rPr>
              <w:t>Atbildot uz jautājumiem, stāsta, kuru grupu un izglītības iestādi apmeklē; nosauc izglītības iestādes adresi; stāsta par darbiniekiem, telpām, grupu, notikumiem.</w:t>
            </w:r>
          </w:p>
          <w:p w:rsidR="000A6491" w:rsidRDefault="00486BEF">
            <w:pPr>
              <w:pStyle w:val="TableParagraph"/>
              <w:spacing w:before="1"/>
              <w:rPr>
                <w:sz w:val="18"/>
              </w:rPr>
            </w:pPr>
            <w:r>
              <w:rPr>
                <w:color w:val="231F20"/>
                <w:sz w:val="18"/>
              </w:rPr>
              <w:t>Saviem vārdiem stāsta par izglītības iestādi.</w:t>
            </w:r>
          </w:p>
        </w:tc>
        <w:tc>
          <w:tcPr>
            <w:tcW w:w="5432" w:type="dxa"/>
          </w:tcPr>
          <w:p w:rsidR="000A6491" w:rsidRDefault="00486BEF">
            <w:pPr>
              <w:pStyle w:val="TableParagraph"/>
              <w:rPr>
                <w:sz w:val="18"/>
              </w:rPr>
            </w:pPr>
            <w:r>
              <w:rPr>
                <w:color w:val="231F20"/>
                <w:sz w:val="18"/>
              </w:rPr>
              <w:t>Rosina atrast izglītības iestādes nosaukumu.</w:t>
            </w:r>
          </w:p>
          <w:p w:rsidR="000A6491" w:rsidRDefault="00486BEF">
            <w:pPr>
              <w:pStyle w:val="TableParagraph"/>
              <w:spacing w:before="24" w:line="266" w:lineRule="auto"/>
              <w:ind w:right="406"/>
              <w:rPr>
                <w:sz w:val="18"/>
              </w:rPr>
            </w:pPr>
            <w:r>
              <w:rPr>
                <w:color w:val="231F20"/>
                <w:sz w:val="18"/>
              </w:rPr>
              <w:t>Pārrunā, kāpēc grupai un iestādei nepieciešams nosaukums; kas un kāpēc strādā izglītības iestādē; kādas telpas ir izglītības iestādē un kādam nolūkam tās paredzētas; kādi notikumi ir palikuši atmiņā.</w:t>
            </w:r>
          </w:p>
        </w:tc>
      </w:tr>
      <w:tr w:rsidR="000A6491">
        <w:trPr>
          <w:trHeight w:val="168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rPr>
                <w:sz w:val="18"/>
              </w:rPr>
            </w:pPr>
            <w:r>
              <w:rPr>
                <w:color w:val="231F20"/>
                <w:sz w:val="18"/>
              </w:rPr>
              <w:t>Novērtē paša izvēlētu un patstāvīgi veiktu darbību.</w:t>
            </w:r>
          </w:p>
        </w:tc>
        <w:tc>
          <w:tcPr>
            <w:tcW w:w="5102" w:type="dxa"/>
          </w:tcPr>
          <w:p w:rsidR="000A6491" w:rsidRDefault="00486BEF">
            <w:pPr>
              <w:pStyle w:val="TableParagraph"/>
              <w:rPr>
                <w:sz w:val="18"/>
              </w:rPr>
            </w:pPr>
            <w:r>
              <w:rPr>
                <w:color w:val="231F20"/>
                <w:sz w:val="18"/>
              </w:rPr>
              <w:t>Atbild uz jautājumu par to, ko vēlas darīt.</w:t>
            </w:r>
          </w:p>
          <w:p w:rsidR="000A6491" w:rsidRDefault="00486BEF">
            <w:pPr>
              <w:pStyle w:val="TableParagraph"/>
              <w:spacing w:before="24" w:line="266" w:lineRule="auto"/>
              <w:ind w:right="201"/>
              <w:rPr>
                <w:sz w:val="18"/>
              </w:rPr>
            </w:pPr>
            <w:r>
              <w:rPr>
                <w:color w:val="231F20"/>
                <w:sz w:val="18"/>
              </w:rPr>
              <w:t>Paskaidro darba vai rotaļas secību; skaidro, kādu rezultātu vēlas sasniegt.</w:t>
            </w:r>
          </w:p>
          <w:p w:rsidR="000A6491" w:rsidRDefault="00486BEF">
            <w:pPr>
              <w:pStyle w:val="TableParagraph"/>
              <w:spacing w:before="1"/>
              <w:rPr>
                <w:sz w:val="18"/>
              </w:rPr>
            </w:pPr>
            <w:r>
              <w:rPr>
                <w:color w:val="231F20"/>
                <w:sz w:val="18"/>
              </w:rPr>
              <w:t>Stāsta par savu darbību un sasniegto rezultātu.</w:t>
            </w:r>
          </w:p>
          <w:p w:rsidR="000A6491" w:rsidRDefault="00486BEF">
            <w:pPr>
              <w:pStyle w:val="TableParagraph"/>
              <w:spacing w:before="24" w:line="266" w:lineRule="auto"/>
              <w:ind w:right="169"/>
              <w:rPr>
                <w:sz w:val="18"/>
              </w:rPr>
            </w:pPr>
            <w:r>
              <w:rPr>
                <w:color w:val="231F20"/>
                <w:sz w:val="18"/>
              </w:rPr>
              <w:t>Mācās izteikt vērtējumu savam un cita darbam – kas izdevās labi, ko nākamreiz darīs citādi.</w:t>
            </w:r>
          </w:p>
        </w:tc>
        <w:tc>
          <w:tcPr>
            <w:tcW w:w="5432" w:type="dxa"/>
          </w:tcPr>
          <w:p w:rsidR="000A6491" w:rsidRDefault="00486BEF">
            <w:pPr>
              <w:pStyle w:val="TableParagraph"/>
              <w:spacing w:line="266" w:lineRule="auto"/>
              <w:ind w:right="734"/>
              <w:rPr>
                <w:sz w:val="18"/>
              </w:rPr>
            </w:pPr>
            <w:r>
              <w:rPr>
                <w:color w:val="231F20"/>
                <w:sz w:val="18"/>
              </w:rPr>
              <w:t>Ja nepieciešams, palīdz bērnam izvēlēties darbības mērķi. Uzmundrina, iedrošina bērnu darboties pašam, jautā, ko un kāpēc viņš dara.</w:t>
            </w:r>
          </w:p>
          <w:p w:rsidR="000A6491" w:rsidRDefault="00486BEF">
            <w:pPr>
              <w:pStyle w:val="TableParagraph"/>
              <w:spacing w:before="1" w:line="266" w:lineRule="auto"/>
              <w:ind w:right="565"/>
              <w:rPr>
                <w:sz w:val="18"/>
              </w:rPr>
            </w:pPr>
            <w:r>
              <w:rPr>
                <w:color w:val="231F20"/>
                <w:sz w:val="18"/>
              </w:rPr>
              <w:t>Paslavē par darbošanos, izdomu, sasniegto rezultātu. Iedrošina nākamajām patstāvīgajām darbībām.</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1926"/>
        </w:trPr>
        <w:tc>
          <w:tcPr>
            <w:tcW w:w="1417" w:type="dxa"/>
            <w:vMerge w:val="restart"/>
            <w:shd w:val="clear" w:color="auto" w:fill="FBAD18"/>
          </w:tcPr>
          <w:p w:rsidR="000A6491" w:rsidRDefault="00486BEF">
            <w:pPr>
              <w:pStyle w:val="TableParagraph"/>
              <w:spacing w:before="132" w:line="235" w:lineRule="auto"/>
              <w:ind w:right="183"/>
              <w:rPr>
                <w:rFonts w:ascii="Gilroy" w:hAnsi="Gilroy"/>
                <w:b/>
                <w:sz w:val="20"/>
              </w:rPr>
            </w:pPr>
            <w:r>
              <w:rPr>
                <w:rFonts w:ascii="Gilroy" w:hAnsi="Gilroy"/>
                <w:b/>
                <w:color w:val="FFFFFF"/>
                <w:sz w:val="20"/>
              </w:rPr>
              <w:t>Sabiedrība un sadar- bība</w:t>
            </w:r>
          </w:p>
        </w:tc>
        <w:tc>
          <w:tcPr>
            <w:tcW w:w="2608" w:type="dxa"/>
          </w:tcPr>
          <w:p w:rsidR="000A6491" w:rsidRDefault="00486BEF">
            <w:pPr>
              <w:pStyle w:val="TableParagraph"/>
              <w:spacing w:line="266" w:lineRule="auto"/>
              <w:rPr>
                <w:sz w:val="18"/>
              </w:rPr>
            </w:pPr>
            <w:r>
              <w:rPr>
                <w:color w:val="231F20"/>
                <w:sz w:val="18"/>
              </w:rPr>
              <w:t>Sadarbojoties īsteno kopīgu uzdevumu un vienojas par kopīgu mērķi.</w:t>
            </w:r>
          </w:p>
        </w:tc>
        <w:tc>
          <w:tcPr>
            <w:tcW w:w="5102" w:type="dxa"/>
          </w:tcPr>
          <w:p w:rsidR="000A6491" w:rsidRDefault="00486BEF">
            <w:pPr>
              <w:pStyle w:val="TableParagraph"/>
              <w:spacing w:line="266" w:lineRule="auto"/>
              <w:rPr>
                <w:sz w:val="18"/>
              </w:rPr>
            </w:pPr>
            <w:r>
              <w:rPr>
                <w:color w:val="231F20"/>
                <w:sz w:val="18"/>
              </w:rPr>
              <w:t>Aicina uz sadarbību grupas biedrus, lai sasniegtu iecerēto rezultātu.</w:t>
            </w:r>
          </w:p>
          <w:p w:rsidR="000A6491" w:rsidRDefault="00486BEF">
            <w:pPr>
              <w:pStyle w:val="TableParagraph"/>
              <w:spacing w:before="1" w:line="266" w:lineRule="auto"/>
              <w:ind w:right="691"/>
              <w:rPr>
                <w:sz w:val="18"/>
              </w:rPr>
            </w:pPr>
            <w:r>
              <w:rPr>
                <w:color w:val="231F20"/>
                <w:sz w:val="18"/>
              </w:rPr>
              <w:t>Papildina cita piedāvāto rīcības veidu ar saviem priekšlikumiem.</w:t>
            </w:r>
          </w:p>
          <w:p w:rsidR="000A6491" w:rsidRDefault="00486BEF">
            <w:pPr>
              <w:pStyle w:val="TableParagraph"/>
              <w:spacing w:before="0" w:line="266" w:lineRule="auto"/>
              <w:ind w:right="609"/>
              <w:rPr>
                <w:sz w:val="18"/>
              </w:rPr>
            </w:pPr>
            <w:r>
              <w:rPr>
                <w:color w:val="231F20"/>
                <w:sz w:val="18"/>
              </w:rPr>
              <w:t>Sadarbojoties ieklausās citā, uzklausa citu domas, jautā citu domas.</w:t>
            </w:r>
          </w:p>
          <w:p w:rsidR="000A6491" w:rsidRDefault="00486BEF">
            <w:pPr>
              <w:pStyle w:val="TableParagraph"/>
              <w:spacing w:before="1"/>
              <w:rPr>
                <w:sz w:val="18"/>
              </w:rPr>
            </w:pPr>
            <w:r>
              <w:rPr>
                <w:color w:val="231F20"/>
                <w:sz w:val="18"/>
              </w:rPr>
              <w:t>Mācās piekāpties vai uzņemties iniciatīvu.</w:t>
            </w:r>
          </w:p>
        </w:tc>
        <w:tc>
          <w:tcPr>
            <w:tcW w:w="5432" w:type="dxa"/>
          </w:tcPr>
          <w:p w:rsidR="000A6491" w:rsidRDefault="00486BEF">
            <w:pPr>
              <w:pStyle w:val="TableParagraph"/>
              <w:rPr>
                <w:sz w:val="18"/>
              </w:rPr>
            </w:pPr>
            <w:r>
              <w:rPr>
                <w:color w:val="231F20"/>
                <w:sz w:val="18"/>
              </w:rPr>
              <w:t>Piedāvā veikt uzdevumu kopā ar draugu vai nelielā grupā.</w:t>
            </w:r>
          </w:p>
          <w:p w:rsidR="000A6491" w:rsidRDefault="00486BEF">
            <w:pPr>
              <w:pStyle w:val="TableParagraph"/>
              <w:spacing w:before="24" w:line="266" w:lineRule="auto"/>
              <w:rPr>
                <w:sz w:val="18"/>
              </w:rPr>
            </w:pPr>
            <w:r>
              <w:rPr>
                <w:color w:val="231F20"/>
                <w:sz w:val="18"/>
              </w:rPr>
              <w:t>Ja sadarbība ar draugu izdodas, aicina izvēlēties sadarbībai kādu citu grupas biedru vai nelielu grupu (2–3 bērni).</w:t>
            </w:r>
          </w:p>
          <w:p w:rsidR="000A6491" w:rsidRDefault="00486BEF">
            <w:pPr>
              <w:pStyle w:val="TableParagraph"/>
              <w:spacing w:before="1" w:line="266" w:lineRule="auto"/>
              <w:rPr>
                <w:sz w:val="18"/>
              </w:rPr>
            </w:pPr>
            <w:r>
              <w:rPr>
                <w:color w:val="231F20"/>
                <w:sz w:val="18"/>
              </w:rPr>
              <w:t>Novērtē un kopā ar bērnu pārrunā, kā viņš jūtas, vai uzdevumu izdevās paveikt.</w:t>
            </w:r>
          </w:p>
        </w:tc>
      </w:tr>
      <w:tr w:rsidR="000A6491">
        <w:trPr>
          <w:trHeight w:val="144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294"/>
              <w:rPr>
                <w:sz w:val="18"/>
              </w:rPr>
            </w:pPr>
            <w:r>
              <w:rPr>
                <w:color w:val="231F20"/>
                <w:sz w:val="18"/>
              </w:rPr>
              <w:t>Skaidro un atšķir labu rīcību no sliktas; vajadzības</w:t>
            </w:r>
          </w:p>
          <w:p w:rsidR="000A6491" w:rsidRDefault="00486BEF">
            <w:pPr>
              <w:pStyle w:val="TableParagraph"/>
              <w:spacing w:before="1" w:line="266" w:lineRule="auto"/>
              <w:ind w:right="199"/>
              <w:rPr>
                <w:sz w:val="18"/>
              </w:rPr>
            </w:pPr>
            <w:r>
              <w:rPr>
                <w:color w:val="231F20"/>
                <w:sz w:val="18"/>
              </w:rPr>
              <w:t>gadījumā sniedz emocionālu un praktisku atbalstu.</w:t>
            </w:r>
          </w:p>
        </w:tc>
        <w:tc>
          <w:tcPr>
            <w:tcW w:w="5102" w:type="dxa"/>
          </w:tcPr>
          <w:p w:rsidR="000A6491" w:rsidRDefault="00486BEF">
            <w:pPr>
              <w:pStyle w:val="TableParagraph"/>
              <w:spacing w:line="266" w:lineRule="auto"/>
              <w:ind w:right="1916"/>
              <w:rPr>
                <w:sz w:val="18"/>
              </w:rPr>
            </w:pPr>
            <w:r>
              <w:rPr>
                <w:color w:val="231F20"/>
                <w:sz w:val="18"/>
              </w:rPr>
              <w:t>Vēro dažādus uzvedības modeļus. Pauž savu attieksmi par vēroto.</w:t>
            </w:r>
          </w:p>
          <w:p w:rsidR="000A6491" w:rsidRDefault="00486BEF">
            <w:pPr>
              <w:pStyle w:val="TableParagraph"/>
              <w:spacing w:before="1" w:line="266" w:lineRule="auto"/>
              <w:ind w:right="666"/>
              <w:jc w:val="both"/>
              <w:rPr>
                <w:sz w:val="18"/>
              </w:rPr>
            </w:pPr>
            <w:r>
              <w:rPr>
                <w:color w:val="231F20"/>
                <w:sz w:val="18"/>
              </w:rPr>
              <w:t>Mācās ievērot labas uzvedības noteikumus</w:t>
            </w:r>
            <w:r>
              <w:rPr>
                <w:color w:val="231F20"/>
                <w:spacing w:val="-23"/>
                <w:sz w:val="18"/>
              </w:rPr>
              <w:t xml:space="preserve"> </w:t>
            </w:r>
            <w:r>
              <w:rPr>
                <w:color w:val="231F20"/>
                <w:sz w:val="18"/>
              </w:rPr>
              <w:t>saskarsmē. Stāsta</w:t>
            </w:r>
            <w:r>
              <w:rPr>
                <w:color w:val="231F20"/>
                <w:spacing w:val="-6"/>
                <w:sz w:val="18"/>
              </w:rPr>
              <w:t xml:space="preserve"> </w:t>
            </w:r>
            <w:r>
              <w:rPr>
                <w:color w:val="231F20"/>
                <w:sz w:val="18"/>
              </w:rPr>
              <w:t>par</w:t>
            </w:r>
            <w:r>
              <w:rPr>
                <w:color w:val="231F20"/>
                <w:spacing w:val="-7"/>
                <w:sz w:val="18"/>
              </w:rPr>
              <w:t xml:space="preserve"> </w:t>
            </w:r>
            <w:r>
              <w:rPr>
                <w:color w:val="231F20"/>
                <w:sz w:val="18"/>
              </w:rPr>
              <w:t>labas</w:t>
            </w:r>
            <w:r>
              <w:rPr>
                <w:color w:val="231F20"/>
                <w:spacing w:val="-5"/>
                <w:sz w:val="18"/>
              </w:rPr>
              <w:t xml:space="preserve"> </w:t>
            </w:r>
            <w:r>
              <w:rPr>
                <w:color w:val="231F20"/>
                <w:sz w:val="18"/>
              </w:rPr>
              <w:t>un</w:t>
            </w:r>
            <w:r>
              <w:rPr>
                <w:color w:val="231F20"/>
                <w:spacing w:val="-5"/>
                <w:sz w:val="18"/>
              </w:rPr>
              <w:t xml:space="preserve"> </w:t>
            </w:r>
            <w:r>
              <w:rPr>
                <w:color w:val="231F20"/>
                <w:sz w:val="18"/>
              </w:rPr>
              <w:t>sliktas</w:t>
            </w:r>
            <w:r>
              <w:rPr>
                <w:color w:val="231F20"/>
                <w:spacing w:val="-4"/>
                <w:sz w:val="18"/>
              </w:rPr>
              <w:t xml:space="preserve"> </w:t>
            </w:r>
            <w:r>
              <w:rPr>
                <w:color w:val="231F20"/>
                <w:sz w:val="18"/>
              </w:rPr>
              <w:t>rīcības</w:t>
            </w:r>
            <w:r>
              <w:rPr>
                <w:color w:val="231F20"/>
                <w:spacing w:val="-4"/>
                <w:sz w:val="18"/>
              </w:rPr>
              <w:t xml:space="preserve"> </w:t>
            </w:r>
            <w:r>
              <w:rPr>
                <w:color w:val="231F20"/>
                <w:sz w:val="18"/>
              </w:rPr>
              <w:t>piemēriem,</w:t>
            </w:r>
            <w:r>
              <w:rPr>
                <w:color w:val="231F20"/>
                <w:spacing w:val="-5"/>
                <w:sz w:val="18"/>
              </w:rPr>
              <w:t xml:space="preserve"> </w:t>
            </w:r>
            <w:r>
              <w:rPr>
                <w:color w:val="231F20"/>
                <w:sz w:val="18"/>
              </w:rPr>
              <w:t>prognozē to iespējamās</w:t>
            </w:r>
            <w:r>
              <w:rPr>
                <w:color w:val="231F20"/>
                <w:spacing w:val="-1"/>
                <w:sz w:val="18"/>
              </w:rPr>
              <w:t xml:space="preserve"> </w:t>
            </w:r>
            <w:r>
              <w:rPr>
                <w:color w:val="231F20"/>
                <w:sz w:val="18"/>
              </w:rPr>
              <w:t>sekas.</w:t>
            </w:r>
          </w:p>
        </w:tc>
        <w:tc>
          <w:tcPr>
            <w:tcW w:w="5432" w:type="dxa"/>
          </w:tcPr>
          <w:p w:rsidR="000A6491" w:rsidRDefault="00486BEF">
            <w:pPr>
              <w:pStyle w:val="TableParagraph"/>
              <w:spacing w:line="266" w:lineRule="auto"/>
              <w:rPr>
                <w:sz w:val="18"/>
              </w:rPr>
            </w:pPr>
            <w:r>
              <w:rPr>
                <w:color w:val="231F20"/>
                <w:sz w:val="18"/>
              </w:rPr>
              <w:t>Pievērš uzmanību labas un sliktas rīcības piemēriem ikdienas situācijās.</w:t>
            </w:r>
          </w:p>
          <w:p w:rsidR="000A6491" w:rsidRDefault="00486BEF">
            <w:pPr>
              <w:pStyle w:val="TableParagraph"/>
              <w:spacing w:before="1" w:line="266" w:lineRule="auto"/>
              <w:ind w:right="565"/>
              <w:rPr>
                <w:sz w:val="18"/>
              </w:rPr>
            </w:pPr>
            <w:r>
              <w:rPr>
                <w:color w:val="231F20"/>
                <w:sz w:val="18"/>
              </w:rPr>
              <w:t>Rosina novērtēt rīcību un prognozēt tās iespējamās sekas. Piedāvā spēlēt lomu spēles, izspēlēt labu un sliktu rīcību. Aicina novērtēt savu rīcību ikdienas situācijās.</w:t>
            </w:r>
          </w:p>
        </w:tc>
      </w:tr>
      <w:tr w:rsidR="000A6491">
        <w:trPr>
          <w:trHeight w:val="288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281"/>
              <w:jc w:val="both"/>
              <w:rPr>
                <w:sz w:val="18"/>
              </w:rPr>
            </w:pPr>
            <w:r>
              <w:rPr>
                <w:color w:val="231F20"/>
                <w:sz w:val="18"/>
              </w:rPr>
              <w:t xml:space="preserve">Nosauc ārkārtas palīdzības izsaukumu numuru 112 un skaidro, kuros gadījumos </w:t>
            </w:r>
            <w:r>
              <w:rPr>
                <w:color w:val="231F20"/>
                <w:spacing w:val="-14"/>
                <w:sz w:val="18"/>
              </w:rPr>
              <w:t xml:space="preserve">to </w:t>
            </w:r>
            <w:r>
              <w:rPr>
                <w:color w:val="231F20"/>
                <w:sz w:val="18"/>
              </w:rPr>
              <w:t>nepieciešams izmantot.</w:t>
            </w:r>
          </w:p>
        </w:tc>
        <w:tc>
          <w:tcPr>
            <w:tcW w:w="5102" w:type="dxa"/>
          </w:tcPr>
          <w:p w:rsidR="000A6491" w:rsidRDefault="00486BEF">
            <w:pPr>
              <w:pStyle w:val="TableParagraph"/>
              <w:spacing w:line="266" w:lineRule="auto"/>
              <w:ind w:right="201"/>
              <w:rPr>
                <w:sz w:val="18"/>
              </w:rPr>
            </w:pPr>
            <w:r>
              <w:rPr>
                <w:color w:val="231F20"/>
                <w:sz w:val="18"/>
              </w:rPr>
              <w:t>Stāsta par situācijām, kurās jāvēršas pie pieaugušā pēc palīdzības (svešinieks uzrunā un aicina doties līdzi, cits cilvēks aizskar bērna ķermeni, kādam citam ir nepieciešama palīdzība, bērns sajūt bailes, sāpes, pamana briesmas u. c.). Piedalās lomu spēlēs.</w:t>
            </w:r>
          </w:p>
          <w:p w:rsidR="000A6491" w:rsidRDefault="00486BEF">
            <w:pPr>
              <w:pStyle w:val="TableParagraph"/>
              <w:spacing w:before="2" w:line="266" w:lineRule="auto"/>
              <w:ind w:right="201"/>
              <w:rPr>
                <w:sz w:val="18"/>
              </w:rPr>
            </w:pPr>
            <w:r>
              <w:rPr>
                <w:color w:val="231F20"/>
                <w:sz w:val="18"/>
              </w:rPr>
              <w:t>Ikdienas dzīvē pievērš uzmanību gadījumiem, kad jāvēršas pie pieaugušā pēc palīdzības.</w:t>
            </w:r>
          </w:p>
          <w:p w:rsidR="000A6491" w:rsidRDefault="00486BEF">
            <w:pPr>
              <w:pStyle w:val="TableParagraph"/>
              <w:spacing w:before="0" w:line="266" w:lineRule="auto"/>
              <w:ind w:right="201"/>
              <w:rPr>
                <w:sz w:val="18"/>
              </w:rPr>
            </w:pPr>
            <w:r>
              <w:rPr>
                <w:color w:val="231F20"/>
                <w:sz w:val="18"/>
              </w:rPr>
              <w:t>Stāsta, kādi ir glābšanas dienesti un to pamatfunkcijas. Stāsta, kuros gadījumos jāzvana uz 112.</w:t>
            </w:r>
          </w:p>
          <w:p w:rsidR="000A6491" w:rsidRDefault="00486BEF">
            <w:pPr>
              <w:pStyle w:val="TableParagraph"/>
              <w:spacing w:before="1" w:line="266" w:lineRule="auto"/>
              <w:rPr>
                <w:sz w:val="18"/>
              </w:rPr>
            </w:pPr>
            <w:r>
              <w:rPr>
                <w:color w:val="231F20"/>
                <w:sz w:val="18"/>
              </w:rPr>
              <w:t>Piedalās spēlēs un modelē situācijas, kurās nepieciešama glābšanas dienestu palīdzība.</w:t>
            </w:r>
          </w:p>
        </w:tc>
        <w:tc>
          <w:tcPr>
            <w:tcW w:w="5432" w:type="dxa"/>
          </w:tcPr>
          <w:p w:rsidR="000A6491" w:rsidRDefault="00486BEF">
            <w:pPr>
              <w:pStyle w:val="TableParagraph"/>
              <w:rPr>
                <w:sz w:val="18"/>
              </w:rPr>
            </w:pPr>
            <w:r>
              <w:rPr>
                <w:color w:val="231F20"/>
                <w:sz w:val="18"/>
              </w:rPr>
              <w:t>Atbalsta bērnu, kurš ir nedrošs, neaktīvs.</w:t>
            </w:r>
          </w:p>
          <w:p w:rsidR="000A6491" w:rsidRDefault="00486BEF">
            <w:pPr>
              <w:pStyle w:val="TableParagraph"/>
              <w:spacing w:before="24" w:line="266" w:lineRule="auto"/>
              <w:rPr>
                <w:sz w:val="18"/>
              </w:rPr>
            </w:pPr>
            <w:r>
              <w:rPr>
                <w:color w:val="231F20"/>
                <w:sz w:val="18"/>
              </w:rPr>
              <w:t>Pārrunā, kuros gadījumos un kāpēc jāvēršas pie pieaugušā pēc palīdzības.</w:t>
            </w:r>
          </w:p>
          <w:p w:rsidR="000A6491" w:rsidRDefault="00486BEF">
            <w:pPr>
              <w:pStyle w:val="TableParagraph"/>
              <w:spacing w:before="1"/>
              <w:rPr>
                <w:sz w:val="18"/>
              </w:rPr>
            </w:pPr>
            <w:r>
              <w:rPr>
                <w:color w:val="231F20"/>
                <w:sz w:val="18"/>
              </w:rPr>
              <w:t>Modelē vēlamo rīcību nedrošās situācijās.</w:t>
            </w:r>
          </w:p>
          <w:p w:rsidR="000A6491" w:rsidRDefault="00486BEF">
            <w:pPr>
              <w:pStyle w:val="TableParagraph"/>
              <w:spacing w:before="24" w:line="266" w:lineRule="auto"/>
              <w:rPr>
                <w:sz w:val="18"/>
              </w:rPr>
            </w:pPr>
            <w:r>
              <w:rPr>
                <w:color w:val="231F20"/>
                <w:sz w:val="18"/>
              </w:rPr>
              <w:t>Ievēro un atbalsta bērna individuālo vajadzību pēc drošības. Piedāvā skatīties videoierakstus, analizēt situācijas.</w:t>
            </w:r>
          </w:p>
          <w:p w:rsidR="000A6491" w:rsidRDefault="00486BEF">
            <w:pPr>
              <w:pStyle w:val="TableParagraph"/>
              <w:spacing w:before="0"/>
              <w:rPr>
                <w:sz w:val="18"/>
              </w:rPr>
            </w:pPr>
            <w:r>
              <w:rPr>
                <w:color w:val="231F20"/>
                <w:sz w:val="18"/>
              </w:rPr>
              <w:t>Pārrunā glābšanas dienestu pamatfunkcijas.</w:t>
            </w:r>
          </w:p>
          <w:p w:rsidR="000A6491" w:rsidRDefault="00486BEF">
            <w:pPr>
              <w:pStyle w:val="TableParagraph"/>
              <w:spacing w:before="24"/>
              <w:rPr>
                <w:sz w:val="18"/>
              </w:rPr>
            </w:pPr>
            <w:r>
              <w:rPr>
                <w:color w:val="231F20"/>
                <w:sz w:val="18"/>
              </w:rPr>
              <w:t>Organizē tikšanos ar glābšanas dienestu darbiniekiem.</w:t>
            </w:r>
          </w:p>
          <w:p w:rsidR="000A6491" w:rsidRDefault="00486BEF">
            <w:pPr>
              <w:pStyle w:val="TableParagraph"/>
              <w:spacing w:before="24" w:line="266" w:lineRule="auto"/>
              <w:rPr>
                <w:sz w:val="18"/>
              </w:rPr>
            </w:pPr>
            <w:r>
              <w:rPr>
                <w:color w:val="231F20"/>
                <w:sz w:val="18"/>
              </w:rPr>
              <w:t>Pārrunā, kā jārīkojas nedrošās situācijās, kuros gadījumos jāzvana uz 112.</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2886"/>
        </w:trPr>
        <w:tc>
          <w:tcPr>
            <w:tcW w:w="1417" w:type="dxa"/>
            <w:vMerge w:val="restart"/>
            <w:shd w:val="clear" w:color="auto" w:fill="FBAD18"/>
          </w:tcPr>
          <w:p w:rsidR="000A6491" w:rsidRDefault="00486BEF">
            <w:pPr>
              <w:pStyle w:val="TableParagraph"/>
              <w:spacing w:before="132" w:line="235" w:lineRule="auto"/>
              <w:ind w:right="537"/>
              <w:jc w:val="both"/>
              <w:rPr>
                <w:rFonts w:ascii="Gilroy" w:hAnsi="Gilroy"/>
                <w:b/>
                <w:sz w:val="20"/>
              </w:rPr>
            </w:pPr>
            <w:r>
              <w:rPr>
                <w:rFonts w:ascii="Gilroy" w:hAnsi="Gilroy"/>
                <w:b/>
                <w:color w:val="FFFFFF"/>
                <w:sz w:val="20"/>
              </w:rPr>
              <w:t xml:space="preserve">Kultūru daudz- </w:t>
            </w:r>
            <w:r>
              <w:rPr>
                <w:rFonts w:ascii="Gilroy" w:hAnsi="Gilroy"/>
                <w:b/>
                <w:color w:val="FFFFFF"/>
                <w:spacing w:val="-1"/>
                <w:sz w:val="20"/>
              </w:rPr>
              <w:t>veidība</w:t>
            </w:r>
          </w:p>
        </w:tc>
        <w:tc>
          <w:tcPr>
            <w:tcW w:w="2608" w:type="dxa"/>
          </w:tcPr>
          <w:p w:rsidR="000A6491" w:rsidRDefault="00486BEF">
            <w:pPr>
              <w:pStyle w:val="TableParagraph"/>
              <w:spacing w:line="266" w:lineRule="auto"/>
              <w:rPr>
                <w:sz w:val="18"/>
              </w:rPr>
            </w:pPr>
            <w:r>
              <w:rPr>
                <w:color w:val="231F20"/>
                <w:sz w:val="18"/>
              </w:rPr>
              <w:t>Skaidro, ka cilvēki ir dažādi: runā dažādās valodās, dažādi svin svētkus.</w:t>
            </w:r>
          </w:p>
        </w:tc>
        <w:tc>
          <w:tcPr>
            <w:tcW w:w="5102" w:type="dxa"/>
          </w:tcPr>
          <w:p w:rsidR="000A6491" w:rsidRDefault="00486BEF">
            <w:pPr>
              <w:pStyle w:val="TableParagraph"/>
              <w:spacing w:line="266" w:lineRule="auto"/>
              <w:ind w:right="691"/>
              <w:rPr>
                <w:sz w:val="18"/>
              </w:rPr>
            </w:pPr>
            <w:r>
              <w:rPr>
                <w:color w:val="231F20"/>
                <w:sz w:val="18"/>
              </w:rPr>
              <w:t>Vēro apkārtnē un attēlos pēc izskata un paradumiem atšķirīgus cilvēkus.</w:t>
            </w:r>
          </w:p>
          <w:p w:rsidR="000A6491" w:rsidRDefault="00486BEF">
            <w:pPr>
              <w:pStyle w:val="TableParagraph"/>
              <w:spacing w:before="1" w:line="266" w:lineRule="auto"/>
              <w:ind w:right="691"/>
              <w:rPr>
                <w:sz w:val="18"/>
              </w:rPr>
            </w:pPr>
            <w:r>
              <w:rPr>
                <w:color w:val="231F20"/>
                <w:sz w:val="18"/>
              </w:rPr>
              <w:t>Stāsta par kopīgo un atšķirīgo cilvēku izskatā, valodā un rīcībā.</w:t>
            </w:r>
          </w:p>
          <w:p w:rsidR="000A6491" w:rsidRDefault="00486BEF">
            <w:pPr>
              <w:pStyle w:val="TableParagraph"/>
              <w:spacing w:before="0" w:line="266" w:lineRule="auto"/>
              <w:rPr>
                <w:sz w:val="18"/>
              </w:rPr>
            </w:pPr>
            <w:r>
              <w:rPr>
                <w:color w:val="231F20"/>
                <w:sz w:val="18"/>
              </w:rPr>
              <w:t>Skaidro, ka cilvēki sazinās dažādās valodās, viņiem ir atšķirīgi svētki un tradīcijas svētku svinēšanā.</w:t>
            </w:r>
          </w:p>
          <w:p w:rsidR="000A6491" w:rsidRDefault="00486BEF">
            <w:pPr>
              <w:pStyle w:val="TableParagraph"/>
              <w:spacing w:before="1"/>
              <w:rPr>
                <w:sz w:val="18"/>
              </w:rPr>
            </w:pPr>
            <w:r>
              <w:rPr>
                <w:color w:val="231F20"/>
                <w:sz w:val="18"/>
              </w:rPr>
              <w:t>Mācās pieņemt atšķirības.</w:t>
            </w:r>
          </w:p>
        </w:tc>
        <w:tc>
          <w:tcPr>
            <w:tcW w:w="5432" w:type="dxa"/>
          </w:tcPr>
          <w:p w:rsidR="000A6491" w:rsidRDefault="00486BEF">
            <w:pPr>
              <w:pStyle w:val="TableParagraph"/>
              <w:spacing w:line="266" w:lineRule="auto"/>
              <w:ind w:right="604"/>
              <w:rPr>
                <w:sz w:val="18"/>
              </w:rPr>
            </w:pPr>
            <w:r>
              <w:rPr>
                <w:color w:val="231F20"/>
                <w:sz w:val="18"/>
              </w:rPr>
              <w:t>Rosina vērot cilvēkus apkārtnē un attēlos, saskatīt kopīgo un atšķirīgo.</w:t>
            </w:r>
          </w:p>
          <w:p w:rsidR="000A6491" w:rsidRDefault="00486BEF">
            <w:pPr>
              <w:pStyle w:val="TableParagraph"/>
              <w:spacing w:before="1" w:line="266" w:lineRule="auto"/>
              <w:ind w:right="288"/>
              <w:rPr>
                <w:sz w:val="18"/>
              </w:rPr>
            </w:pPr>
            <w:r>
              <w:rPr>
                <w:color w:val="231F20"/>
                <w:sz w:val="18"/>
              </w:rPr>
              <w:t>Pievērš bērna uzmanību dažādām saziņā lietotajām valodām. Jautā, kuras valodas bērns zina, kurās valodās viņš prot sarunāties, kurās valodās sazinās ģimenē, kurās valodās runā Latvijā.</w:t>
            </w:r>
          </w:p>
          <w:p w:rsidR="000A6491" w:rsidRDefault="00486BEF">
            <w:pPr>
              <w:pStyle w:val="TableParagraph"/>
              <w:spacing w:before="1" w:line="266" w:lineRule="auto"/>
              <w:ind w:right="1502"/>
              <w:rPr>
                <w:sz w:val="18"/>
              </w:rPr>
            </w:pPr>
            <w:r>
              <w:rPr>
                <w:color w:val="231F20"/>
                <w:sz w:val="18"/>
              </w:rPr>
              <w:t>Aicina nosaukt svētkus, kurus svin ģimenē. Jautā par svētku svinēšanas tradīcijām Latvijā. Salīdzina svētku tradīcijas.</w:t>
            </w:r>
          </w:p>
          <w:p w:rsidR="000A6491" w:rsidRDefault="00486BEF">
            <w:pPr>
              <w:pStyle w:val="TableParagraph"/>
              <w:spacing w:before="1" w:line="266" w:lineRule="auto"/>
              <w:rPr>
                <w:sz w:val="18"/>
              </w:rPr>
            </w:pPr>
            <w:r>
              <w:rPr>
                <w:color w:val="231F20"/>
                <w:sz w:val="18"/>
              </w:rPr>
              <w:t>Rosina pieņemt atšķirības svētku svinēšanā, respektējot katra cilvēka izvēli, ja tā netraucē citus.</w:t>
            </w:r>
          </w:p>
        </w:tc>
      </w:tr>
      <w:tr w:rsidR="000A6491">
        <w:trPr>
          <w:trHeight w:val="144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rPr>
                <w:sz w:val="18"/>
              </w:rPr>
            </w:pPr>
            <w:r>
              <w:rPr>
                <w:color w:val="231F20"/>
                <w:sz w:val="18"/>
              </w:rPr>
              <w:t>Skaidro, ka Latvija ir daļa no pasaules.</w:t>
            </w:r>
          </w:p>
        </w:tc>
        <w:tc>
          <w:tcPr>
            <w:tcW w:w="5102" w:type="dxa"/>
          </w:tcPr>
          <w:p w:rsidR="000A6491" w:rsidRDefault="00486BEF">
            <w:pPr>
              <w:pStyle w:val="TableParagraph"/>
              <w:rPr>
                <w:sz w:val="18"/>
              </w:rPr>
            </w:pPr>
            <w:r>
              <w:rPr>
                <w:color w:val="231F20"/>
                <w:sz w:val="18"/>
              </w:rPr>
              <w:t>Zina, ka dzīvo Latvijā.</w:t>
            </w:r>
          </w:p>
          <w:p w:rsidR="000A6491" w:rsidRDefault="00486BEF">
            <w:pPr>
              <w:pStyle w:val="TableParagraph"/>
              <w:spacing w:before="24" w:line="266" w:lineRule="auto"/>
              <w:rPr>
                <w:sz w:val="18"/>
              </w:rPr>
            </w:pPr>
            <w:r>
              <w:rPr>
                <w:color w:val="231F20"/>
                <w:sz w:val="18"/>
              </w:rPr>
              <w:t>Pastāsta, ka Latvija ir valsts, kurā ir pilsētas un lauki, upes, ezeri, dzīvo dažādu tautību cilvēki utt.</w:t>
            </w:r>
          </w:p>
          <w:p w:rsidR="000A6491" w:rsidRDefault="00486BEF">
            <w:pPr>
              <w:pStyle w:val="TableParagraph"/>
              <w:spacing w:before="1"/>
              <w:rPr>
                <w:sz w:val="18"/>
              </w:rPr>
            </w:pPr>
            <w:r>
              <w:rPr>
                <w:color w:val="231F20"/>
                <w:sz w:val="18"/>
              </w:rPr>
              <w:t>Stāsta, kuras valstis vēl zina.</w:t>
            </w:r>
          </w:p>
          <w:p w:rsidR="000A6491" w:rsidRDefault="00486BEF">
            <w:pPr>
              <w:pStyle w:val="TableParagraph"/>
              <w:spacing w:before="24"/>
              <w:rPr>
                <w:sz w:val="18"/>
              </w:rPr>
            </w:pPr>
            <w:r>
              <w:rPr>
                <w:color w:val="231F20"/>
                <w:sz w:val="18"/>
              </w:rPr>
              <w:t>Skaidro, ka Latvija ir daļa no pasaules.</w:t>
            </w:r>
          </w:p>
        </w:tc>
        <w:tc>
          <w:tcPr>
            <w:tcW w:w="5432" w:type="dxa"/>
          </w:tcPr>
          <w:p w:rsidR="000A6491" w:rsidRDefault="00486BEF">
            <w:pPr>
              <w:pStyle w:val="TableParagraph"/>
              <w:rPr>
                <w:sz w:val="18"/>
              </w:rPr>
            </w:pPr>
            <w:r>
              <w:rPr>
                <w:color w:val="231F20"/>
                <w:sz w:val="18"/>
              </w:rPr>
              <w:t>Noskaidro bērna zināšanas par Latviju.</w:t>
            </w:r>
          </w:p>
          <w:p w:rsidR="000A6491" w:rsidRDefault="00486BEF">
            <w:pPr>
              <w:pStyle w:val="TableParagraph"/>
              <w:spacing w:before="24" w:line="266" w:lineRule="auto"/>
              <w:ind w:right="1029"/>
              <w:rPr>
                <w:sz w:val="18"/>
              </w:rPr>
            </w:pPr>
            <w:r>
              <w:rPr>
                <w:color w:val="231F20"/>
                <w:sz w:val="18"/>
              </w:rPr>
              <w:t>Aicina pastāstīt par citām, bērnam zināmām valstīm. Skaidro, ka Latvija ir viena no pasaules valstīm.</w:t>
            </w:r>
          </w:p>
          <w:p w:rsidR="000A6491" w:rsidRDefault="00486BEF">
            <w:pPr>
              <w:pStyle w:val="TableParagraph"/>
              <w:spacing w:before="1" w:line="266" w:lineRule="auto"/>
              <w:rPr>
                <w:sz w:val="18"/>
              </w:rPr>
            </w:pPr>
            <w:r>
              <w:rPr>
                <w:color w:val="231F20"/>
                <w:sz w:val="18"/>
              </w:rPr>
              <w:t>Piedāvā attēlus un video par Latviju un citām bērnu minētajām valstīm.</w:t>
            </w:r>
          </w:p>
        </w:tc>
      </w:tr>
      <w:tr w:rsidR="000A6491">
        <w:trPr>
          <w:trHeight w:val="168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243"/>
              <w:rPr>
                <w:sz w:val="18"/>
              </w:rPr>
            </w:pPr>
            <w:r>
              <w:rPr>
                <w:color w:val="231F20"/>
                <w:sz w:val="18"/>
              </w:rPr>
              <w:t>Atpazīst un nosauc Latvijas valsts simbolus – karogu, ģerboni un himnu, mācās ar cieņu izturēties pret tiem.</w:t>
            </w:r>
          </w:p>
        </w:tc>
        <w:tc>
          <w:tcPr>
            <w:tcW w:w="5102" w:type="dxa"/>
          </w:tcPr>
          <w:p w:rsidR="000A6491" w:rsidRDefault="00486BEF">
            <w:pPr>
              <w:pStyle w:val="TableParagraph"/>
              <w:rPr>
                <w:sz w:val="18"/>
              </w:rPr>
            </w:pPr>
            <w:r>
              <w:rPr>
                <w:color w:val="231F20"/>
                <w:sz w:val="18"/>
              </w:rPr>
              <w:t>Atbild uz jautājumu, kurā valstī dzīvo.</w:t>
            </w:r>
          </w:p>
          <w:p w:rsidR="000A6491" w:rsidRDefault="00486BEF">
            <w:pPr>
              <w:pStyle w:val="TableParagraph"/>
              <w:spacing w:before="24" w:line="266" w:lineRule="auto"/>
              <w:rPr>
                <w:sz w:val="18"/>
              </w:rPr>
            </w:pPr>
            <w:r>
              <w:rPr>
                <w:color w:val="231F20"/>
                <w:sz w:val="18"/>
              </w:rPr>
              <w:t>Piedalās valsts svētkos, klausās un dzied valsts himnu, pazīst valsts karogu, iepazīst Latvijas ģerboni.</w:t>
            </w:r>
          </w:p>
          <w:p w:rsidR="000A6491" w:rsidRDefault="00486BEF">
            <w:pPr>
              <w:pStyle w:val="TableParagraph"/>
              <w:spacing w:before="1" w:line="266" w:lineRule="auto"/>
              <w:ind w:right="536"/>
              <w:rPr>
                <w:sz w:val="18"/>
              </w:rPr>
            </w:pPr>
            <w:r>
              <w:rPr>
                <w:color w:val="231F20"/>
                <w:sz w:val="18"/>
              </w:rPr>
              <w:t>Saprot, ka pret valsts simboliem jāizturas ar cieņu. Apgūst uzvedības noteikumus himnas skanēšanas laikā.</w:t>
            </w:r>
          </w:p>
        </w:tc>
        <w:tc>
          <w:tcPr>
            <w:tcW w:w="5432" w:type="dxa"/>
          </w:tcPr>
          <w:p w:rsidR="000A6491" w:rsidRDefault="00486BEF">
            <w:pPr>
              <w:pStyle w:val="TableParagraph"/>
              <w:spacing w:line="266" w:lineRule="auto"/>
              <w:rPr>
                <w:sz w:val="18"/>
              </w:rPr>
            </w:pPr>
            <w:r>
              <w:rPr>
                <w:color w:val="231F20"/>
                <w:sz w:val="18"/>
              </w:rPr>
              <w:t>Pievērš uzmanību izglītības iestādē novietotajai Latvijas valsts simbolikai.</w:t>
            </w:r>
          </w:p>
          <w:p w:rsidR="000A6491" w:rsidRDefault="00486BEF">
            <w:pPr>
              <w:pStyle w:val="TableParagraph"/>
              <w:spacing w:before="1" w:line="266" w:lineRule="auto"/>
              <w:ind w:right="288"/>
              <w:rPr>
                <w:sz w:val="18"/>
              </w:rPr>
            </w:pPr>
            <w:r>
              <w:rPr>
                <w:color w:val="231F20"/>
                <w:sz w:val="18"/>
              </w:rPr>
              <w:t>Jautā par Latvijas valsts simboliem, papildina bērna teikto. Akcentē izturēšanos ar cieņu pret Latvijas valsts simboliem. Organizē valsts himnas atskaņošanu un pārrunā uzvedības noteikumus, kas jāievēro tās skanēšanas laikā.</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3126"/>
        </w:trPr>
        <w:tc>
          <w:tcPr>
            <w:tcW w:w="1417" w:type="dxa"/>
            <w:vMerge w:val="restart"/>
            <w:shd w:val="clear" w:color="auto" w:fill="FBAD18"/>
          </w:tcPr>
          <w:p w:rsidR="000A6491" w:rsidRDefault="00486BEF">
            <w:pPr>
              <w:pStyle w:val="TableParagraph"/>
              <w:spacing w:before="71"/>
              <w:rPr>
                <w:rFonts w:ascii="Gilroy"/>
                <w:b/>
                <w:sz w:val="20"/>
              </w:rPr>
            </w:pPr>
            <w:r>
              <w:rPr>
                <w:rFonts w:ascii="Gilroy"/>
                <w:b/>
                <w:color w:val="FFFFFF"/>
                <w:sz w:val="20"/>
              </w:rPr>
              <w:t>Noteikumi</w:t>
            </w:r>
          </w:p>
        </w:tc>
        <w:tc>
          <w:tcPr>
            <w:tcW w:w="2608" w:type="dxa"/>
          </w:tcPr>
          <w:p w:rsidR="000A6491" w:rsidRDefault="00486BEF">
            <w:pPr>
              <w:pStyle w:val="TableParagraph"/>
              <w:spacing w:line="266" w:lineRule="auto"/>
              <w:rPr>
                <w:sz w:val="18"/>
              </w:rPr>
            </w:pPr>
            <w:r>
              <w:rPr>
                <w:color w:val="231F20"/>
                <w:sz w:val="18"/>
              </w:rPr>
              <w:t>Saprot vienotu kārtības un drošības noteikumu nozīmi, ievēro tos.</w:t>
            </w:r>
          </w:p>
        </w:tc>
        <w:tc>
          <w:tcPr>
            <w:tcW w:w="5102" w:type="dxa"/>
          </w:tcPr>
          <w:p w:rsidR="000A6491" w:rsidRDefault="00486BEF">
            <w:pPr>
              <w:pStyle w:val="TableParagraph"/>
              <w:spacing w:line="266" w:lineRule="auto"/>
              <w:rPr>
                <w:sz w:val="18"/>
              </w:rPr>
            </w:pPr>
            <w:r>
              <w:rPr>
                <w:color w:val="231F20"/>
                <w:sz w:val="18"/>
              </w:rPr>
              <w:t>Piedalās sarunā par noteikumiem telpās, kurās uzturas. Pārrunā, kāpēc ir nepieciešami noteikumi.</w:t>
            </w:r>
          </w:p>
          <w:p w:rsidR="000A6491" w:rsidRDefault="00486BEF">
            <w:pPr>
              <w:pStyle w:val="TableParagraph"/>
              <w:spacing w:before="1" w:line="266" w:lineRule="auto"/>
              <w:rPr>
                <w:sz w:val="18"/>
              </w:rPr>
            </w:pPr>
            <w:r>
              <w:rPr>
                <w:color w:val="231F20"/>
                <w:sz w:val="18"/>
              </w:rPr>
              <w:t>Izsaka savus priekšlikumus, kādus noteikumus ieviest grupā, piemēram, runāt mierīgā balsī.</w:t>
            </w:r>
          </w:p>
          <w:p w:rsidR="000A6491" w:rsidRDefault="00486BEF">
            <w:pPr>
              <w:pStyle w:val="TableParagraph"/>
              <w:spacing w:before="0" w:line="266" w:lineRule="auto"/>
              <w:rPr>
                <w:sz w:val="18"/>
              </w:rPr>
            </w:pPr>
            <w:r>
              <w:rPr>
                <w:color w:val="231F20"/>
                <w:sz w:val="18"/>
              </w:rPr>
              <w:t>Vienojas par noteikumiem, kuri visiem jāievēro izglītības iestādes telpās.</w:t>
            </w:r>
          </w:p>
          <w:p w:rsidR="000A6491" w:rsidRDefault="00486BEF">
            <w:pPr>
              <w:pStyle w:val="TableParagraph"/>
              <w:spacing w:before="1" w:line="266" w:lineRule="auto"/>
              <w:rPr>
                <w:sz w:val="18"/>
              </w:rPr>
            </w:pPr>
            <w:r>
              <w:rPr>
                <w:color w:val="231F20"/>
                <w:sz w:val="18"/>
              </w:rPr>
              <w:t>Spriež par sekām, kas varētu notikt, ja neievēro noteikumus. Ievēro kārtības un drošības noteikumus izglītības iestādē.</w:t>
            </w:r>
          </w:p>
        </w:tc>
        <w:tc>
          <w:tcPr>
            <w:tcW w:w="5432" w:type="dxa"/>
          </w:tcPr>
          <w:p w:rsidR="000A6491" w:rsidRDefault="00486BEF">
            <w:pPr>
              <w:pStyle w:val="TableParagraph"/>
              <w:spacing w:line="266" w:lineRule="auto"/>
              <w:rPr>
                <w:sz w:val="18"/>
              </w:rPr>
            </w:pPr>
            <w:r>
              <w:rPr>
                <w:color w:val="231F20"/>
                <w:sz w:val="18"/>
              </w:rPr>
              <w:t>Jautā par bērnam zināmiem noteikumiem iestādes telpās, kurās viņš uzturas.</w:t>
            </w:r>
          </w:p>
          <w:p w:rsidR="000A6491" w:rsidRDefault="00486BEF">
            <w:pPr>
              <w:pStyle w:val="TableParagraph"/>
              <w:spacing w:before="1" w:line="266" w:lineRule="auto"/>
              <w:ind w:right="288"/>
              <w:rPr>
                <w:sz w:val="18"/>
              </w:rPr>
            </w:pPr>
            <w:r>
              <w:rPr>
                <w:color w:val="231F20"/>
                <w:sz w:val="18"/>
              </w:rPr>
              <w:t>Pievērš bērna uzmanību simboliem, uzrakstiem telpās, jautā bērna viedokli, skaidro to nozīmi.</w:t>
            </w:r>
          </w:p>
          <w:p w:rsidR="000A6491" w:rsidRDefault="00486BEF">
            <w:pPr>
              <w:pStyle w:val="TableParagraph"/>
              <w:spacing w:before="0" w:line="266" w:lineRule="auto"/>
              <w:rPr>
                <w:sz w:val="18"/>
              </w:rPr>
            </w:pPr>
            <w:r>
              <w:rPr>
                <w:color w:val="231F20"/>
                <w:sz w:val="18"/>
              </w:rPr>
              <w:t>Rosina skaidrot kārtības un uzvedības noteikumu ievērošanas nepieciešamību.</w:t>
            </w:r>
          </w:p>
          <w:p w:rsidR="000A6491" w:rsidRDefault="00486BEF">
            <w:pPr>
              <w:pStyle w:val="TableParagraph"/>
              <w:spacing w:before="1" w:line="266" w:lineRule="auto"/>
              <w:ind w:right="670"/>
              <w:rPr>
                <w:sz w:val="18"/>
              </w:rPr>
            </w:pPr>
            <w:r>
              <w:rPr>
                <w:color w:val="231F20"/>
                <w:sz w:val="18"/>
              </w:rPr>
              <w:t>Atkārtoti aktualizē drošības noteikumus pirms pasākuma un atbilstoši vajadzībai.</w:t>
            </w:r>
          </w:p>
          <w:p w:rsidR="000A6491" w:rsidRDefault="00486BEF">
            <w:pPr>
              <w:pStyle w:val="TableParagraph"/>
              <w:spacing w:before="0" w:line="266" w:lineRule="auto"/>
              <w:ind w:right="565"/>
              <w:rPr>
                <w:sz w:val="18"/>
              </w:rPr>
            </w:pPr>
            <w:r>
              <w:rPr>
                <w:color w:val="231F20"/>
                <w:sz w:val="18"/>
              </w:rPr>
              <w:t>Iesaista bērnu jaunu noteikumu pieņemšanā, ja tādi nepieciešami.</w:t>
            </w:r>
          </w:p>
          <w:p w:rsidR="000A6491" w:rsidRDefault="00486BEF">
            <w:pPr>
              <w:pStyle w:val="TableParagraph"/>
              <w:spacing w:before="1" w:line="266" w:lineRule="auto"/>
              <w:rPr>
                <w:sz w:val="18"/>
              </w:rPr>
            </w:pPr>
            <w:r>
              <w:rPr>
                <w:color w:val="231F20"/>
                <w:sz w:val="18"/>
              </w:rPr>
              <w:t>Rosina spriest par par sekām, kas varētu notikt, ja neievēro noteikumus.</w:t>
            </w:r>
          </w:p>
        </w:tc>
      </w:tr>
      <w:tr w:rsidR="000A6491">
        <w:trPr>
          <w:trHeight w:val="144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349"/>
              <w:rPr>
                <w:sz w:val="18"/>
              </w:rPr>
            </w:pPr>
            <w:r>
              <w:rPr>
                <w:color w:val="231F20"/>
                <w:sz w:val="18"/>
              </w:rPr>
              <w:t>Patstāvīgi sagatavojas darbam, izvēloties nepieciešamos materiālus.</w:t>
            </w:r>
          </w:p>
        </w:tc>
        <w:tc>
          <w:tcPr>
            <w:tcW w:w="5102" w:type="dxa"/>
          </w:tcPr>
          <w:p w:rsidR="000A6491" w:rsidRDefault="00486BEF">
            <w:pPr>
              <w:pStyle w:val="TableParagraph"/>
              <w:spacing w:line="266" w:lineRule="auto"/>
              <w:ind w:right="201"/>
              <w:rPr>
                <w:sz w:val="18"/>
              </w:rPr>
            </w:pPr>
            <w:r>
              <w:rPr>
                <w:color w:val="231F20"/>
                <w:sz w:val="18"/>
              </w:rPr>
              <w:t>Izvēlas nepieciešamos resursus darbam, piemēram, ja zina, ka būs jāgriež papīrs, paņem papīru un šķēres.</w:t>
            </w:r>
          </w:p>
          <w:p w:rsidR="000A6491" w:rsidRDefault="00486BEF">
            <w:pPr>
              <w:pStyle w:val="TableParagraph"/>
              <w:spacing w:before="1"/>
              <w:rPr>
                <w:sz w:val="18"/>
              </w:rPr>
            </w:pPr>
            <w:r>
              <w:rPr>
                <w:color w:val="231F20"/>
                <w:sz w:val="18"/>
              </w:rPr>
              <w:t>Sakārto savu darbavietu pirms un pēc darbošanās.</w:t>
            </w:r>
          </w:p>
        </w:tc>
        <w:tc>
          <w:tcPr>
            <w:tcW w:w="5432" w:type="dxa"/>
          </w:tcPr>
          <w:p w:rsidR="000A6491" w:rsidRDefault="00486BEF">
            <w:pPr>
              <w:pStyle w:val="TableParagraph"/>
              <w:spacing w:line="266" w:lineRule="auto"/>
              <w:ind w:right="288"/>
              <w:rPr>
                <w:sz w:val="18"/>
              </w:rPr>
            </w:pPr>
            <w:r>
              <w:rPr>
                <w:color w:val="231F20"/>
                <w:sz w:val="18"/>
              </w:rPr>
              <w:t>Vienojas ar bērniem par dažādu mācību materiālu atrašanās vietu telpā.</w:t>
            </w:r>
          </w:p>
          <w:p w:rsidR="000A6491" w:rsidRDefault="00486BEF">
            <w:pPr>
              <w:pStyle w:val="TableParagraph"/>
              <w:spacing w:before="1" w:line="266" w:lineRule="auto"/>
              <w:ind w:right="1029"/>
              <w:rPr>
                <w:sz w:val="18"/>
              </w:rPr>
            </w:pPr>
            <w:r>
              <w:rPr>
                <w:color w:val="231F20"/>
                <w:sz w:val="18"/>
              </w:rPr>
              <w:t>Kopā ar bērniem izvieto mācību materiālus telpā. Rosina bērnu patstāvīgi sagatavot savu darba vietu.</w:t>
            </w:r>
          </w:p>
          <w:p w:rsidR="000A6491" w:rsidRDefault="00486BEF">
            <w:pPr>
              <w:pStyle w:val="TableParagraph"/>
              <w:spacing w:before="0"/>
              <w:rPr>
                <w:sz w:val="18"/>
              </w:rPr>
            </w:pPr>
            <w:r>
              <w:rPr>
                <w:color w:val="231F20"/>
                <w:sz w:val="18"/>
              </w:rPr>
              <w:t>Paredz laiku, lai bērns patstāvīgi varētu sagatavoties darbam.</w:t>
            </w:r>
          </w:p>
        </w:tc>
      </w:tr>
      <w:tr w:rsidR="000A6491">
        <w:trPr>
          <w:trHeight w:val="120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229"/>
              <w:rPr>
                <w:sz w:val="18"/>
              </w:rPr>
            </w:pPr>
            <w:r>
              <w:rPr>
                <w:color w:val="231F20"/>
                <w:sz w:val="18"/>
              </w:rPr>
              <w:t>Patstāvīgi ģērbjas un seko līdzi sava apģērba kārtībai, apzinās laikapstākļu ietekmi uz apģērba izvēli.</w:t>
            </w:r>
          </w:p>
        </w:tc>
        <w:tc>
          <w:tcPr>
            <w:tcW w:w="5102" w:type="dxa"/>
          </w:tcPr>
          <w:p w:rsidR="000A6491" w:rsidRDefault="00486BEF">
            <w:pPr>
              <w:pStyle w:val="TableParagraph"/>
              <w:spacing w:line="266" w:lineRule="auto"/>
              <w:rPr>
                <w:sz w:val="18"/>
              </w:rPr>
            </w:pPr>
            <w:r>
              <w:rPr>
                <w:color w:val="231F20"/>
                <w:sz w:val="18"/>
              </w:rPr>
              <w:t>Vingrinās aizsiet auklas, aizvilkt rāvējslēdzēju, sapogāt pogas. Patstāvīgi apģērbjas.</w:t>
            </w:r>
          </w:p>
          <w:p w:rsidR="000A6491" w:rsidRDefault="00486BEF">
            <w:pPr>
              <w:pStyle w:val="TableParagraph"/>
              <w:spacing w:before="1"/>
              <w:rPr>
                <w:sz w:val="18"/>
              </w:rPr>
            </w:pPr>
            <w:r>
              <w:rPr>
                <w:color w:val="231F20"/>
                <w:sz w:val="18"/>
              </w:rPr>
              <w:t>Pārbauda sava apģērba kārtību.</w:t>
            </w:r>
          </w:p>
        </w:tc>
        <w:tc>
          <w:tcPr>
            <w:tcW w:w="5432" w:type="dxa"/>
          </w:tcPr>
          <w:p w:rsidR="000A6491" w:rsidRDefault="00486BEF">
            <w:pPr>
              <w:pStyle w:val="TableParagraph"/>
              <w:spacing w:line="266" w:lineRule="auto"/>
              <w:ind w:right="565"/>
              <w:rPr>
                <w:sz w:val="18"/>
              </w:rPr>
            </w:pPr>
            <w:r>
              <w:rPr>
                <w:color w:val="231F20"/>
                <w:sz w:val="18"/>
              </w:rPr>
              <w:t>Nodrošina materiālus un laiku, lai bērns varētu vingrināties apģērba un apavu dažādu aizdares veidu apguvē.</w:t>
            </w:r>
          </w:p>
          <w:p w:rsidR="000A6491" w:rsidRDefault="00486BEF">
            <w:pPr>
              <w:pStyle w:val="TableParagraph"/>
              <w:spacing w:before="1" w:line="266" w:lineRule="auto"/>
              <w:ind w:right="460"/>
              <w:rPr>
                <w:sz w:val="18"/>
              </w:rPr>
            </w:pPr>
            <w:r>
              <w:rPr>
                <w:color w:val="231F20"/>
                <w:sz w:val="18"/>
              </w:rPr>
              <w:t xml:space="preserve">Parāda vienkāršāko paņēmienu apavu auklu sasiešanai. </w:t>
            </w:r>
            <w:r>
              <w:rPr>
                <w:color w:val="231F20"/>
                <w:spacing w:val="-3"/>
                <w:sz w:val="18"/>
              </w:rPr>
              <w:t>Rosina</w:t>
            </w:r>
            <w:r>
              <w:rPr>
                <w:color w:val="231F20"/>
                <w:spacing w:val="-15"/>
                <w:sz w:val="18"/>
              </w:rPr>
              <w:t xml:space="preserve"> </w:t>
            </w:r>
            <w:r>
              <w:rPr>
                <w:color w:val="231F20"/>
                <w:sz w:val="18"/>
              </w:rPr>
              <w:t>paskatīties</w:t>
            </w:r>
            <w:r>
              <w:rPr>
                <w:color w:val="231F20"/>
                <w:spacing w:val="-14"/>
                <w:sz w:val="18"/>
              </w:rPr>
              <w:t xml:space="preserve"> </w:t>
            </w:r>
            <w:r>
              <w:rPr>
                <w:color w:val="231F20"/>
                <w:sz w:val="18"/>
              </w:rPr>
              <w:t>spogulī,</w:t>
            </w:r>
            <w:r>
              <w:rPr>
                <w:color w:val="231F20"/>
                <w:spacing w:val="-14"/>
                <w:sz w:val="18"/>
              </w:rPr>
              <w:t xml:space="preserve"> </w:t>
            </w:r>
            <w:r>
              <w:rPr>
                <w:color w:val="231F20"/>
                <w:sz w:val="18"/>
              </w:rPr>
              <w:t>lai</w:t>
            </w:r>
            <w:r>
              <w:rPr>
                <w:color w:val="231F20"/>
                <w:spacing w:val="-14"/>
                <w:sz w:val="18"/>
              </w:rPr>
              <w:t xml:space="preserve"> </w:t>
            </w:r>
            <w:r>
              <w:rPr>
                <w:color w:val="231F20"/>
                <w:sz w:val="18"/>
              </w:rPr>
              <w:t>pārbaudītu</w:t>
            </w:r>
            <w:r>
              <w:rPr>
                <w:color w:val="231F20"/>
                <w:spacing w:val="-14"/>
                <w:sz w:val="18"/>
              </w:rPr>
              <w:t xml:space="preserve"> </w:t>
            </w:r>
            <w:r>
              <w:rPr>
                <w:color w:val="231F20"/>
                <w:spacing w:val="-3"/>
                <w:sz w:val="18"/>
              </w:rPr>
              <w:t>sava</w:t>
            </w:r>
            <w:r>
              <w:rPr>
                <w:color w:val="231F20"/>
                <w:spacing w:val="-14"/>
                <w:sz w:val="18"/>
              </w:rPr>
              <w:t xml:space="preserve"> </w:t>
            </w:r>
            <w:r>
              <w:rPr>
                <w:color w:val="231F20"/>
                <w:sz w:val="18"/>
              </w:rPr>
              <w:t>apģērba</w:t>
            </w:r>
            <w:r>
              <w:rPr>
                <w:color w:val="231F20"/>
                <w:spacing w:val="-14"/>
                <w:sz w:val="18"/>
              </w:rPr>
              <w:t xml:space="preserve"> </w:t>
            </w:r>
            <w:r>
              <w:rPr>
                <w:color w:val="231F20"/>
                <w:sz w:val="18"/>
              </w:rPr>
              <w:t>kārtību.</w:t>
            </w:r>
          </w:p>
        </w:tc>
      </w:tr>
      <w:tr w:rsidR="000A6491">
        <w:trPr>
          <w:trHeight w:val="216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rPr>
                <w:sz w:val="18"/>
              </w:rPr>
            </w:pPr>
            <w:r>
              <w:rPr>
                <w:color w:val="231F20"/>
                <w:sz w:val="18"/>
              </w:rPr>
              <w:t>Ēd, ievērojot galda kultūru.</w:t>
            </w:r>
          </w:p>
        </w:tc>
        <w:tc>
          <w:tcPr>
            <w:tcW w:w="5102" w:type="dxa"/>
          </w:tcPr>
          <w:p w:rsidR="000A6491" w:rsidRDefault="00486BEF">
            <w:pPr>
              <w:pStyle w:val="TableParagraph"/>
              <w:spacing w:line="266" w:lineRule="auto"/>
              <w:ind w:right="145"/>
              <w:rPr>
                <w:sz w:val="18"/>
              </w:rPr>
            </w:pPr>
            <w:r>
              <w:rPr>
                <w:color w:val="231F20"/>
                <w:sz w:val="18"/>
              </w:rPr>
              <w:t>Ēdot ievēro galda kultūru (skaļi nesarunājas; sakošļā ēdienu ar aizvērtu muti; krūzi tur aiz osas vienā rokā; lai izsmeltu pēdējo šķidrumu no šķīvja, to paliec virzienā no sevis; karotē un uz dakšiņas paņem nedaudz ēdiena; vajadzības gadījumā ēdienu pietur ar dakšiņu un sagriež ar nazi; lieto salveti).</w:t>
            </w:r>
          </w:p>
          <w:p w:rsidR="000A6491" w:rsidRDefault="00486BEF">
            <w:pPr>
              <w:pStyle w:val="TableParagraph"/>
              <w:spacing w:before="2"/>
              <w:rPr>
                <w:sz w:val="18"/>
              </w:rPr>
            </w:pPr>
            <w:r>
              <w:rPr>
                <w:color w:val="231F20"/>
                <w:sz w:val="18"/>
              </w:rPr>
              <w:t>Dakšiņu satver no augšas, kad sāk mācīties lietot nazi.</w:t>
            </w:r>
          </w:p>
        </w:tc>
        <w:tc>
          <w:tcPr>
            <w:tcW w:w="5432" w:type="dxa"/>
          </w:tcPr>
          <w:p w:rsidR="000A6491" w:rsidRDefault="00486BEF">
            <w:pPr>
              <w:pStyle w:val="TableParagraph"/>
              <w:rPr>
                <w:sz w:val="18"/>
              </w:rPr>
            </w:pPr>
            <w:r>
              <w:rPr>
                <w:color w:val="231F20"/>
                <w:sz w:val="18"/>
              </w:rPr>
              <w:t>Pievērš uzmanību glīti servētam galdam.</w:t>
            </w:r>
          </w:p>
          <w:p w:rsidR="000A6491" w:rsidRDefault="00486BEF">
            <w:pPr>
              <w:pStyle w:val="TableParagraph"/>
              <w:spacing w:before="24" w:line="266" w:lineRule="auto"/>
              <w:rPr>
                <w:sz w:val="18"/>
              </w:rPr>
            </w:pPr>
            <w:r>
              <w:rPr>
                <w:color w:val="231F20"/>
                <w:sz w:val="18"/>
              </w:rPr>
              <w:t>Aicina to novērtēt un pārrunā, kas jādara, lai katru dienu būtu gaumīgs galda klājums.</w:t>
            </w:r>
          </w:p>
          <w:p w:rsidR="000A6491" w:rsidRDefault="00486BEF">
            <w:pPr>
              <w:pStyle w:val="TableParagraph"/>
              <w:spacing w:before="1"/>
              <w:rPr>
                <w:sz w:val="18"/>
              </w:rPr>
            </w:pPr>
            <w:r>
              <w:rPr>
                <w:color w:val="231F20"/>
                <w:sz w:val="18"/>
              </w:rPr>
              <w:t>Rosina ievērot galda kultūru.</w:t>
            </w:r>
          </w:p>
          <w:p w:rsidR="000A6491" w:rsidRDefault="00486BEF">
            <w:pPr>
              <w:pStyle w:val="TableParagraph"/>
              <w:spacing w:before="24" w:line="266" w:lineRule="auto"/>
              <w:ind w:right="2179"/>
              <w:rPr>
                <w:sz w:val="18"/>
              </w:rPr>
            </w:pPr>
            <w:r>
              <w:rPr>
                <w:color w:val="231F20"/>
                <w:sz w:val="18"/>
              </w:rPr>
              <w:t>Ja nepieciešams, palīdz bērnam. Paslavē bērnu par centību.</w:t>
            </w:r>
          </w:p>
          <w:p w:rsidR="000A6491" w:rsidRDefault="00486BEF">
            <w:pPr>
              <w:pStyle w:val="TableParagraph"/>
              <w:spacing w:before="0" w:line="266" w:lineRule="auto"/>
              <w:rPr>
                <w:sz w:val="18"/>
              </w:rPr>
            </w:pPr>
            <w:r>
              <w:rPr>
                <w:color w:val="231F20"/>
                <w:sz w:val="18"/>
              </w:rPr>
              <w:t>Piedāvā bērnam pašam uzlikt ēdienu uz sava šķīvja (ieliet zupu). Seko līdzi tam, kā bērns ievēro galda kultūru.</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3846"/>
        </w:trPr>
        <w:tc>
          <w:tcPr>
            <w:tcW w:w="1417" w:type="dxa"/>
            <w:shd w:val="clear" w:color="auto" w:fill="FBAD18"/>
          </w:tcPr>
          <w:p w:rsidR="000A6491" w:rsidRDefault="000A6491">
            <w:pPr>
              <w:pStyle w:val="TableParagraph"/>
              <w:spacing w:before="0"/>
              <w:ind w:left="0"/>
              <w:rPr>
                <w:rFonts w:ascii="Times New Roman"/>
                <w:sz w:val="16"/>
              </w:rPr>
            </w:pPr>
          </w:p>
        </w:tc>
        <w:tc>
          <w:tcPr>
            <w:tcW w:w="2608" w:type="dxa"/>
          </w:tcPr>
          <w:p w:rsidR="000A6491" w:rsidRDefault="00486BEF">
            <w:pPr>
              <w:pStyle w:val="TableParagraph"/>
              <w:spacing w:line="266" w:lineRule="auto"/>
              <w:ind w:right="133"/>
              <w:rPr>
                <w:sz w:val="18"/>
              </w:rPr>
            </w:pPr>
            <w:r>
              <w:rPr>
                <w:color w:val="231F20"/>
                <w:sz w:val="18"/>
              </w:rPr>
              <w:t>Prognozē dažādas rīcības sekas ar personīgo veselību un drošību saistītās ikdienas situācijās (saskarsme ar pazīstamu cilvēku un svešinieku, veselībai</w:t>
            </w:r>
          </w:p>
          <w:p w:rsidR="000A6491" w:rsidRDefault="00486BEF">
            <w:pPr>
              <w:pStyle w:val="TableParagraph"/>
              <w:spacing w:before="2" w:line="266" w:lineRule="auto"/>
              <w:ind w:right="237"/>
              <w:rPr>
                <w:sz w:val="18"/>
              </w:rPr>
            </w:pPr>
            <w:r>
              <w:rPr>
                <w:color w:val="231F20"/>
                <w:sz w:val="18"/>
              </w:rPr>
              <w:t>kaitīgu vielu lietošanas un sadzīves traumatisma risku mazināšana mājās, izglītības iestādē, uz ielas, rotaļās brīvā dabā, pie ūdenstilpēm un spēļu laukumos, kā</w:t>
            </w:r>
          </w:p>
          <w:p w:rsidR="000A6491" w:rsidRDefault="00486BEF">
            <w:pPr>
              <w:pStyle w:val="TableParagraph"/>
              <w:spacing w:before="1" w:line="266" w:lineRule="auto"/>
              <w:rPr>
                <w:sz w:val="18"/>
              </w:rPr>
            </w:pPr>
            <w:r>
              <w:rPr>
                <w:color w:val="231F20"/>
                <w:sz w:val="18"/>
              </w:rPr>
              <w:t>arī ugunsdrošības, ceļu satiksmes drošības, elektrodrošības noteikumi).</w:t>
            </w:r>
          </w:p>
        </w:tc>
        <w:tc>
          <w:tcPr>
            <w:tcW w:w="5102" w:type="dxa"/>
          </w:tcPr>
          <w:p w:rsidR="000A6491" w:rsidRDefault="00486BEF">
            <w:pPr>
              <w:pStyle w:val="TableParagraph"/>
              <w:spacing w:line="266" w:lineRule="auto"/>
              <w:ind w:right="201"/>
              <w:rPr>
                <w:sz w:val="18"/>
              </w:rPr>
            </w:pPr>
            <w:r>
              <w:rPr>
                <w:color w:val="231F20"/>
                <w:sz w:val="18"/>
              </w:rPr>
              <w:t>Kopā ar skolotāju pārrunā drošības noteikumus, kas saistās ar personīgo veselību un drošību.</w:t>
            </w:r>
          </w:p>
          <w:p w:rsidR="000A6491" w:rsidRDefault="00486BEF">
            <w:pPr>
              <w:pStyle w:val="TableParagraph"/>
              <w:spacing w:before="1" w:line="266" w:lineRule="auto"/>
              <w:rPr>
                <w:sz w:val="18"/>
              </w:rPr>
            </w:pPr>
            <w:r>
              <w:rPr>
                <w:color w:val="231F20"/>
                <w:sz w:val="18"/>
              </w:rPr>
              <w:t>Atbild uz jautājumiem, kāpēc ir jāievēro drošības noteikumi. Iepazīstas ar ugunsdrošības, ceļu satiksmes drošības un elektrodrošības noteikumiem izglītības iestādē.</w:t>
            </w:r>
          </w:p>
          <w:p w:rsidR="000A6491" w:rsidRDefault="00486BEF">
            <w:pPr>
              <w:pStyle w:val="TableParagraph"/>
              <w:spacing w:before="1"/>
              <w:rPr>
                <w:sz w:val="18"/>
              </w:rPr>
            </w:pPr>
            <w:r>
              <w:rPr>
                <w:color w:val="231F20"/>
                <w:sz w:val="18"/>
              </w:rPr>
              <w:t>Ievēro apgūtos ceļu satiksmes noteikumus.</w:t>
            </w:r>
          </w:p>
          <w:p w:rsidR="000A6491" w:rsidRDefault="00486BEF">
            <w:pPr>
              <w:pStyle w:val="TableParagraph"/>
              <w:spacing w:before="24" w:line="266" w:lineRule="auto"/>
              <w:rPr>
                <w:sz w:val="18"/>
              </w:rPr>
            </w:pPr>
            <w:r>
              <w:rPr>
                <w:color w:val="231F20"/>
                <w:sz w:val="18"/>
              </w:rPr>
              <w:t>Kopā ar pieaugušo pareizi lieto elektroierīces (dators, interaktīvā tāfele u. c.).</w:t>
            </w:r>
          </w:p>
          <w:p w:rsidR="000A6491" w:rsidRDefault="00486BEF">
            <w:pPr>
              <w:pStyle w:val="TableParagraph"/>
              <w:spacing w:before="0" w:line="266" w:lineRule="auto"/>
              <w:ind w:right="201"/>
              <w:rPr>
                <w:sz w:val="18"/>
              </w:rPr>
            </w:pPr>
            <w:r>
              <w:rPr>
                <w:color w:val="231F20"/>
                <w:sz w:val="18"/>
              </w:rPr>
              <w:t>Prognozē, kas varētu notikt, ja neievērotu noteikumus. Stāsta, kā rīkotos nedrošā situācijā.</w:t>
            </w:r>
          </w:p>
        </w:tc>
        <w:tc>
          <w:tcPr>
            <w:tcW w:w="5432" w:type="dxa"/>
          </w:tcPr>
          <w:p w:rsidR="000A6491" w:rsidRDefault="00486BEF">
            <w:pPr>
              <w:pStyle w:val="TableParagraph"/>
              <w:spacing w:line="266" w:lineRule="auto"/>
              <w:ind w:right="565"/>
              <w:rPr>
                <w:sz w:val="18"/>
              </w:rPr>
            </w:pPr>
            <w:r>
              <w:rPr>
                <w:color w:val="231F20"/>
                <w:sz w:val="18"/>
              </w:rPr>
              <w:t>Modelē problēmsituācijas drošības noteikumu apguvei. Pārrunā drošības noteikumu ievērošanas nepieciešamību. Seko, kā bērns ievēro drošības noteikumus.</w:t>
            </w:r>
          </w:p>
          <w:p w:rsidR="000A6491" w:rsidRDefault="00486BEF">
            <w:pPr>
              <w:pStyle w:val="TableParagraph"/>
              <w:spacing w:before="1" w:line="266" w:lineRule="auto"/>
              <w:ind w:right="565"/>
              <w:rPr>
                <w:sz w:val="18"/>
              </w:rPr>
            </w:pPr>
            <w:r>
              <w:rPr>
                <w:color w:val="231F20"/>
                <w:sz w:val="18"/>
              </w:rPr>
              <w:t>Vajadzības gadījumā organizē atkārtotas sarunas par noteikumiem.</w:t>
            </w:r>
          </w:p>
          <w:p w:rsidR="000A6491" w:rsidRDefault="00486BEF">
            <w:pPr>
              <w:pStyle w:val="TableParagraph"/>
              <w:spacing w:before="1" w:line="266" w:lineRule="auto"/>
              <w:rPr>
                <w:sz w:val="18"/>
              </w:rPr>
            </w:pPr>
            <w:r>
              <w:rPr>
                <w:color w:val="231F20"/>
                <w:sz w:val="18"/>
              </w:rPr>
              <w:t>Piedāvā attēlus vai stāsta par problēmsituācijām, kurās netiek ievēroti noteikumi.</w:t>
            </w:r>
          </w:p>
          <w:p w:rsidR="000A6491" w:rsidRDefault="00486BEF">
            <w:pPr>
              <w:pStyle w:val="TableParagraph"/>
              <w:spacing w:before="0" w:line="266" w:lineRule="auto"/>
              <w:rPr>
                <w:sz w:val="18"/>
              </w:rPr>
            </w:pPr>
            <w:r>
              <w:rPr>
                <w:color w:val="231F20"/>
                <w:sz w:val="18"/>
              </w:rPr>
              <w:t>Pārrunā, kādas varētu būt rīcības sekas dažādās ar personīgo veselību un drošību saistītās ikdienas situācijās, ja neievērotu ugunsdrošības, ceļu satiksmes drošības, elektrodrošības un citus noteikumus.</w:t>
            </w:r>
          </w:p>
          <w:p w:rsidR="000A6491" w:rsidRDefault="00486BEF">
            <w:pPr>
              <w:pStyle w:val="TableParagraph"/>
              <w:spacing w:before="1"/>
              <w:rPr>
                <w:sz w:val="18"/>
              </w:rPr>
            </w:pPr>
            <w:r>
              <w:rPr>
                <w:color w:val="231F20"/>
                <w:sz w:val="18"/>
              </w:rPr>
              <w:t>Kopā izspēlē dažādas nedrošas situācijas.</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486BEF">
      <w:pPr>
        <w:spacing w:before="278"/>
        <w:ind w:left="113"/>
        <w:rPr>
          <w:rFonts w:ascii="Gilroy" w:hAnsi="Gilroy"/>
          <w:b/>
          <w:sz w:val="28"/>
        </w:rPr>
      </w:pPr>
      <w:bookmarkStart w:id="65" w:name="_bookmark66"/>
      <w:bookmarkStart w:id="66" w:name="_bookmark65"/>
      <w:bookmarkEnd w:id="65"/>
      <w:bookmarkEnd w:id="66"/>
      <w:r>
        <w:rPr>
          <w:rFonts w:ascii="Gilroy" w:hAnsi="Gilroy"/>
          <w:b/>
          <w:color w:val="231F20"/>
          <w:sz w:val="28"/>
        </w:rPr>
        <w:t>Kultūras izpratnes un pašizpausmes mākslā mācību joma</w:t>
      </w:r>
    </w:p>
    <w:p w:rsidR="000A6491" w:rsidRDefault="000A6491">
      <w:pPr>
        <w:pStyle w:val="BodyText"/>
        <w:rPr>
          <w:rFonts w:ascii="Gilroy"/>
          <w:b/>
          <w:sz w:val="20"/>
        </w:rPr>
      </w:pPr>
    </w:p>
    <w:p w:rsidR="000A6491" w:rsidRDefault="000A6491">
      <w:pPr>
        <w:pStyle w:val="BodyText"/>
        <w:spacing w:before="4"/>
        <w:rPr>
          <w:rFonts w:ascii="Gilroy"/>
          <w:b/>
          <w:sz w:val="11"/>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1850" w:right="1839"/>
              <w:jc w:val="center"/>
              <w:rPr>
                <w:rFonts w:ascii="Gilroy" w:hAnsi="Gilroy"/>
                <w:b/>
                <w:sz w:val="20"/>
              </w:rPr>
            </w:pPr>
            <w:r>
              <w:rPr>
                <w:rFonts w:ascii="Gilroy" w:hAnsi="Gilroy"/>
                <w:b/>
                <w:color w:val="FFFFFF"/>
                <w:sz w:val="20"/>
              </w:rPr>
              <w:t>Skolotāja darbība</w:t>
            </w:r>
          </w:p>
        </w:tc>
      </w:tr>
      <w:tr w:rsidR="000A6491">
        <w:trPr>
          <w:trHeight w:val="3846"/>
        </w:trPr>
        <w:tc>
          <w:tcPr>
            <w:tcW w:w="1417" w:type="dxa"/>
            <w:vMerge w:val="restart"/>
            <w:shd w:val="clear" w:color="auto" w:fill="FBAD18"/>
          </w:tcPr>
          <w:p w:rsidR="000A6491" w:rsidRDefault="00486BEF">
            <w:pPr>
              <w:pStyle w:val="TableParagraph"/>
              <w:spacing w:before="132" w:line="235" w:lineRule="auto"/>
              <w:ind w:right="183"/>
              <w:rPr>
                <w:rFonts w:ascii="Gilroy" w:hAnsi="Gilroy"/>
                <w:b/>
                <w:sz w:val="20"/>
              </w:rPr>
            </w:pPr>
            <w:r>
              <w:rPr>
                <w:rFonts w:ascii="Gilroy" w:hAnsi="Gilroy"/>
                <w:b/>
                <w:color w:val="FFFFFF"/>
                <w:sz w:val="20"/>
              </w:rPr>
              <w:t>Mākslas veidi un to izteiksmes līdzekļi</w:t>
            </w:r>
          </w:p>
        </w:tc>
        <w:tc>
          <w:tcPr>
            <w:tcW w:w="2608" w:type="dxa"/>
          </w:tcPr>
          <w:p w:rsidR="000A6491" w:rsidRDefault="00486BEF">
            <w:pPr>
              <w:pStyle w:val="TableParagraph"/>
              <w:spacing w:line="266" w:lineRule="auto"/>
              <w:ind w:right="352"/>
              <w:rPr>
                <w:sz w:val="18"/>
              </w:rPr>
            </w:pPr>
            <w:r>
              <w:rPr>
                <w:color w:val="231F20"/>
                <w:sz w:val="18"/>
              </w:rPr>
              <w:t>Zīmē, glezno, veido, rada kolāžu, mērķtiecīgi variē un kombinē krāsas, līnijas,</w:t>
            </w:r>
          </w:p>
          <w:p w:rsidR="000A6491" w:rsidRDefault="00486BEF">
            <w:pPr>
              <w:pStyle w:val="TableParagraph"/>
              <w:spacing w:before="1" w:line="266" w:lineRule="auto"/>
              <w:ind w:right="155"/>
              <w:rPr>
                <w:sz w:val="18"/>
              </w:rPr>
            </w:pPr>
            <w:r>
              <w:rPr>
                <w:color w:val="231F20"/>
                <w:sz w:val="18"/>
              </w:rPr>
              <w:t>laukumus, tekstūras dažādos formātos un ritmos.</w:t>
            </w:r>
          </w:p>
        </w:tc>
        <w:tc>
          <w:tcPr>
            <w:tcW w:w="5102" w:type="dxa"/>
          </w:tcPr>
          <w:p w:rsidR="000A6491" w:rsidRDefault="00486BEF">
            <w:pPr>
              <w:pStyle w:val="TableParagraph"/>
              <w:spacing w:line="266" w:lineRule="auto"/>
              <w:rPr>
                <w:sz w:val="18"/>
              </w:rPr>
            </w:pPr>
            <w:r>
              <w:rPr>
                <w:color w:val="231F20"/>
                <w:sz w:val="18"/>
              </w:rPr>
              <w:t>Vēro un salīdzina krāsas, līnijas, laukumus, formas, tekstūras, faktūras un raksturo tās saviem vārdiem un izmantojot skolotāja piedāvātos atslēgvārdus.</w:t>
            </w:r>
          </w:p>
          <w:p w:rsidR="000A6491" w:rsidRDefault="00486BEF">
            <w:pPr>
              <w:pStyle w:val="TableParagraph"/>
              <w:spacing w:before="1" w:line="266" w:lineRule="auto"/>
              <w:rPr>
                <w:sz w:val="18"/>
              </w:rPr>
            </w:pPr>
            <w:r>
              <w:rPr>
                <w:color w:val="231F20"/>
                <w:sz w:val="18"/>
              </w:rPr>
              <w:t>Eksperimentē ar krāsām, līnijām, laukumiem, formām, tekstūrām.</w:t>
            </w:r>
          </w:p>
          <w:p w:rsidR="000A6491" w:rsidRDefault="00486BEF">
            <w:pPr>
              <w:pStyle w:val="TableParagraph"/>
              <w:spacing w:before="1" w:line="266" w:lineRule="auto"/>
              <w:ind w:right="201"/>
              <w:rPr>
                <w:sz w:val="18"/>
              </w:rPr>
            </w:pPr>
            <w:r>
              <w:rPr>
                <w:color w:val="231F20"/>
                <w:sz w:val="18"/>
              </w:rPr>
              <w:t>Patstāvīgi zīmē un glezno dažādas formas laukumus; zīmē, griež un līmē dažādas formas un teksturējuma laukumus kolāžas kompozīcijā; veido dažādas formas un fakturē tās. Stāsta par savu pieredzi vērojot, gleznojot, kombinējot, veidojot.</w:t>
            </w:r>
          </w:p>
          <w:p w:rsidR="000A6491" w:rsidRDefault="00486BEF">
            <w:pPr>
              <w:pStyle w:val="TableParagraph"/>
              <w:spacing w:before="1" w:line="266" w:lineRule="auto"/>
              <w:rPr>
                <w:sz w:val="18"/>
              </w:rPr>
            </w:pPr>
            <w:r>
              <w:rPr>
                <w:color w:val="231F20"/>
                <w:sz w:val="18"/>
              </w:rPr>
              <w:t>Nosauc izteiksmes līdzekļus, to raksturu (ātrs, spēcīgs, maigs, mīlīgs, kluss, skaļš, ass, mīksts utt.).</w:t>
            </w:r>
          </w:p>
        </w:tc>
        <w:tc>
          <w:tcPr>
            <w:tcW w:w="5432" w:type="dxa"/>
          </w:tcPr>
          <w:p w:rsidR="000A6491" w:rsidRDefault="00486BEF">
            <w:pPr>
              <w:pStyle w:val="TableParagraph"/>
              <w:spacing w:line="266" w:lineRule="auto"/>
              <w:rPr>
                <w:sz w:val="18"/>
              </w:rPr>
            </w:pPr>
            <w:r>
              <w:rPr>
                <w:color w:val="231F20"/>
                <w:sz w:val="18"/>
              </w:rPr>
              <w:t>Rosina saskatīt mākslinieciskās izteiksmes līdzekļus un to izteiksmīgumu (noskaņa, raksturs) mākslas darbos un apkārtējā pasaulē.</w:t>
            </w:r>
          </w:p>
          <w:p w:rsidR="000A6491" w:rsidRDefault="00486BEF">
            <w:pPr>
              <w:pStyle w:val="TableParagraph"/>
              <w:spacing w:before="1" w:line="266" w:lineRule="auto"/>
              <w:ind w:right="288"/>
              <w:rPr>
                <w:sz w:val="18"/>
              </w:rPr>
            </w:pPr>
            <w:r>
              <w:rPr>
                <w:color w:val="231F20"/>
                <w:sz w:val="18"/>
              </w:rPr>
              <w:t>Piedāvā radošai darbībai daudzveidīgus mākslinieciskās izteiksmes līdzekļus (krāsa, tekstūra, triepiens, laukums, forma, līnija, punkts).</w:t>
            </w:r>
          </w:p>
          <w:p w:rsidR="000A6491" w:rsidRDefault="00486BEF">
            <w:pPr>
              <w:pStyle w:val="TableParagraph"/>
              <w:spacing w:before="1" w:line="266" w:lineRule="auto"/>
              <w:rPr>
                <w:sz w:val="18"/>
              </w:rPr>
            </w:pPr>
            <w:r>
              <w:rPr>
                <w:color w:val="231F20"/>
                <w:sz w:val="18"/>
              </w:rPr>
              <w:t>Rosina bērnu eksperimentēt ar krāsām, līnijām, laukumiem, tekstūrām.</w:t>
            </w:r>
          </w:p>
          <w:p w:rsidR="000A6491" w:rsidRDefault="00486BEF">
            <w:pPr>
              <w:pStyle w:val="TableParagraph"/>
              <w:spacing w:before="0" w:line="266" w:lineRule="auto"/>
              <w:rPr>
                <w:sz w:val="18"/>
              </w:rPr>
            </w:pPr>
            <w:r>
              <w:rPr>
                <w:color w:val="231F20"/>
                <w:sz w:val="18"/>
              </w:rPr>
              <w:t>Nesteidzina bērnu, ļauj izbaudīt atklājuma prieku, pārrunā iegūto rezultātu.</w:t>
            </w:r>
          </w:p>
          <w:p w:rsidR="000A6491" w:rsidRDefault="00486BEF">
            <w:pPr>
              <w:pStyle w:val="TableParagraph"/>
              <w:spacing w:before="1" w:line="266" w:lineRule="auto"/>
              <w:ind w:right="288"/>
              <w:rPr>
                <w:sz w:val="18"/>
              </w:rPr>
            </w:pPr>
            <w:r>
              <w:rPr>
                <w:color w:val="231F20"/>
                <w:sz w:val="18"/>
              </w:rPr>
              <w:t>Aicina variēt krāsas, līnijas, laukumus, tekstūras, faktūras. Respektē katra bērna spēju līmeni un diferencē uzdevumus. Rosina bērnu raksturot radīto darbu izteiksmīgumu – kādu noskaņu, spēku, kustību un informāciju izsaka līnijas, formas, krāsas, tekstūras.</w:t>
            </w:r>
          </w:p>
        </w:tc>
      </w:tr>
      <w:tr w:rsidR="000A6491">
        <w:trPr>
          <w:trHeight w:val="312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205"/>
              <w:rPr>
                <w:sz w:val="18"/>
              </w:rPr>
            </w:pPr>
            <w:r>
              <w:rPr>
                <w:color w:val="231F20"/>
                <w:sz w:val="18"/>
              </w:rPr>
              <w:t>Dzied individuāli atbilstoši dziesmas tonalitātei un ritmam ar pavadījumu</w:t>
            </w:r>
          </w:p>
          <w:p w:rsidR="000A6491" w:rsidRDefault="00486BEF">
            <w:pPr>
              <w:pStyle w:val="TableParagraph"/>
              <w:spacing w:before="1"/>
              <w:rPr>
                <w:sz w:val="18"/>
              </w:rPr>
            </w:pPr>
            <w:r>
              <w:rPr>
                <w:color w:val="231F20"/>
                <w:sz w:val="18"/>
              </w:rPr>
              <w:t>un bez tā.</w:t>
            </w:r>
          </w:p>
        </w:tc>
        <w:tc>
          <w:tcPr>
            <w:tcW w:w="5102" w:type="dxa"/>
          </w:tcPr>
          <w:p w:rsidR="000A6491" w:rsidRDefault="00486BEF">
            <w:pPr>
              <w:pStyle w:val="TableParagraph"/>
              <w:spacing w:line="266" w:lineRule="auto"/>
              <w:ind w:right="691"/>
              <w:rPr>
                <w:sz w:val="18"/>
              </w:rPr>
            </w:pPr>
            <w:r>
              <w:rPr>
                <w:color w:val="231F20"/>
                <w:sz w:val="18"/>
              </w:rPr>
              <w:t>Klausās dziesmu ierakstus vai skolotāja dziedājumu. Dzied bērnu dziesmas, latviešu tautasdziesmas.</w:t>
            </w:r>
          </w:p>
          <w:p w:rsidR="000A6491" w:rsidRDefault="00486BEF">
            <w:pPr>
              <w:pStyle w:val="TableParagraph"/>
              <w:spacing w:before="1" w:line="266" w:lineRule="auto"/>
              <w:ind w:right="920"/>
              <w:rPr>
                <w:sz w:val="18"/>
              </w:rPr>
            </w:pPr>
            <w:r>
              <w:rPr>
                <w:color w:val="231F20"/>
                <w:sz w:val="18"/>
              </w:rPr>
              <w:t xml:space="preserve">Dzied aktīvi, atbilstoši individuālajām spējām. Dzied izteiksmīgi, vieglā, gaišā balsī, neforsējot, </w:t>
            </w:r>
            <w:r>
              <w:rPr>
                <w:color w:val="231F20"/>
                <w:spacing w:val="-5"/>
                <w:sz w:val="18"/>
              </w:rPr>
              <w:t xml:space="preserve">bez </w:t>
            </w:r>
            <w:r>
              <w:rPr>
                <w:color w:val="231F20"/>
                <w:sz w:val="18"/>
              </w:rPr>
              <w:t>pavadījuma (</w:t>
            </w:r>
            <w:r>
              <w:rPr>
                <w:i/>
                <w:color w:val="231F20"/>
                <w:sz w:val="18"/>
              </w:rPr>
              <w:t>a capella</w:t>
            </w:r>
            <w:r>
              <w:rPr>
                <w:color w:val="231F20"/>
                <w:sz w:val="18"/>
              </w:rPr>
              <w:t>) vai ar</w:t>
            </w:r>
            <w:r>
              <w:rPr>
                <w:color w:val="231F20"/>
                <w:spacing w:val="-11"/>
                <w:sz w:val="18"/>
              </w:rPr>
              <w:t xml:space="preserve"> </w:t>
            </w:r>
            <w:r>
              <w:rPr>
                <w:color w:val="231F20"/>
                <w:sz w:val="18"/>
              </w:rPr>
              <w:t>to.</w:t>
            </w:r>
          </w:p>
          <w:p w:rsidR="000A6491" w:rsidRDefault="00486BEF">
            <w:pPr>
              <w:pStyle w:val="TableParagraph"/>
              <w:spacing w:before="1" w:line="266" w:lineRule="auto"/>
              <w:ind w:right="365"/>
              <w:rPr>
                <w:sz w:val="18"/>
              </w:rPr>
            </w:pPr>
            <w:r>
              <w:rPr>
                <w:color w:val="231F20"/>
                <w:sz w:val="18"/>
              </w:rPr>
              <w:t>Pavada dziedāšanu ar kustībām, vienkāršiem skanošajiem žestiem vai skaņu rīkiem, piemēram, dziesmas ievaddaļā vai starpspēlēs.</w:t>
            </w:r>
          </w:p>
          <w:p w:rsidR="000A6491" w:rsidRDefault="00486BEF">
            <w:pPr>
              <w:pStyle w:val="TableParagraph"/>
              <w:spacing w:before="0" w:line="266" w:lineRule="auto"/>
              <w:ind w:right="482"/>
              <w:rPr>
                <w:sz w:val="18"/>
              </w:rPr>
            </w:pPr>
            <w:r>
              <w:rPr>
                <w:color w:val="231F20"/>
                <w:sz w:val="18"/>
              </w:rPr>
              <w:t>Radoši izmanto kustības, skaņu rīkus un skanošos žestus dziesmu pavadījumam.</w:t>
            </w:r>
          </w:p>
          <w:p w:rsidR="000A6491" w:rsidRDefault="00486BEF">
            <w:pPr>
              <w:pStyle w:val="TableParagraph"/>
              <w:spacing w:before="1" w:line="266" w:lineRule="auto"/>
              <w:rPr>
                <w:sz w:val="18"/>
              </w:rPr>
            </w:pPr>
            <w:r>
              <w:rPr>
                <w:color w:val="231F20"/>
                <w:sz w:val="18"/>
              </w:rPr>
              <w:t>Dzied grupā vai individuāli ar pavadījumu un bez tā atbilstoši dziesmas tonalitātei un ritmam.</w:t>
            </w:r>
          </w:p>
        </w:tc>
        <w:tc>
          <w:tcPr>
            <w:tcW w:w="5432" w:type="dxa"/>
          </w:tcPr>
          <w:p w:rsidR="000A6491" w:rsidRDefault="00486BEF">
            <w:pPr>
              <w:pStyle w:val="TableParagraph"/>
              <w:spacing w:line="266" w:lineRule="auto"/>
              <w:rPr>
                <w:sz w:val="18"/>
              </w:rPr>
            </w:pPr>
            <w:r>
              <w:rPr>
                <w:color w:val="231F20"/>
                <w:sz w:val="18"/>
              </w:rPr>
              <w:t>Piedāvā bērnam klausīties dziesmu ierakstus un savu (skolotāja) dziedājumu.</w:t>
            </w:r>
          </w:p>
          <w:p w:rsidR="000A6491" w:rsidRDefault="00486BEF">
            <w:pPr>
              <w:pStyle w:val="TableParagraph"/>
              <w:spacing w:before="1" w:line="266" w:lineRule="auto"/>
              <w:ind w:right="1810"/>
              <w:rPr>
                <w:sz w:val="18"/>
              </w:rPr>
            </w:pPr>
            <w:r>
              <w:rPr>
                <w:color w:val="231F20"/>
                <w:sz w:val="18"/>
              </w:rPr>
              <w:t>Rosina dziedāt ar pavadījumu un bez tā. Dzied kopā ar bērnu, iedrošina, atbalsta.</w:t>
            </w:r>
          </w:p>
          <w:p w:rsidR="000A6491" w:rsidRDefault="00486BEF">
            <w:pPr>
              <w:pStyle w:val="TableParagraph"/>
              <w:spacing w:before="0"/>
              <w:rPr>
                <w:sz w:val="18"/>
              </w:rPr>
            </w:pPr>
            <w:r>
              <w:rPr>
                <w:color w:val="231F20"/>
                <w:sz w:val="18"/>
              </w:rPr>
              <w:t>Dzied vai atskaņo bērnu dziesmas, apvieno dziedāšanu</w:t>
            </w:r>
          </w:p>
          <w:p w:rsidR="000A6491" w:rsidRDefault="00486BEF">
            <w:pPr>
              <w:pStyle w:val="TableParagraph"/>
              <w:spacing w:before="24" w:line="266" w:lineRule="auto"/>
              <w:ind w:right="565"/>
              <w:rPr>
                <w:sz w:val="18"/>
              </w:rPr>
            </w:pPr>
            <w:r>
              <w:rPr>
                <w:color w:val="231F20"/>
                <w:sz w:val="18"/>
              </w:rPr>
              <w:t>ar kustībām, skanošajiem žestiem vai skaņu rīku spēlēšanu. Aicina bērnu improvizēt.</w:t>
            </w:r>
          </w:p>
          <w:p w:rsidR="000A6491" w:rsidRDefault="00486BEF">
            <w:pPr>
              <w:pStyle w:val="TableParagraph"/>
              <w:spacing w:before="1"/>
              <w:rPr>
                <w:sz w:val="18"/>
              </w:rPr>
            </w:pPr>
            <w:r>
              <w:rPr>
                <w:color w:val="231F20"/>
                <w:sz w:val="18"/>
              </w:rPr>
              <w:t>Atbalsta bērna vēlmi dziedāt.</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2646"/>
        </w:trPr>
        <w:tc>
          <w:tcPr>
            <w:tcW w:w="1417" w:type="dxa"/>
            <w:vMerge w:val="restart"/>
            <w:shd w:val="clear" w:color="auto" w:fill="FBAD18"/>
          </w:tcPr>
          <w:p w:rsidR="000A6491" w:rsidRDefault="000A6491">
            <w:pPr>
              <w:pStyle w:val="TableParagraph"/>
              <w:spacing w:before="0"/>
              <w:ind w:left="0"/>
              <w:rPr>
                <w:rFonts w:ascii="Times New Roman"/>
                <w:sz w:val="16"/>
              </w:rPr>
            </w:pPr>
          </w:p>
        </w:tc>
        <w:tc>
          <w:tcPr>
            <w:tcW w:w="2608" w:type="dxa"/>
          </w:tcPr>
          <w:p w:rsidR="000A6491" w:rsidRDefault="00486BEF">
            <w:pPr>
              <w:pStyle w:val="TableParagraph"/>
              <w:spacing w:line="266" w:lineRule="auto"/>
              <w:ind w:right="290"/>
              <w:rPr>
                <w:sz w:val="18"/>
              </w:rPr>
            </w:pPr>
            <w:r>
              <w:rPr>
                <w:color w:val="231F20"/>
                <w:sz w:val="18"/>
              </w:rPr>
              <w:t>Dejo vienkāršus deju soļus atbilstoši mūzikas ritmam un tempam.</w:t>
            </w:r>
          </w:p>
        </w:tc>
        <w:tc>
          <w:tcPr>
            <w:tcW w:w="5102" w:type="dxa"/>
          </w:tcPr>
          <w:p w:rsidR="000A6491" w:rsidRDefault="00486BEF">
            <w:pPr>
              <w:pStyle w:val="TableParagraph"/>
              <w:spacing w:line="266" w:lineRule="auto"/>
              <w:ind w:right="436"/>
              <w:rPr>
                <w:sz w:val="18"/>
              </w:rPr>
            </w:pPr>
            <w:r>
              <w:rPr>
                <w:color w:val="231F20"/>
                <w:sz w:val="18"/>
              </w:rPr>
              <w:t>Veic kustības atbilstoši mūzikas ritmam un tempam. Apgūst vienkāršus deju soļus, piemēram, gājienā, teciņus, palēciena solī, galopā virzīties gatvē vai aplī (pa/pret dejas ceļu).</w:t>
            </w:r>
          </w:p>
          <w:p w:rsidR="000A6491" w:rsidRDefault="00486BEF">
            <w:pPr>
              <w:pStyle w:val="TableParagraph"/>
              <w:spacing w:before="1" w:line="266" w:lineRule="auto"/>
              <w:ind w:right="691"/>
              <w:rPr>
                <w:sz w:val="18"/>
              </w:rPr>
            </w:pPr>
            <w:r>
              <w:rPr>
                <w:color w:val="231F20"/>
                <w:sz w:val="18"/>
              </w:rPr>
              <w:t>Atbilstoši mūzikas daļām maina kustības virzienu. Patstāvīgi veido apli vai atrod deju partneri.</w:t>
            </w:r>
          </w:p>
          <w:p w:rsidR="000A6491" w:rsidRDefault="00486BEF">
            <w:pPr>
              <w:pStyle w:val="TableParagraph"/>
              <w:spacing w:before="1"/>
              <w:rPr>
                <w:sz w:val="18"/>
              </w:rPr>
            </w:pPr>
            <w:r>
              <w:rPr>
                <w:color w:val="231F20"/>
                <w:sz w:val="18"/>
              </w:rPr>
              <w:t>Dejo pa vienam vai ar partneri.</w:t>
            </w:r>
          </w:p>
          <w:p w:rsidR="000A6491" w:rsidRDefault="00486BEF">
            <w:pPr>
              <w:pStyle w:val="TableParagraph"/>
              <w:spacing w:before="24"/>
              <w:rPr>
                <w:sz w:val="18"/>
              </w:rPr>
            </w:pPr>
            <w:r>
              <w:rPr>
                <w:color w:val="231F20"/>
                <w:sz w:val="18"/>
              </w:rPr>
              <w:t>Dejo atbilstoši mūzikas ritmam un tempam.</w:t>
            </w:r>
          </w:p>
          <w:p w:rsidR="000A6491" w:rsidRDefault="00486BEF">
            <w:pPr>
              <w:pStyle w:val="TableParagraph"/>
              <w:spacing w:before="24" w:line="266" w:lineRule="auto"/>
              <w:rPr>
                <w:sz w:val="18"/>
              </w:rPr>
            </w:pPr>
            <w:r>
              <w:rPr>
                <w:color w:val="231F20"/>
                <w:sz w:val="18"/>
              </w:rPr>
              <w:t>Saviem vārdiem stāsta par dejošanas nozīmību – aizrautību, prieku, svētku izjūtu u. c.</w:t>
            </w:r>
          </w:p>
        </w:tc>
        <w:tc>
          <w:tcPr>
            <w:tcW w:w="5432" w:type="dxa"/>
          </w:tcPr>
          <w:p w:rsidR="000A6491" w:rsidRDefault="00486BEF">
            <w:pPr>
              <w:pStyle w:val="TableParagraph"/>
              <w:spacing w:line="266" w:lineRule="auto"/>
              <w:rPr>
                <w:sz w:val="18"/>
              </w:rPr>
            </w:pPr>
            <w:r>
              <w:rPr>
                <w:color w:val="231F20"/>
                <w:sz w:val="18"/>
              </w:rPr>
              <w:t>Rosina veikt kustības atbilstoši mūzikas ritmam un tempam. Piedāvā skatīties mūsdienu deju un tautasdeju ierakstus.</w:t>
            </w:r>
          </w:p>
          <w:p w:rsidR="000A6491" w:rsidRDefault="00486BEF">
            <w:pPr>
              <w:pStyle w:val="TableParagraph"/>
              <w:spacing w:before="1" w:line="266" w:lineRule="auto"/>
              <w:ind w:right="1810"/>
              <w:rPr>
                <w:sz w:val="18"/>
              </w:rPr>
            </w:pPr>
            <w:r>
              <w:rPr>
                <w:color w:val="231F20"/>
                <w:sz w:val="18"/>
              </w:rPr>
              <w:t>Ja nepieciešams, demonstrē deju soļus. Seko līdzi bērna stājai.</w:t>
            </w:r>
          </w:p>
          <w:p w:rsidR="000A6491" w:rsidRDefault="00486BEF">
            <w:pPr>
              <w:pStyle w:val="TableParagraph"/>
              <w:spacing w:before="0"/>
              <w:rPr>
                <w:sz w:val="18"/>
              </w:rPr>
            </w:pPr>
            <w:r>
              <w:rPr>
                <w:color w:val="231F20"/>
                <w:sz w:val="18"/>
              </w:rPr>
              <w:t>Aicina novērtēt dejošanas nozīmi.</w:t>
            </w:r>
          </w:p>
        </w:tc>
      </w:tr>
      <w:tr w:rsidR="000A6491">
        <w:trPr>
          <w:trHeight w:val="168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rPr>
                <w:sz w:val="18"/>
              </w:rPr>
            </w:pPr>
            <w:r>
              <w:rPr>
                <w:color w:val="231F20"/>
                <w:sz w:val="18"/>
              </w:rPr>
              <w:t>Izspēlē pašu izdomātu vai literārā darba sižetu.</w:t>
            </w:r>
          </w:p>
        </w:tc>
        <w:tc>
          <w:tcPr>
            <w:tcW w:w="5102" w:type="dxa"/>
          </w:tcPr>
          <w:p w:rsidR="000A6491" w:rsidRDefault="00486BEF">
            <w:pPr>
              <w:pStyle w:val="TableParagraph"/>
              <w:rPr>
                <w:sz w:val="18"/>
              </w:rPr>
            </w:pPr>
            <w:r>
              <w:rPr>
                <w:color w:val="231F20"/>
                <w:sz w:val="18"/>
              </w:rPr>
              <w:t>Klausās tekstu (pasaku, stāstu, dzejoli, lugu).</w:t>
            </w:r>
          </w:p>
          <w:p w:rsidR="000A6491" w:rsidRDefault="00486BEF">
            <w:pPr>
              <w:pStyle w:val="TableParagraph"/>
              <w:spacing w:before="24" w:line="266" w:lineRule="auto"/>
              <w:rPr>
                <w:sz w:val="18"/>
              </w:rPr>
            </w:pPr>
            <w:r>
              <w:rPr>
                <w:color w:val="231F20"/>
                <w:sz w:val="18"/>
              </w:rPr>
              <w:t>Atbild uz jautājumiem par dzirdētā teksta saturu, izsaka savu viedokli par tēlu rīcību.</w:t>
            </w:r>
          </w:p>
          <w:p w:rsidR="000A6491" w:rsidRDefault="00486BEF">
            <w:pPr>
              <w:pStyle w:val="TableParagraph"/>
              <w:spacing w:before="1" w:line="266" w:lineRule="auto"/>
              <w:rPr>
                <w:sz w:val="18"/>
              </w:rPr>
            </w:pPr>
            <w:r>
              <w:rPr>
                <w:color w:val="231F20"/>
                <w:sz w:val="18"/>
              </w:rPr>
              <w:t>Piedalās dzirdētā vai paša izdomātā teksta dramatizācijā, izspēlējot kādu lomu (paša izvēlētu vai pēc pamudinājuma). Runā lieto dažādas runas intonācijas.</w:t>
            </w:r>
          </w:p>
        </w:tc>
        <w:tc>
          <w:tcPr>
            <w:tcW w:w="5432" w:type="dxa"/>
          </w:tcPr>
          <w:p w:rsidR="000A6491" w:rsidRDefault="00486BEF">
            <w:pPr>
              <w:pStyle w:val="TableParagraph"/>
              <w:spacing w:line="266" w:lineRule="auto"/>
              <w:ind w:right="1029"/>
              <w:rPr>
                <w:sz w:val="18"/>
              </w:rPr>
            </w:pPr>
            <w:r>
              <w:rPr>
                <w:color w:val="231F20"/>
                <w:sz w:val="18"/>
              </w:rPr>
              <w:t>Piedāvā klausīties pasaku, stāstu, dzejoli vai lugu. Runā lieto dažādas runas intonācijas.</w:t>
            </w:r>
          </w:p>
          <w:p w:rsidR="000A6491" w:rsidRDefault="00486BEF">
            <w:pPr>
              <w:pStyle w:val="TableParagraph"/>
              <w:spacing w:before="1" w:line="266" w:lineRule="auto"/>
              <w:ind w:right="1029"/>
              <w:rPr>
                <w:sz w:val="18"/>
              </w:rPr>
            </w:pPr>
            <w:r>
              <w:rPr>
                <w:color w:val="231F20"/>
                <w:sz w:val="18"/>
              </w:rPr>
              <w:t>Uzdod jautājumus par dzirdēto tekstu un tēlu rīcību. Rosina bērnu pašu izdomāt tekstu dramatizācijai.</w:t>
            </w:r>
          </w:p>
          <w:p w:rsidR="000A6491" w:rsidRDefault="00486BEF">
            <w:pPr>
              <w:pStyle w:val="TableParagraph"/>
              <w:spacing w:before="0"/>
              <w:rPr>
                <w:sz w:val="18"/>
              </w:rPr>
            </w:pPr>
            <w:r>
              <w:rPr>
                <w:color w:val="231F20"/>
                <w:sz w:val="18"/>
              </w:rPr>
              <w:t>Palīdz sadalīt lomas.</w:t>
            </w:r>
          </w:p>
        </w:tc>
      </w:tr>
      <w:tr w:rsidR="000A6491">
        <w:trPr>
          <w:trHeight w:val="168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rPr>
                <w:sz w:val="18"/>
              </w:rPr>
            </w:pPr>
            <w:r>
              <w:rPr>
                <w:color w:val="231F20"/>
                <w:sz w:val="18"/>
              </w:rPr>
              <w:t>Runā dzejoļus; maina balss skaļumu un runas tempu atbilstoši dzejoļa saturam.</w:t>
            </w:r>
          </w:p>
        </w:tc>
        <w:tc>
          <w:tcPr>
            <w:tcW w:w="5102" w:type="dxa"/>
          </w:tcPr>
          <w:p w:rsidR="000A6491" w:rsidRDefault="00486BEF">
            <w:pPr>
              <w:pStyle w:val="TableParagraph"/>
              <w:rPr>
                <w:sz w:val="18"/>
              </w:rPr>
            </w:pPr>
            <w:r>
              <w:rPr>
                <w:color w:val="231F20"/>
                <w:sz w:val="18"/>
              </w:rPr>
              <w:t>Klausās dzejoļu ierakstus.</w:t>
            </w:r>
          </w:p>
          <w:p w:rsidR="000A6491" w:rsidRDefault="00486BEF">
            <w:pPr>
              <w:pStyle w:val="TableParagraph"/>
              <w:spacing w:before="24" w:line="266" w:lineRule="auto"/>
              <w:rPr>
                <w:sz w:val="18"/>
              </w:rPr>
            </w:pPr>
            <w:r>
              <w:rPr>
                <w:color w:val="231F20"/>
                <w:sz w:val="18"/>
              </w:rPr>
              <w:t>Izsaka savu viedokli par dzirdēto (skaļums, temps, uzsvērti vārdi).</w:t>
            </w:r>
          </w:p>
          <w:p w:rsidR="000A6491" w:rsidRDefault="00486BEF">
            <w:pPr>
              <w:pStyle w:val="TableParagraph"/>
              <w:spacing w:before="1" w:line="266" w:lineRule="auto"/>
              <w:ind w:right="829"/>
              <w:rPr>
                <w:sz w:val="18"/>
              </w:rPr>
            </w:pPr>
            <w:r>
              <w:rPr>
                <w:color w:val="231F20"/>
                <w:sz w:val="18"/>
              </w:rPr>
              <w:t>Eksperimentē ar balss skaļumu, runas tempu, kopā ar skolotāju runājot dzejoli.</w:t>
            </w:r>
          </w:p>
          <w:p w:rsidR="000A6491" w:rsidRDefault="00486BEF">
            <w:pPr>
              <w:pStyle w:val="TableParagraph"/>
              <w:spacing w:before="0"/>
              <w:rPr>
                <w:sz w:val="18"/>
              </w:rPr>
            </w:pPr>
            <w:r>
              <w:rPr>
                <w:color w:val="231F20"/>
                <w:sz w:val="18"/>
              </w:rPr>
              <w:t>Runā dzejoļus, mainot balss skaļumu, runas tempu.</w:t>
            </w:r>
          </w:p>
        </w:tc>
        <w:tc>
          <w:tcPr>
            <w:tcW w:w="5432" w:type="dxa"/>
          </w:tcPr>
          <w:p w:rsidR="000A6491" w:rsidRDefault="00486BEF">
            <w:pPr>
              <w:pStyle w:val="TableParagraph"/>
              <w:spacing w:line="266" w:lineRule="auto"/>
              <w:ind w:right="565"/>
              <w:rPr>
                <w:sz w:val="18"/>
              </w:rPr>
            </w:pPr>
            <w:r>
              <w:rPr>
                <w:color w:val="231F20"/>
                <w:sz w:val="18"/>
              </w:rPr>
              <w:t>Piedāvā klausīties dzejoļu ierakstus vai pats norunā dzejoli, mainot balss skaļumu, runas tempu.</w:t>
            </w:r>
          </w:p>
          <w:p w:rsidR="000A6491" w:rsidRDefault="00486BEF">
            <w:pPr>
              <w:pStyle w:val="TableParagraph"/>
              <w:spacing w:before="1" w:line="266" w:lineRule="auto"/>
              <w:ind w:right="1029"/>
              <w:rPr>
                <w:sz w:val="18"/>
              </w:rPr>
            </w:pPr>
            <w:r>
              <w:rPr>
                <w:color w:val="231F20"/>
                <w:sz w:val="18"/>
              </w:rPr>
              <w:t>Aicina eksperimentēt ar runas skaļumu un tempu. Aicina bērnu novērtēt pašam savu runu.</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4326"/>
        </w:trPr>
        <w:tc>
          <w:tcPr>
            <w:tcW w:w="1417" w:type="dxa"/>
            <w:shd w:val="clear" w:color="auto" w:fill="FBAD18"/>
          </w:tcPr>
          <w:p w:rsidR="000A6491" w:rsidRDefault="00486BEF">
            <w:pPr>
              <w:pStyle w:val="TableParagraph"/>
              <w:spacing w:before="132" w:line="235" w:lineRule="auto"/>
              <w:ind w:right="468"/>
              <w:rPr>
                <w:rFonts w:ascii="Gilroy" w:hAnsi="Gilroy"/>
                <w:b/>
                <w:sz w:val="20"/>
              </w:rPr>
            </w:pPr>
            <w:r>
              <w:rPr>
                <w:rFonts w:ascii="Gilroy" w:hAnsi="Gilroy"/>
                <w:b/>
                <w:color w:val="FFFFFF"/>
                <w:sz w:val="20"/>
              </w:rPr>
              <w:t>Radošā darbība</w:t>
            </w:r>
          </w:p>
        </w:tc>
        <w:tc>
          <w:tcPr>
            <w:tcW w:w="2608" w:type="dxa"/>
          </w:tcPr>
          <w:p w:rsidR="000A6491" w:rsidRDefault="00486BEF">
            <w:pPr>
              <w:pStyle w:val="TableParagraph"/>
              <w:spacing w:line="266" w:lineRule="auto"/>
              <w:ind w:right="133"/>
              <w:rPr>
                <w:sz w:val="18"/>
              </w:rPr>
            </w:pPr>
            <w:r>
              <w:rPr>
                <w:color w:val="231F20"/>
                <w:sz w:val="18"/>
              </w:rPr>
              <w:t>Vēro, klausās un iztēlojas; rada un īsteno ideju daudzveidīgā mākslinieciskā darbībā.</w:t>
            </w:r>
          </w:p>
        </w:tc>
        <w:tc>
          <w:tcPr>
            <w:tcW w:w="5102" w:type="dxa"/>
          </w:tcPr>
          <w:p w:rsidR="000A6491" w:rsidRDefault="00486BEF">
            <w:pPr>
              <w:pStyle w:val="TableParagraph"/>
              <w:spacing w:line="266" w:lineRule="auto"/>
              <w:ind w:right="183"/>
              <w:rPr>
                <w:i/>
                <w:sz w:val="18"/>
              </w:rPr>
            </w:pPr>
            <w:r>
              <w:rPr>
                <w:color w:val="231F20"/>
                <w:sz w:val="18"/>
              </w:rPr>
              <w:t>Iesaistās sarunā, mākslas darba vērošanā un mākslinieciskajā darbībā ar dažādu mērķievirzi (stāstīt, izrotāt, izteikt emocijas u. c.)</w:t>
            </w:r>
            <w:r>
              <w:rPr>
                <w:i/>
                <w:color w:val="231F20"/>
                <w:sz w:val="18"/>
              </w:rPr>
              <w:t>.</w:t>
            </w:r>
          </w:p>
          <w:p w:rsidR="000A6491" w:rsidRDefault="00486BEF">
            <w:pPr>
              <w:pStyle w:val="TableParagraph"/>
              <w:spacing w:before="1" w:line="266" w:lineRule="auto"/>
              <w:rPr>
                <w:sz w:val="18"/>
              </w:rPr>
            </w:pPr>
            <w:r>
              <w:rPr>
                <w:color w:val="231F20"/>
                <w:sz w:val="18"/>
              </w:rPr>
              <w:t>Rada un īsteno ieceri – iejūtas noskaņā, izsaka emocijas, vēro un attēlo novēroto un pieredzēto, eksperimentē, spēlējas, mērķtiecīgi pārveido, savieno, izmaina, kombinē objektus mākslinieciskajā darbībā.</w:t>
            </w:r>
          </w:p>
          <w:p w:rsidR="000A6491" w:rsidRDefault="00486BEF">
            <w:pPr>
              <w:pStyle w:val="TableParagraph"/>
              <w:spacing w:before="1" w:line="266" w:lineRule="auto"/>
              <w:rPr>
                <w:sz w:val="18"/>
              </w:rPr>
            </w:pPr>
            <w:r>
              <w:rPr>
                <w:color w:val="231F20"/>
                <w:sz w:val="18"/>
              </w:rPr>
              <w:t>Stāsta par savu radošo procesu, ieceres radīšanu un īstenošanu.</w:t>
            </w:r>
          </w:p>
          <w:p w:rsidR="000A6491" w:rsidRDefault="00486BEF">
            <w:pPr>
              <w:pStyle w:val="TableParagraph"/>
              <w:spacing w:before="1" w:line="266" w:lineRule="auto"/>
              <w:rPr>
                <w:sz w:val="18"/>
              </w:rPr>
            </w:pPr>
            <w:r>
              <w:rPr>
                <w:color w:val="231F20"/>
                <w:sz w:val="18"/>
              </w:rPr>
              <w:t>Apliecina savu prieku, aizrautību, pārsteigumu, atklājumus, šaubas radošajā procesā.</w:t>
            </w:r>
          </w:p>
          <w:p w:rsidR="000A6491" w:rsidRDefault="00486BEF">
            <w:pPr>
              <w:pStyle w:val="TableParagraph"/>
              <w:spacing w:before="0"/>
              <w:rPr>
                <w:sz w:val="18"/>
              </w:rPr>
            </w:pPr>
            <w:r>
              <w:rPr>
                <w:color w:val="231F20"/>
                <w:sz w:val="18"/>
              </w:rPr>
              <w:t>Novērtē sava un grupas biedru radošo darbu.</w:t>
            </w:r>
          </w:p>
        </w:tc>
        <w:tc>
          <w:tcPr>
            <w:tcW w:w="5432" w:type="dxa"/>
          </w:tcPr>
          <w:p w:rsidR="000A6491" w:rsidRDefault="00486BEF">
            <w:pPr>
              <w:pStyle w:val="TableParagraph"/>
              <w:spacing w:line="266" w:lineRule="auto"/>
              <w:ind w:right="565"/>
              <w:rPr>
                <w:sz w:val="18"/>
              </w:rPr>
            </w:pPr>
            <w:r>
              <w:rPr>
                <w:color w:val="231F20"/>
                <w:sz w:val="18"/>
              </w:rPr>
              <w:t>Aktualizē bērna pieredzi, noskaņo viņu mākslas darba uztveršanai, izvirza problēmjautājumu, kopā ar bērnu vēro un analizē daudzveidīgus mākslas darbus.</w:t>
            </w:r>
          </w:p>
          <w:p w:rsidR="000A6491" w:rsidRDefault="00486BEF">
            <w:pPr>
              <w:pStyle w:val="TableParagraph"/>
              <w:spacing w:before="1" w:line="266" w:lineRule="auto"/>
              <w:ind w:right="288"/>
              <w:rPr>
                <w:sz w:val="18"/>
              </w:rPr>
            </w:pPr>
            <w:r>
              <w:rPr>
                <w:color w:val="231F20"/>
                <w:sz w:val="18"/>
              </w:rPr>
              <w:t>Piedāvā daudzveidīgus nosacījumus radošā procesa ierosināšanai – vērot, klausīties mūziku vai stāstu, spēlēties, iztēloties u. c.</w:t>
            </w:r>
          </w:p>
          <w:p w:rsidR="000A6491" w:rsidRDefault="00486BEF">
            <w:pPr>
              <w:pStyle w:val="TableParagraph"/>
              <w:spacing w:before="1" w:line="266" w:lineRule="auto"/>
              <w:ind w:right="565"/>
              <w:rPr>
                <w:sz w:val="18"/>
              </w:rPr>
            </w:pPr>
            <w:r>
              <w:rPr>
                <w:color w:val="231F20"/>
                <w:sz w:val="18"/>
              </w:rPr>
              <w:t>Pārrunā ar bērnu darba ieceri, plāno procesu un rezultātu, atbalsta bērna ieceri.</w:t>
            </w:r>
          </w:p>
          <w:p w:rsidR="000A6491" w:rsidRDefault="00486BEF">
            <w:pPr>
              <w:pStyle w:val="TableParagraph"/>
              <w:spacing w:before="0" w:line="266" w:lineRule="auto"/>
              <w:ind w:right="129"/>
              <w:rPr>
                <w:sz w:val="18"/>
              </w:rPr>
            </w:pPr>
            <w:r>
              <w:rPr>
                <w:color w:val="231F20"/>
                <w:sz w:val="18"/>
              </w:rPr>
              <w:t>Respektē katra bērna spēju līmeni un diferencē uzdevumus. Rosina novērtēt radošā darba procesu, rezultāta izteiksmīgumu un nozīmību, piedāvā atslēgvārdus refleksijai.</w:t>
            </w:r>
          </w:p>
          <w:p w:rsidR="000A6491" w:rsidRDefault="00486BEF">
            <w:pPr>
              <w:pStyle w:val="TableParagraph"/>
              <w:spacing w:before="1" w:line="266" w:lineRule="auto"/>
              <w:ind w:right="286"/>
              <w:rPr>
                <w:i/>
                <w:sz w:val="18"/>
              </w:rPr>
            </w:pPr>
            <w:r>
              <w:rPr>
                <w:color w:val="231F20"/>
                <w:sz w:val="18"/>
              </w:rPr>
              <w:t xml:space="preserve">Jautā, palīdzot aprakstīt vārdos bērna radošo darbību (katrā reizē 1 vai 2 jautājumi): </w:t>
            </w:r>
            <w:r>
              <w:rPr>
                <w:i/>
                <w:color w:val="231F20"/>
                <w:sz w:val="18"/>
              </w:rPr>
              <w:t>Ko tu gribēji attēlot/izteikt? Kura vieta tavā darbā vislabāk atbilst tavai iecerei (ir vispriecīgākā, precīzākā, neparastākā)? Ko tu darīji pirmo reizi? Ko tu darīji citādi?</w:t>
            </w:r>
          </w:p>
          <w:p w:rsidR="000A6491" w:rsidRDefault="00486BEF">
            <w:pPr>
              <w:pStyle w:val="TableParagraph"/>
              <w:spacing w:before="1" w:line="266" w:lineRule="auto"/>
              <w:ind w:right="565"/>
              <w:rPr>
                <w:sz w:val="18"/>
              </w:rPr>
            </w:pPr>
            <w:r>
              <w:rPr>
                <w:color w:val="231F20"/>
                <w:sz w:val="18"/>
              </w:rPr>
              <w:t>Uzklausa bērnu un, ja nepieciešams, papildina viņa teikto, atrodot unikālo katrā darbā.</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5526"/>
        </w:trPr>
        <w:tc>
          <w:tcPr>
            <w:tcW w:w="1417" w:type="dxa"/>
            <w:shd w:val="clear" w:color="auto" w:fill="FBAD18"/>
          </w:tcPr>
          <w:p w:rsidR="000A6491" w:rsidRDefault="000A6491">
            <w:pPr>
              <w:pStyle w:val="TableParagraph"/>
              <w:spacing w:before="0"/>
              <w:ind w:left="0"/>
              <w:rPr>
                <w:rFonts w:ascii="Times New Roman"/>
                <w:sz w:val="16"/>
              </w:rPr>
            </w:pPr>
          </w:p>
        </w:tc>
        <w:tc>
          <w:tcPr>
            <w:tcW w:w="2608" w:type="dxa"/>
          </w:tcPr>
          <w:p w:rsidR="000A6491" w:rsidRDefault="00486BEF">
            <w:pPr>
              <w:pStyle w:val="TableParagraph"/>
              <w:spacing w:line="266" w:lineRule="auto"/>
              <w:ind w:right="420"/>
              <w:rPr>
                <w:sz w:val="18"/>
              </w:rPr>
            </w:pPr>
            <w:r>
              <w:rPr>
                <w:color w:val="231F20"/>
                <w:sz w:val="18"/>
              </w:rPr>
              <w:t>Mākslinieciskajā darbībā mērķtiecīgi eksperimentē ar paša izvēlētiem</w:t>
            </w:r>
          </w:p>
          <w:p w:rsidR="000A6491" w:rsidRDefault="00486BEF">
            <w:pPr>
              <w:pStyle w:val="TableParagraph"/>
              <w:spacing w:before="1" w:line="266" w:lineRule="auto"/>
              <w:ind w:right="199"/>
              <w:rPr>
                <w:sz w:val="18"/>
              </w:rPr>
            </w:pPr>
            <w:r>
              <w:rPr>
                <w:color w:val="231F20"/>
                <w:sz w:val="18"/>
              </w:rPr>
              <w:t>materiāliem un tehniskajiem paņēmieniem.</w:t>
            </w:r>
          </w:p>
        </w:tc>
        <w:tc>
          <w:tcPr>
            <w:tcW w:w="5102" w:type="dxa"/>
          </w:tcPr>
          <w:p w:rsidR="000A6491" w:rsidRDefault="00486BEF">
            <w:pPr>
              <w:pStyle w:val="TableParagraph"/>
              <w:spacing w:line="266" w:lineRule="auto"/>
              <w:rPr>
                <w:sz w:val="18"/>
              </w:rPr>
            </w:pPr>
            <w:r>
              <w:rPr>
                <w:color w:val="231F20"/>
                <w:sz w:val="18"/>
              </w:rPr>
              <w:t>Rada vizuālās mākslas darbus, izmantojot dažādus materiālus un tehniskos paņēmienus.</w:t>
            </w:r>
          </w:p>
          <w:p w:rsidR="000A6491" w:rsidRDefault="00486BEF">
            <w:pPr>
              <w:pStyle w:val="TableParagraph"/>
              <w:spacing w:before="1" w:line="266" w:lineRule="auto"/>
              <w:ind w:right="285"/>
              <w:rPr>
                <w:sz w:val="18"/>
              </w:rPr>
            </w:pPr>
            <w:r>
              <w:rPr>
                <w:color w:val="231F20"/>
                <w:sz w:val="18"/>
              </w:rPr>
              <w:t>Patstāvīgi veido sižetisku vai dekoratīvu kompozīciju no izgrieztiem vai izplēstiem papīra vai auduma siluetiem. Rada kompozīciju plaknē uz cietas pamatnes vai telpā (maketu), kombinē vairākus materiālus, izvēlas savai iecerei atbilstošus tehniskos paņēmienus.</w:t>
            </w:r>
          </w:p>
          <w:p w:rsidR="000A6491" w:rsidRDefault="00486BEF">
            <w:pPr>
              <w:pStyle w:val="TableParagraph"/>
              <w:spacing w:before="1" w:line="266" w:lineRule="auto"/>
              <w:ind w:right="201"/>
              <w:rPr>
                <w:sz w:val="18"/>
              </w:rPr>
            </w:pPr>
            <w:r>
              <w:rPr>
                <w:color w:val="231F20"/>
                <w:sz w:val="18"/>
              </w:rPr>
              <w:t>Stāsta par saviem novērojumiem, izjūtām, atklājumiem, izvēlēm radošajā darbībā.</w:t>
            </w:r>
          </w:p>
          <w:p w:rsidR="000A6491" w:rsidRDefault="00486BEF">
            <w:pPr>
              <w:pStyle w:val="TableParagraph"/>
              <w:spacing w:before="1" w:line="266" w:lineRule="auto"/>
              <w:rPr>
                <w:sz w:val="18"/>
              </w:rPr>
            </w:pPr>
            <w:r>
              <w:rPr>
                <w:color w:val="231F20"/>
                <w:sz w:val="18"/>
              </w:rPr>
              <w:t>Pamato materiālu izvēli, raksturo to lietošanas noteikumus. Vienojas ar grupas biedriem par atbilstošu vietu darbu izstādīšanai – pie sienas, uz galda vai grīdas, visus kopā</w:t>
            </w:r>
          </w:p>
          <w:p w:rsidR="000A6491" w:rsidRDefault="00486BEF">
            <w:pPr>
              <w:pStyle w:val="TableParagraph"/>
              <w:spacing w:before="0"/>
              <w:rPr>
                <w:sz w:val="18"/>
              </w:rPr>
            </w:pPr>
            <w:r>
              <w:rPr>
                <w:color w:val="231F20"/>
                <w:sz w:val="18"/>
              </w:rPr>
              <w:t>vai katru citā telpas vietā.</w:t>
            </w:r>
          </w:p>
        </w:tc>
        <w:tc>
          <w:tcPr>
            <w:tcW w:w="5432" w:type="dxa"/>
          </w:tcPr>
          <w:p w:rsidR="000A6491" w:rsidRDefault="00486BEF">
            <w:pPr>
              <w:pStyle w:val="TableParagraph"/>
              <w:spacing w:line="266" w:lineRule="auto"/>
              <w:ind w:right="1074"/>
              <w:rPr>
                <w:sz w:val="18"/>
              </w:rPr>
            </w:pPr>
            <w:r>
              <w:rPr>
                <w:color w:val="231F20"/>
                <w:sz w:val="18"/>
              </w:rPr>
              <w:t>Nodrošina dažādu materiālu pieejamību, demonstrē to pielietojumu.</w:t>
            </w:r>
          </w:p>
          <w:p w:rsidR="000A6491" w:rsidRDefault="00486BEF">
            <w:pPr>
              <w:pStyle w:val="TableParagraph"/>
              <w:spacing w:before="1" w:line="266" w:lineRule="auto"/>
              <w:rPr>
                <w:sz w:val="18"/>
              </w:rPr>
            </w:pPr>
            <w:r>
              <w:rPr>
                <w:color w:val="231F20"/>
                <w:sz w:val="18"/>
              </w:rPr>
              <w:t>Rosina radīt kompozīcijas dažādos vizuālās mākslas veidos, izmantojot dažādus materiālus un pēc savas izvēles eksperimentējot ar tehniskajiem paņēmieniem.</w:t>
            </w:r>
          </w:p>
          <w:p w:rsidR="000A6491" w:rsidRDefault="00486BEF">
            <w:pPr>
              <w:pStyle w:val="TableParagraph"/>
              <w:spacing w:before="1" w:line="266" w:lineRule="auto"/>
              <w:ind w:right="146"/>
              <w:rPr>
                <w:sz w:val="18"/>
              </w:rPr>
            </w:pPr>
            <w:r>
              <w:rPr>
                <w:color w:val="231F20"/>
                <w:sz w:val="18"/>
              </w:rPr>
              <w:t>Piedāvā zīmēt/gleznot uz liela formāta (A1 formāta loksne, tapešu rullis, kartona iesaiņojuma kastes, asfaltēts celiņš, smilšu pludmale u. c.) un ļoti maza formāta (piezīmju blociņš, parketa dēlītis u. c.) virsmām.</w:t>
            </w:r>
          </w:p>
          <w:p w:rsidR="000A6491" w:rsidRDefault="00486BEF">
            <w:pPr>
              <w:pStyle w:val="TableParagraph"/>
              <w:spacing w:before="1"/>
              <w:rPr>
                <w:sz w:val="18"/>
              </w:rPr>
            </w:pPr>
            <w:r>
              <w:rPr>
                <w:color w:val="231F20"/>
                <w:sz w:val="18"/>
              </w:rPr>
              <w:t>Vēro bērnu darbību.</w:t>
            </w:r>
          </w:p>
          <w:p w:rsidR="000A6491" w:rsidRDefault="00486BEF">
            <w:pPr>
              <w:pStyle w:val="TableParagraph"/>
              <w:spacing w:before="24"/>
              <w:rPr>
                <w:sz w:val="18"/>
              </w:rPr>
            </w:pPr>
            <w:r>
              <w:rPr>
                <w:color w:val="231F20"/>
                <w:sz w:val="18"/>
              </w:rPr>
              <w:t>Ja nepieciešams, diferencē uzdevumu.</w:t>
            </w:r>
          </w:p>
          <w:p w:rsidR="000A6491" w:rsidRDefault="00486BEF">
            <w:pPr>
              <w:pStyle w:val="TableParagraph"/>
              <w:spacing w:before="24" w:line="266" w:lineRule="auto"/>
              <w:ind w:right="288"/>
              <w:rPr>
                <w:sz w:val="18"/>
              </w:rPr>
            </w:pPr>
            <w:r>
              <w:rPr>
                <w:color w:val="231F20"/>
                <w:sz w:val="18"/>
              </w:rPr>
              <w:t>Rosina gleznot un radīt kolāžas uz krāsaina pamata, papildinot krāsu laukumus ar krāsu nospiedumiem, zīmējumiem, aplikācijām, faktūru, veidojumiem plaknē.</w:t>
            </w:r>
          </w:p>
          <w:p w:rsidR="000A6491" w:rsidRDefault="00486BEF">
            <w:pPr>
              <w:pStyle w:val="TableParagraph"/>
              <w:spacing w:before="0"/>
              <w:rPr>
                <w:sz w:val="18"/>
              </w:rPr>
            </w:pPr>
            <w:r>
              <w:rPr>
                <w:color w:val="231F20"/>
                <w:sz w:val="18"/>
              </w:rPr>
              <w:t>Rosina gleznot ar dažādiem otas triepieniem.</w:t>
            </w:r>
          </w:p>
          <w:p w:rsidR="000A6491" w:rsidRDefault="00486BEF">
            <w:pPr>
              <w:pStyle w:val="TableParagraph"/>
              <w:spacing w:before="24" w:line="266" w:lineRule="auto"/>
              <w:ind w:right="337"/>
              <w:rPr>
                <w:i/>
                <w:sz w:val="18"/>
              </w:rPr>
            </w:pPr>
            <w:r>
              <w:rPr>
                <w:color w:val="231F20"/>
                <w:sz w:val="18"/>
              </w:rPr>
              <w:t>Rosina bērnu izteikt savu viedokli par izjūtām un atklājumiem. Jautā:</w:t>
            </w:r>
            <w:r>
              <w:rPr>
                <w:color w:val="231F20"/>
                <w:spacing w:val="-3"/>
                <w:sz w:val="18"/>
              </w:rPr>
              <w:t xml:space="preserve"> </w:t>
            </w:r>
            <w:r>
              <w:rPr>
                <w:i/>
                <w:color w:val="231F20"/>
                <w:spacing w:val="-3"/>
                <w:sz w:val="18"/>
              </w:rPr>
              <w:t>Kura</w:t>
            </w:r>
            <w:r>
              <w:rPr>
                <w:i/>
                <w:color w:val="231F20"/>
                <w:spacing w:val="-8"/>
                <w:sz w:val="18"/>
              </w:rPr>
              <w:t xml:space="preserve"> </w:t>
            </w:r>
            <w:r>
              <w:rPr>
                <w:i/>
                <w:color w:val="231F20"/>
                <w:sz w:val="18"/>
              </w:rPr>
              <w:t>vieta</w:t>
            </w:r>
            <w:r>
              <w:rPr>
                <w:i/>
                <w:color w:val="231F20"/>
                <w:spacing w:val="-4"/>
                <w:sz w:val="18"/>
              </w:rPr>
              <w:t xml:space="preserve"> </w:t>
            </w:r>
            <w:r>
              <w:rPr>
                <w:i/>
                <w:color w:val="231F20"/>
                <w:sz w:val="18"/>
              </w:rPr>
              <w:t>tavā</w:t>
            </w:r>
            <w:r>
              <w:rPr>
                <w:i/>
                <w:color w:val="231F20"/>
                <w:spacing w:val="-3"/>
                <w:sz w:val="18"/>
              </w:rPr>
              <w:t xml:space="preserve"> </w:t>
            </w:r>
            <w:r>
              <w:rPr>
                <w:i/>
                <w:color w:val="231F20"/>
                <w:sz w:val="18"/>
              </w:rPr>
              <w:t>darbā</w:t>
            </w:r>
            <w:r>
              <w:rPr>
                <w:i/>
                <w:color w:val="231F20"/>
                <w:spacing w:val="-8"/>
                <w:sz w:val="18"/>
              </w:rPr>
              <w:t xml:space="preserve"> </w:t>
            </w:r>
            <w:r>
              <w:rPr>
                <w:i/>
                <w:color w:val="231F20"/>
                <w:sz w:val="18"/>
              </w:rPr>
              <w:t>vislabāk</w:t>
            </w:r>
            <w:r>
              <w:rPr>
                <w:i/>
                <w:color w:val="231F20"/>
                <w:spacing w:val="-2"/>
                <w:sz w:val="18"/>
              </w:rPr>
              <w:t xml:space="preserve"> </w:t>
            </w:r>
            <w:r>
              <w:rPr>
                <w:i/>
                <w:color w:val="231F20"/>
                <w:sz w:val="18"/>
              </w:rPr>
              <w:t>atbilst</w:t>
            </w:r>
            <w:r>
              <w:rPr>
                <w:i/>
                <w:color w:val="231F20"/>
                <w:spacing w:val="-4"/>
                <w:sz w:val="18"/>
              </w:rPr>
              <w:t xml:space="preserve"> </w:t>
            </w:r>
            <w:r>
              <w:rPr>
                <w:i/>
                <w:color w:val="231F20"/>
                <w:sz w:val="18"/>
              </w:rPr>
              <w:t>tavai</w:t>
            </w:r>
            <w:r>
              <w:rPr>
                <w:i/>
                <w:color w:val="231F20"/>
                <w:spacing w:val="-3"/>
                <w:sz w:val="18"/>
              </w:rPr>
              <w:t xml:space="preserve"> </w:t>
            </w:r>
            <w:r>
              <w:rPr>
                <w:i/>
                <w:color w:val="231F20"/>
                <w:sz w:val="18"/>
              </w:rPr>
              <w:t>iecerei?</w:t>
            </w:r>
            <w:r>
              <w:rPr>
                <w:i/>
                <w:color w:val="231F20"/>
                <w:spacing w:val="-3"/>
                <w:sz w:val="18"/>
              </w:rPr>
              <w:t xml:space="preserve"> Kā</w:t>
            </w:r>
            <w:r>
              <w:rPr>
                <w:i/>
                <w:color w:val="231F20"/>
                <w:spacing w:val="-5"/>
                <w:sz w:val="18"/>
              </w:rPr>
              <w:t xml:space="preserve"> </w:t>
            </w:r>
            <w:r>
              <w:rPr>
                <w:i/>
                <w:color w:val="231F20"/>
                <w:sz w:val="18"/>
              </w:rPr>
              <w:t>tu</w:t>
            </w:r>
            <w:r>
              <w:rPr>
                <w:i/>
                <w:color w:val="231F20"/>
                <w:spacing w:val="-4"/>
                <w:sz w:val="18"/>
              </w:rPr>
              <w:t xml:space="preserve"> </w:t>
            </w:r>
            <w:r>
              <w:rPr>
                <w:i/>
                <w:color w:val="231F20"/>
                <w:sz w:val="18"/>
              </w:rPr>
              <w:t xml:space="preserve">to panāci? </w:t>
            </w:r>
            <w:r>
              <w:rPr>
                <w:i/>
                <w:color w:val="231F20"/>
                <w:spacing w:val="-4"/>
                <w:sz w:val="18"/>
              </w:rPr>
              <w:t xml:space="preserve">Ko </w:t>
            </w:r>
            <w:r>
              <w:rPr>
                <w:i/>
                <w:color w:val="231F20"/>
                <w:sz w:val="18"/>
              </w:rPr>
              <w:t xml:space="preserve">tu darīji? </w:t>
            </w:r>
            <w:r>
              <w:rPr>
                <w:i/>
                <w:color w:val="231F20"/>
                <w:spacing w:val="-4"/>
                <w:sz w:val="18"/>
              </w:rPr>
              <w:t xml:space="preserve">Ko </w:t>
            </w:r>
            <w:r>
              <w:rPr>
                <w:i/>
                <w:color w:val="231F20"/>
                <w:sz w:val="18"/>
              </w:rPr>
              <w:t xml:space="preserve">tu darīji vispirms, </w:t>
            </w:r>
            <w:r>
              <w:rPr>
                <w:i/>
                <w:color w:val="231F20"/>
                <w:spacing w:val="-3"/>
                <w:sz w:val="18"/>
              </w:rPr>
              <w:t xml:space="preserve">ko </w:t>
            </w:r>
            <w:r>
              <w:rPr>
                <w:i/>
                <w:color w:val="231F20"/>
                <w:sz w:val="18"/>
              </w:rPr>
              <w:t>– pēc</w:t>
            </w:r>
            <w:r>
              <w:rPr>
                <w:i/>
                <w:color w:val="231F20"/>
                <w:spacing w:val="-9"/>
                <w:sz w:val="18"/>
              </w:rPr>
              <w:t xml:space="preserve"> </w:t>
            </w:r>
            <w:r>
              <w:rPr>
                <w:i/>
                <w:color w:val="231F20"/>
                <w:sz w:val="18"/>
              </w:rPr>
              <w:t>tam?</w:t>
            </w:r>
          </w:p>
          <w:p w:rsidR="000A6491" w:rsidRDefault="00486BEF">
            <w:pPr>
              <w:pStyle w:val="TableParagraph"/>
              <w:spacing w:before="1"/>
              <w:rPr>
                <w:sz w:val="18"/>
              </w:rPr>
            </w:pPr>
            <w:r>
              <w:rPr>
                <w:color w:val="231F20"/>
                <w:sz w:val="18"/>
              </w:rPr>
              <w:t>Uzklausa bērna teikto un, ja nepieciešams,</w:t>
            </w:r>
            <w:r>
              <w:rPr>
                <w:color w:val="231F20"/>
                <w:spacing w:val="-19"/>
                <w:sz w:val="18"/>
              </w:rPr>
              <w:t xml:space="preserve"> </w:t>
            </w:r>
            <w:r>
              <w:rPr>
                <w:color w:val="231F20"/>
                <w:sz w:val="18"/>
              </w:rPr>
              <w:t>papildina.</w:t>
            </w:r>
          </w:p>
          <w:p w:rsidR="000A6491" w:rsidRDefault="00486BEF">
            <w:pPr>
              <w:pStyle w:val="TableParagraph"/>
              <w:spacing w:before="24" w:line="266" w:lineRule="auto"/>
              <w:rPr>
                <w:sz w:val="18"/>
              </w:rPr>
            </w:pPr>
            <w:r>
              <w:rPr>
                <w:color w:val="231F20"/>
                <w:sz w:val="18"/>
              </w:rPr>
              <w:t>Jautā, vai bērns vēlas savu darbu izstādīt apskatei, vienojas par atbilstošu vietu.</w:t>
            </w:r>
          </w:p>
          <w:p w:rsidR="000A6491" w:rsidRDefault="00486BEF">
            <w:pPr>
              <w:pStyle w:val="TableParagraph"/>
              <w:spacing w:before="0"/>
              <w:rPr>
                <w:sz w:val="18"/>
              </w:rPr>
            </w:pPr>
            <w:r>
              <w:rPr>
                <w:color w:val="231F20"/>
                <w:sz w:val="18"/>
              </w:rPr>
              <w:t>Palīdz izstādīt bērnu darbus.</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4086"/>
        </w:trPr>
        <w:tc>
          <w:tcPr>
            <w:tcW w:w="1417" w:type="dxa"/>
            <w:shd w:val="clear" w:color="auto" w:fill="FBAD18"/>
          </w:tcPr>
          <w:p w:rsidR="000A6491" w:rsidRDefault="000A6491">
            <w:pPr>
              <w:pStyle w:val="TableParagraph"/>
              <w:spacing w:before="0"/>
              <w:ind w:left="0"/>
              <w:rPr>
                <w:rFonts w:ascii="Times New Roman"/>
                <w:sz w:val="16"/>
              </w:rPr>
            </w:pPr>
          </w:p>
        </w:tc>
        <w:tc>
          <w:tcPr>
            <w:tcW w:w="2608" w:type="dxa"/>
          </w:tcPr>
          <w:p w:rsidR="000A6491" w:rsidRDefault="00486BEF">
            <w:pPr>
              <w:pStyle w:val="TableParagraph"/>
              <w:spacing w:line="266" w:lineRule="auto"/>
              <w:ind w:right="210"/>
              <w:rPr>
                <w:sz w:val="18"/>
              </w:rPr>
            </w:pPr>
            <w:r>
              <w:rPr>
                <w:color w:val="231F20"/>
                <w:sz w:val="18"/>
              </w:rPr>
              <w:t>Muzicē individuāli un kopā ar citiem: dzied, spēlē skaņu rīkus, izpilda (improvizē) muzikāli ritmiskas kustības.</w:t>
            </w:r>
          </w:p>
        </w:tc>
        <w:tc>
          <w:tcPr>
            <w:tcW w:w="5102" w:type="dxa"/>
          </w:tcPr>
          <w:p w:rsidR="000A6491" w:rsidRDefault="00486BEF">
            <w:pPr>
              <w:pStyle w:val="TableParagraph"/>
              <w:spacing w:line="266" w:lineRule="auto"/>
              <w:ind w:right="730"/>
              <w:rPr>
                <w:sz w:val="18"/>
              </w:rPr>
            </w:pPr>
            <w:r>
              <w:rPr>
                <w:color w:val="231F20"/>
                <w:sz w:val="18"/>
              </w:rPr>
              <w:t>Darina skaņu rīkus no pieejamajiem materiāliem. Spēlē pēc dotajiem ritma modeļiem, kā pavadījumu izmantojot klasisko vai tautas mūzikas skaņdarbu. Spēlē kopā ar citiem nelielās orķestra grupās.</w:t>
            </w:r>
          </w:p>
          <w:p w:rsidR="000A6491" w:rsidRDefault="00486BEF">
            <w:pPr>
              <w:pStyle w:val="TableParagraph"/>
              <w:spacing w:before="1" w:line="266" w:lineRule="auto"/>
              <w:ind w:right="1096"/>
              <w:rPr>
                <w:sz w:val="18"/>
              </w:rPr>
            </w:pPr>
            <w:r>
              <w:rPr>
                <w:color w:val="231F20"/>
                <w:sz w:val="18"/>
              </w:rPr>
              <w:t>Improvizē, izpildot muzikāli ritmiskas kustības. Sacer savas dziesmas, dejas, skaņdarbus.</w:t>
            </w:r>
          </w:p>
          <w:p w:rsidR="000A6491" w:rsidRDefault="00486BEF">
            <w:pPr>
              <w:pStyle w:val="TableParagraph"/>
              <w:spacing w:before="1" w:line="266" w:lineRule="auto"/>
              <w:ind w:right="691"/>
              <w:rPr>
                <w:sz w:val="18"/>
              </w:rPr>
            </w:pPr>
            <w:r>
              <w:rPr>
                <w:color w:val="231F20"/>
                <w:sz w:val="18"/>
              </w:rPr>
              <w:t>Brīvi, pēc savas ieceres sniedz priekšnesumu grupas biedriem, ģimenei.</w:t>
            </w:r>
          </w:p>
        </w:tc>
        <w:tc>
          <w:tcPr>
            <w:tcW w:w="5432" w:type="dxa"/>
          </w:tcPr>
          <w:p w:rsidR="000A6491" w:rsidRDefault="00486BEF">
            <w:pPr>
              <w:pStyle w:val="TableParagraph"/>
              <w:spacing w:line="266" w:lineRule="auto"/>
              <w:rPr>
                <w:sz w:val="18"/>
              </w:rPr>
            </w:pPr>
            <w:r>
              <w:rPr>
                <w:color w:val="231F20"/>
                <w:sz w:val="18"/>
              </w:rPr>
              <w:t>Rosina bērnus no pieejamajiem materiāliem darināt skaņu rīkus (bundziņas, šeikerus, lietus kokus u. c.).</w:t>
            </w:r>
          </w:p>
          <w:p w:rsidR="000A6491" w:rsidRDefault="00486BEF">
            <w:pPr>
              <w:pStyle w:val="TableParagraph"/>
              <w:spacing w:before="1" w:line="266" w:lineRule="auto"/>
              <w:ind w:right="565"/>
              <w:rPr>
                <w:sz w:val="18"/>
              </w:rPr>
            </w:pPr>
            <w:r>
              <w:rPr>
                <w:color w:val="231F20"/>
                <w:sz w:val="18"/>
              </w:rPr>
              <w:t>Sniedz kustību un ritma idejas rotaļām ar improvizāciju. Rada interesi par muzicēšanu grupā.</w:t>
            </w:r>
          </w:p>
          <w:p w:rsidR="000A6491" w:rsidRDefault="00486BEF">
            <w:pPr>
              <w:pStyle w:val="TableParagraph"/>
              <w:spacing w:before="0"/>
              <w:rPr>
                <w:sz w:val="18"/>
              </w:rPr>
            </w:pPr>
            <w:r>
              <w:rPr>
                <w:color w:val="231F20"/>
                <w:sz w:val="18"/>
              </w:rPr>
              <w:t>Iesaista bērnu muzicēšanā kopā ar citiem.</w:t>
            </w:r>
          </w:p>
          <w:p w:rsidR="000A6491" w:rsidRDefault="00486BEF">
            <w:pPr>
              <w:pStyle w:val="TableParagraph"/>
              <w:spacing w:before="24" w:line="266" w:lineRule="auto"/>
              <w:ind w:right="565"/>
              <w:rPr>
                <w:sz w:val="18"/>
              </w:rPr>
            </w:pPr>
            <w:r>
              <w:rPr>
                <w:color w:val="231F20"/>
                <w:sz w:val="18"/>
              </w:rPr>
              <w:t>Aicina mūzikas ritmā improvizēt ar kustībām un radīt deju. Rosina bērnus nelielās grupās sacerēt mūziku, izmantojot ksilofonu, metalofonu vai citus instrumentus.</w:t>
            </w:r>
          </w:p>
          <w:p w:rsidR="000A6491" w:rsidRDefault="00486BEF">
            <w:pPr>
              <w:pStyle w:val="TableParagraph"/>
              <w:spacing w:before="1" w:line="266" w:lineRule="auto"/>
              <w:ind w:right="235"/>
              <w:rPr>
                <w:sz w:val="18"/>
              </w:rPr>
            </w:pPr>
            <w:r>
              <w:rPr>
                <w:color w:val="231F20"/>
                <w:sz w:val="18"/>
              </w:rPr>
              <w:t>Palīdz bērnam formulēt ieceri, jautājot, piemēram, par skaņdarba raksturu, tēlu, nosaukumu, atskaņošanā izmantojamo instrumentu.</w:t>
            </w:r>
          </w:p>
          <w:p w:rsidR="000A6491" w:rsidRDefault="00486BEF">
            <w:pPr>
              <w:pStyle w:val="TableParagraph"/>
              <w:spacing w:before="1" w:line="266" w:lineRule="auto"/>
              <w:ind w:right="129"/>
              <w:rPr>
                <w:sz w:val="18"/>
              </w:rPr>
            </w:pPr>
            <w:r>
              <w:rPr>
                <w:color w:val="231F20"/>
                <w:sz w:val="18"/>
              </w:rPr>
              <w:t>Ievēro, atbalsta un rosina bērna brīvo radošo darbību, piemēram, pieraksta bērna sacerētu dziesmu, palīdz jaunrades dejas veidošanā, instrumentu izvēlē.</w:t>
            </w:r>
          </w:p>
          <w:p w:rsidR="000A6491" w:rsidRDefault="00486BEF">
            <w:pPr>
              <w:pStyle w:val="TableParagraph"/>
              <w:spacing w:before="0" w:line="266" w:lineRule="auto"/>
              <w:rPr>
                <w:sz w:val="18"/>
              </w:rPr>
            </w:pPr>
            <w:r>
              <w:rPr>
                <w:color w:val="231F20"/>
                <w:sz w:val="18"/>
              </w:rPr>
              <w:t>Rosina, palīdz izvēlēties īsas pasakas un muzikālo materiālu vienkāršiem inscenējumiem.</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3846"/>
        </w:trPr>
        <w:tc>
          <w:tcPr>
            <w:tcW w:w="1417" w:type="dxa"/>
            <w:vMerge w:val="restart"/>
            <w:shd w:val="clear" w:color="auto" w:fill="FBAD18"/>
          </w:tcPr>
          <w:p w:rsidR="000A6491" w:rsidRDefault="00486BEF">
            <w:pPr>
              <w:pStyle w:val="TableParagraph"/>
              <w:spacing w:before="132" w:line="235" w:lineRule="auto"/>
              <w:rPr>
                <w:rFonts w:ascii="Gilroy" w:hAnsi="Gilroy"/>
                <w:b/>
                <w:sz w:val="20"/>
              </w:rPr>
            </w:pPr>
            <w:r>
              <w:rPr>
                <w:rFonts w:ascii="Gilroy" w:hAnsi="Gilroy"/>
                <w:b/>
                <w:color w:val="FFFFFF"/>
                <w:sz w:val="20"/>
              </w:rPr>
              <w:t>Emociju un viedokļu paušana kultūras pieredzē</w:t>
            </w:r>
          </w:p>
        </w:tc>
        <w:tc>
          <w:tcPr>
            <w:tcW w:w="2608" w:type="dxa"/>
          </w:tcPr>
          <w:p w:rsidR="000A6491" w:rsidRDefault="00486BEF">
            <w:pPr>
              <w:pStyle w:val="TableParagraph"/>
              <w:spacing w:line="266" w:lineRule="auto"/>
              <w:ind w:right="409"/>
              <w:rPr>
                <w:sz w:val="18"/>
              </w:rPr>
            </w:pPr>
            <w:r>
              <w:rPr>
                <w:color w:val="231F20"/>
                <w:sz w:val="18"/>
              </w:rPr>
              <w:t>Stāsta par savu pieredzi radošā darbībā, raksturo vizuālās mākslas, mūzikas un literārā darba radīto pārdzīvojumu.</w:t>
            </w:r>
          </w:p>
        </w:tc>
        <w:tc>
          <w:tcPr>
            <w:tcW w:w="5102" w:type="dxa"/>
          </w:tcPr>
          <w:p w:rsidR="000A6491" w:rsidRDefault="00486BEF">
            <w:pPr>
              <w:pStyle w:val="TableParagraph"/>
              <w:spacing w:line="266" w:lineRule="auto"/>
              <w:ind w:right="106"/>
              <w:rPr>
                <w:sz w:val="18"/>
              </w:rPr>
            </w:pPr>
            <w:r>
              <w:rPr>
                <w:color w:val="231F20"/>
                <w:sz w:val="18"/>
              </w:rPr>
              <w:t>Iesaistās sarunā par sabiedrības un kultūras vērtībām, pievērš uzmanību mākslas darbiem.</w:t>
            </w:r>
          </w:p>
          <w:p w:rsidR="000A6491" w:rsidRDefault="00486BEF">
            <w:pPr>
              <w:pStyle w:val="TableParagraph"/>
              <w:spacing w:before="1" w:line="266" w:lineRule="auto"/>
              <w:ind w:right="201"/>
              <w:rPr>
                <w:sz w:val="18"/>
              </w:rPr>
            </w:pPr>
            <w:r>
              <w:rPr>
                <w:color w:val="231F20"/>
                <w:sz w:val="18"/>
              </w:rPr>
              <w:t>Klausās mūziku, literāru darbu vai vēro vizuālās mākslas darbu.</w:t>
            </w:r>
          </w:p>
          <w:p w:rsidR="000A6491" w:rsidRDefault="00486BEF">
            <w:pPr>
              <w:pStyle w:val="TableParagraph"/>
              <w:spacing w:before="0" w:line="266" w:lineRule="auto"/>
              <w:ind w:right="201"/>
              <w:rPr>
                <w:sz w:val="18"/>
              </w:rPr>
            </w:pPr>
            <w:r>
              <w:rPr>
                <w:color w:val="231F20"/>
                <w:sz w:val="18"/>
              </w:rPr>
              <w:t>Stāsta par redzēto un izjusto, iztēlojas darbības, notikumus un vidi, saistot stāstījumu ar savu pieredzi.</w:t>
            </w:r>
          </w:p>
          <w:p w:rsidR="000A6491" w:rsidRDefault="00486BEF">
            <w:pPr>
              <w:pStyle w:val="TableParagraph"/>
              <w:spacing w:before="1" w:line="266" w:lineRule="auto"/>
              <w:ind w:right="201"/>
              <w:rPr>
                <w:i/>
                <w:sz w:val="18"/>
              </w:rPr>
            </w:pPr>
            <w:r>
              <w:rPr>
                <w:color w:val="231F20"/>
                <w:sz w:val="18"/>
              </w:rPr>
              <w:t xml:space="preserve">Pauž attieksmi un mākslas darba rosinātās emocijas saviem vārdiem vai ar piedāvātajiem atslēgvārdiem, piemēram, </w:t>
            </w:r>
            <w:r>
              <w:rPr>
                <w:i/>
                <w:color w:val="231F20"/>
                <w:sz w:val="18"/>
              </w:rPr>
              <w:t>grezns, vienkāršs, skaidri saprotams, noslēpumains, iejūtīgs, nomierinošs, svinīgs, rotaļīgs, jautrs, skumjš</w:t>
            </w:r>
            <w:r>
              <w:rPr>
                <w:color w:val="231F20"/>
                <w:sz w:val="18"/>
              </w:rPr>
              <w:t xml:space="preserve">, </w:t>
            </w:r>
            <w:r>
              <w:rPr>
                <w:i/>
                <w:color w:val="231F20"/>
                <w:sz w:val="18"/>
              </w:rPr>
              <w:t>mīlīgs, nopietns</w:t>
            </w:r>
          </w:p>
          <w:p w:rsidR="000A6491" w:rsidRDefault="00486BEF">
            <w:pPr>
              <w:pStyle w:val="TableParagraph"/>
              <w:spacing w:before="1"/>
              <w:rPr>
                <w:sz w:val="18"/>
              </w:rPr>
            </w:pPr>
            <w:r>
              <w:rPr>
                <w:color w:val="231F20"/>
                <w:sz w:val="18"/>
              </w:rPr>
              <w:t>u. c.</w:t>
            </w:r>
          </w:p>
          <w:p w:rsidR="000A6491" w:rsidRDefault="00486BEF">
            <w:pPr>
              <w:pStyle w:val="TableParagraph"/>
              <w:spacing w:before="24" w:line="266" w:lineRule="auto"/>
              <w:rPr>
                <w:sz w:val="18"/>
              </w:rPr>
            </w:pPr>
            <w:r>
              <w:rPr>
                <w:color w:val="231F20"/>
                <w:sz w:val="18"/>
              </w:rPr>
              <w:t>Mākslas darbos gūtās emocijas un idejas izsaka zīmējumā, gleznojumā, dziesmā vai kustību improvizācijā.</w:t>
            </w:r>
          </w:p>
          <w:p w:rsidR="000A6491" w:rsidRDefault="00486BEF">
            <w:pPr>
              <w:pStyle w:val="TableParagraph"/>
              <w:spacing w:before="0" w:line="266" w:lineRule="auto"/>
              <w:rPr>
                <w:sz w:val="18"/>
              </w:rPr>
            </w:pPr>
            <w:r>
              <w:rPr>
                <w:color w:val="231F20"/>
                <w:sz w:val="18"/>
              </w:rPr>
              <w:t>Spriež par mākslas darba un sava radošā darba nozīmību kultūras kontekstā, piemēram, iepriecināti tuvinieki.</w:t>
            </w:r>
          </w:p>
        </w:tc>
        <w:tc>
          <w:tcPr>
            <w:tcW w:w="5432" w:type="dxa"/>
          </w:tcPr>
          <w:p w:rsidR="000A6491" w:rsidRDefault="00486BEF">
            <w:pPr>
              <w:pStyle w:val="TableParagraph"/>
              <w:spacing w:line="266" w:lineRule="auto"/>
              <w:rPr>
                <w:sz w:val="18"/>
              </w:rPr>
            </w:pPr>
            <w:r>
              <w:rPr>
                <w:color w:val="231F20"/>
                <w:sz w:val="18"/>
              </w:rPr>
              <w:t>Rosina sarunu par sabiedrības un kultūras vērtībām aktuālajā situācijā (svētki, notikumi, darāmie darbi, laikapstākļi u. c.).</w:t>
            </w:r>
          </w:p>
          <w:p w:rsidR="000A6491" w:rsidRDefault="00486BEF">
            <w:pPr>
              <w:pStyle w:val="TableParagraph"/>
              <w:spacing w:before="1" w:line="266" w:lineRule="auto"/>
              <w:ind w:right="565"/>
              <w:rPr>
                <w:sz w:val="18"/>
              </w:rPr>
            </w:pPr>
            <w:r>
              <w:rPr>
                <w:color w:val="231F20"/>
                <w:sz w:val="18"/>
              </w:rPr>
              <w:t>Piedāvā bērnam vērot daudzveidīgus mākslas darbus un klausīties dažāda žanra un rakstura skaņdarbus.</w:t>
            </w:r>
          </w:p>
          <w:p w:rsidR="000A6491" w:rsidRDefault="00486BEF">
            <w:pPr>
              <w:pStyle w:val="TableParagraph"/>
              <w:spacing w:before="0" w:line="266" w:lineRule="auto"/>
              <w:ind w:right="381"/>
              <w:rPr>
                <w:sz w:val="18"/>
              </w:rPr>
            </w:pPr>
            <w:r>
              <w:rPr>
                <w:color w:val="231F20"/>
                <w:sz w:val="18"/>
              </w:rPr>
              <w:t>Aicina pastāstīt, kādas emocijas un domas izraisīja dzirdētais un redzētais, rosina paust savu attieksmi.</w:t>
            </w:r>
          </w:p>
          <w:p w:rsidR="000A6491" w:rsidRDefault="00486BEF">
            <w:pPr>
              <w:pStyle w:val="TableParagraph"/>
              <w:spacing w:before="1" w:line="266" w:lineRule="auto"/>
              <w:ind w:right="288"/>
              <w:rPr>
                <w:i/>
                <w:sz w:val="18"/>
              </w:rPr>
            </w:pPr>
            <w:r>
              <w:rPr>
                <w:color w:val="231F20"/>
                <w:sz w:val="18"/>
              </w:rPr>
              <w:t xml:space="preserve">Uzdod bērnam jautājumus, piemēram, </w:t>
            </w:r>
            <w:r>
              <w:rPr>
                <w:i/>
                <w:color w:val="231F20"/>
                <w:sz w:val="18"/>
              </w:rPr>
              <w:t>Kas piesaista tavu uzmanību? Kāpēc? Kurš attēls vai skaņdarbs saviļņo, nomierina, iepriecina?</w:t>
            </w:r>
          </w:p>
          <w:p w:rsidR="000A6491" w:rsidRDefault="00486BEF">
            <w:pPr>
              <w:pStyle w:val="TableParagraph"/>
              <w:spacing w:before="1"/>
              <w:rPr>
                <w:sz w:val="18"/>
              </w:rPr>
            </w:pPr>
            <w:r>
              <w:rPr>
                <w:color w:val="231F20"/>
                <w:sz w:val="18"/>
              </w:rPr>
              <w:t>Pieņem visas bērna atbildes.</w:t>
            </w:r>
          </w:p>
          <w:p w:rsidR="000A6491" w:rsidRDefault="00486BEF">
            <w:pPr>
              <w:pStyle w:val="TableParagraph"/>
              <w:spacing w:before="24" w:line="266" w:lineRule="auto"/>
              <w:ind w:right="288"/>
              <w:rPr>
                <w:sz w:val="18"/>
              </w:rPr>
            </w:pPr>
            <w:r>
              <w:rPr>
                <w:color w:val="231F20"/>
                <w:sz w:val="18"/>
              </w:rPr>
              <w:t>Ja nepieciešams, piedāvā daudzveidīgus atslēgvārdus emociju un vērtību apzīmēšanai.</w:t>
            </w:r>
          </w:p>
          <w:p w:rsidR="000A6491" w:rsidRDefault="00486BEF">
            <w:pPr>
              <w:pStyle w:val="TableParagraph"/>
              <w:spacing w:before="0" w:line="266" w:lineRule="auto"/>
              <w:rPr>
                <w:sz w:val="18"/>
              </w:rPr>
            </w:pPr>
            <w:r>
              <w:rPr>
                <w:color w:val="231F20"/>
                <w:sz w:val="18"/>
              </w:rPr>
              <w:t>Rosina izteikt emocijas un idejas savā mākslinieciskajā darbībā. Rosina izvērtēt mākslas darba un bērna radošā darba nozīmību.</w:t>
            </w:r>
          </w:p>
        </w:tc>
      </w:tr>
      <w:tr w:rsidR="000A6491">
        <w:trPr>
          <w:trHeight w:val="312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189"/>
              <w:rPr>
                <w:sz w:val="18"/>
              </w:rPr>
            </w:pPr>
            <w:r>
              <w:rPr>
                <w:color w:val="231F20"/>
                <w:sz w:val="18"/>
              </w:rPr>
              <w:t>Iepazīst latviešu un citu tautu tradicionālajai kultūrai raksturīgās dejas, dziesmas, zīmes, svētkus.</w:t>
            </w:r>
          </w:p>
        </w:tc>
        <w:tc>
          <w:tcPr>
            <w:tcW w:w="5102" w:type="dxa"/>
          </w:tcPr>
          <w:p w:rsidR="000A6491" w:rsidRDefault="00486BEF">
            <w:pPr>
              <w:pStyle w:val="TableParagraph"/>
              <w:spacing w:line="266" w:lineRule="auto"/>
              <w:ind w:right="1096"/>
              <w:rPr>
                <w:sz w:val="18"/>
              </w:rPr>
            </w:pPr>
            <w:r>
              <w:rPr>
                <w:color w:val="231F20"/>
                <w:sz w:val="18"/>
              </w:rPr>
              <w:t>Dzied tautasdziesmas, piedalās rotaļās, dejās. Klausās un stāsta pasakas.</w:t>
            </w:r>
          </w:p>
          <w:p w:rsidR="000A6491" w:rsidRDefault="00486BEF">
            <w:pPr>
              <w:pStyle w:val="TableParagraph"/>
              <w:spacing w:before="1" w:line="266" w:lineRule="auto"/>
              <w:rPr>
                <w:sz w:val="18"/>
              </w:rPr>
            </w:pPr>
            <w:r>
              <w:rPr>
                <w:color w:val="231F20"/>
                <w:sz w:val="18"/>
              </w:rPr>
              <w:t>Piedalās gadskārtu svētku norises plānošanā un svinēšanā. Atveido etnogrāfiskā raksta zīmes un saviem vārdiem stāsta par to nozīmi.</w:t>
            </w:r>
          </w:p>
        </w:tc>
        <w:tc>
          <w:tcPr>
            <w:tcW w:w="5432" w:type="dxa"/>
          </w:tcPr>
          <w:p w:rsidR="000A6491" w:rsidRDefault="00486BEF">
            <w:pPr>
              <w:pStyle w:val="TableParagraph"/>
              <w:spacing w:line="266" w:lineRule="auto"/>
              <w:rPr>
                <w:sz w:val="18"/>
              </w:rPr>
            </w:pPr>
            <w:r>
              <w:rPr>
                <w:color w:val="231F20"/>
                <w:sz w:val="18"/>
              </w:rPr>
              <w:t>Rada interesi par latviešu un citu tautu (ja grupā ir citas tautības bērns) tradicionālajai kultūrai raksturīgo.</w:t>
            </w:r>
          </w:p>
          <w:p w:rsidR="000A6491" w:rsidRDefault="00486BEF">
            <w:pPr>
              <w:pStyle w:val="TableParagraph"/>
              <w:spacing w:before="1" w:line="266" w:lineRule="auto"/>
              <w:ind w:right="565"/>
              <w:rPr>
                <w:sz w:val="18"/>
              </w:rPr>
            </w:pPr>
            <w:r>
              <w:rPr>
                <w:color w:val="231F20"/>
                <w:sz w:val="18"/>
              </w:rPr>
              <w:t>Aicina dziedāt tautasdziesmas, piedalīties rotaļās un dejās. Atskaņo vai lasa pasakas.</w:t>
            </w:r>
          </w:p>
          <w:p w:rsidR="000A6491" w:rsidRDefault="00486BEF">
            <w:pPr>
              <w:pStyle w:val="TableParagraph"/>
              <w:spacing w:before="0" w:line="266" w:lineRule="auto"/>
              <w:rPr>
                <w:sz w:val="18"/>
              </w:rPr>
            </w:pPr>
            <w:r>
              <w:rPr>
                <w:color w:val="231F20"/>
                <w:sz w:val="18"/>
              </w:rPr>
              <w:t>Ja iespējams, kopā ar bērniem apmeklē muzeju, piedāvā vērot attēlus un video.</w:t>
            </w:r>
          </w:p>
          <w:p w:rsidR="000A6491" w:rsidRDefault="00486BEF">
            <w:pPr>
              <w:pStyle w:val="TableParagraph"/>
              <w:spacing w:before="1" w:line="266" w:lineRule="auto"/>
              <w:rPr>
                <w:sz w:val="18"/>
              </w:rPr>
            </w:pPr>
            <w:r>
              <w:rPr>
                <w:color w:val="231F20"/>
                <w:sz w:val="18"/>
              </w:rPr>
              <w:t>Noskaidro bērna pieredzi par gadskārtu svētkiem un aicina iesaistīties svētku norises plānošanā.</w:t>
            </w:r>
          </w:p>
          <w:p w:rsidR="000A6491" w:rsidRDefault="00486BEF">
            <w:pPr>
              <w:pStyle w:val="TableParagraph"/>
              <w:spacing w:before="0" w:line="266" w:lineRule="auto"/>
              <w:ind w:right="565"/>
              <w:rPr>
                <w:sz w:val="18"/>
              </w:rPr>
            </w:pPr>
            <w:r>
              <w:rPr>
                <w:color w:val="231F20"/>
                <w:sz w:val="18"/>
              </w:rPr>
              <w:t>Ja nepieciešams, papildina bērna teikto ar savu stāstījumu, atbalsta svētku norises sagatavošanā.</w:t>
            </w:r>
          </w:p>
          <w:p w:rsidR="000A6491" w:rsidRDefault="00486BEF">
            <w:pPr>
              <w:pStyle w:val="TableParagraph"/>
              <w:spacing w:before="1" w:line="266" w:lineRule="auto"/>
              <w:rPr>
                <w:sz w:val="18"/>
              </w:rPr>
            </w:pPr>
            <w:r>
              <w:rPr>
                <w:color w:val="231F20"/>
                <w:sz w:val="18"/>
              </w:rPr>
              <w:t>Aicina bērnu atveidot savos radošajos darbos iegūto informāciju, emocionālo attieksmi pret redzēto un dzirdēto.</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486BEF">
      <w:pPr>
        <w:spacing w:before="278"/>
        <w:ind w:left="113"/>
        <w:rPr>
          <w:rFonts w:ascii="Gilroy" w:hAnsi="Gilroy"/>
          <w:b/>
          <w:sz w:val="28"/>
        </w:rPr>
      </w:pPr>
      <w:bookmarkStart w:id="67" w:name="_bookmark68"/>
      <w:bookmarkStart w:id="68" w:name="_bookmark67"/>
      <w:bookmarkEnd w:id="67"/>
      <w:bookmarkEnd w:id="68"/>
      <w:r>
        <w:rPr>
          <w:rFonts w:ascii="Gilroy" w:hAnsi="Gilroy"/>
          <w:b/>
          <w:color w:val="231F20"/>
          <w:sz w:val="28"/>
        </w:rPr>
        <w:t>Dabaszinātņu mācību joma</w:t>
      </w:r>
    </w:p>
    <w:p w:rsidR="000A6491" w:rsidRDefault="000A6491">
      <w:pPr>
        <w:pStyle w:val="BodyText"/>
        <w:rPr>
          <w:rFonts w:ascii="Gilroy"/>
          <w:b/>
          <w:sz w:val="20"/>
        </w:rPr>
      </w:pPr>
    </w:p>
    <w:p w:rsidR="000A6491" w:rsidRDefault="000A6491">
      <w:pPr>
        <w:pStyle w:val="BodyText"/>
        <w:spacing w:before="4"/>
        <w:rPr>
          <w:rFonts w:ascii="Gilroy"/>
          <w:b/>
          <w:sz w:val="11"/>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1850" w:right="1839"/>
              <w:jc w:val="center"/>
              <w:rPr>
                <w:rFonts w:ascii="Gilroy" w:hAnsi="Gilroy"/>
                <w:b/>
                <w:sz w:val="20"/>
              </w:rPr>
            </w:pPr>
            <w:r>
              <w:rPr>
                <w:rFonts w:ascii="Gilroy" w:hAnsi="Gilroy"/>
                <w:b/>
                <w:color w:val="FFFFFF"/>
                <w:sz w:val="20"/>
              </w:rPr>
              <w:t>Skolotāja darbība</w:t>
            </w:r>
          </w:p>
        </w:tc>
      </w:tr>
      <w:tr w:rsidR="000A6491">
        <w:trPr>
          <w:trHeight w:val="1686"/>
        </w:trPr>
        <w:tc>
          <w:tcPr>
            <w:tcW w:w="1417" w:type="dxa"/>
            <w:shd w:val="clear" w:color="auto" w:fill="FBAD18"/>
          </w:tcPr>
          <w:p w:rsidR="000A6491" w:rsidRDefault="00486BEF">
            <w:pPr>
              <w:pStyle w:val="TableParagraph"/>
              <w:spacing w:before="128"/>
              <w:rPr>
                <w:rFonts w:ascii="Gilroy" w:hAnsi="Gilroy"/>
                <w:b/>
                <w:sz w:val="20"/>
              </w:rPr>
            </w:pPr>
            <w:r>
              <w:rPr>
                <w:rFonts w:ascii="Gilroy" w:hAnsi="Gilroy"/>
                <w:b/>
                <w:color w:val="FFFFFF"/>
                <w:sz w:val="20"/>
              </w:rPr>
              <w:t>Matērija</w:t>
            </w:r>
          </w:p>
        </w:tc>
        <w:tc>
          <w:tcPr>
            <w:tcW w:w="2608" w:type="dxa"/>
          </w:tcPr>
          <w:p w:rsidR="000A6491" w:rsidRDefault="00486BEF">
            <w:pPr>
              <w:pStyle w:val="TableParagraph"/>
              <w:spacing w:line="266" w:lineRule="auto"/>
              <w:ind w:right="269"/>
              <w:rPr>
                <w:sz w:val="18"/>
              </w:rPr>
            </w:pPr>
            <w:r>
              <w:rPr>
                <w:color w:val="231F20"/>
                <w:sz w:val="18"/>
              </w:rPr>
              <w:t>Eksperimentējot salīdzina no stikla, koka, plastmasas, papīra, akmens izgatavotu priekšmetu īpašības un to izmantošanas iespējas.</w:t>
            </w:r>
          </w:p>
        </w:tc>
        <w:tc>
          <w:tcPr>
            <w:tcW w:w="5102" w:type="dxa"/>
          </w:tcPr>
          <w:p w:rsidR="000A6491" w:rsidRDefault="00486BEF">
            <w:pPr>
              <w:pStyle w:val="TableParagraph"/>
              <w:spacing w:line="266" w:lineRule="auto"/>
              <w:rPr>
                <w:sz w:val="18"/>
              </w:rPr>
            </w:pPr>
            <w:r>
              <w:rPr>
                <w:color w:val="231F20"/>
                <w:sz w:val="18"/>
              </w:rPr>
              <w:t>Darbojas ar materiāliem (kārto pēc norādes, grupē pēc savas izvēles, pamato savu darbību).</w:t>
            </w:r>
          </w:p>
          <w:p w:rsidR="000A6491" w:rsidRDefault="00486BEF">
            <w:pPr>
              <w:pStyle w:val="TableParagraph"/>
              <w:spacing w:before="1" w:line="266" w:lineRule="auto"/>
              <w:ind w:right="342"/>
              <w:rPr>
                <w:sz w:val="18"/>
              </w:rPr>
            </w:pPr>
            <w:r>
              <w:rPr>
                <w:color w:val="231F20"/>
                <w:sz w:val="18"/>
              </w:rPr>
              <w:t>Stāsta par materiālu īpašībām, nosauc materiālus. Salīdzina materiālus pēc noteikta vai paša izvirzīta</w:t>
            </w:r>
            <w:r>
              <w:rPr>
                <w:color w:val="231F20"/>
                <w:spacing w:val="-24"/>
                <w:sz w:val="18"/>
              </w:rPr>
              <w:t xml:space="preserve"> </w:t>
            </w:r>
            <w:r>
              <w:rPr>
                <w:color w:val="231F20"/>
                <w:sz w:val="18"/>
              </w:rPr>
              <w:t>kritērija, piemēram, plīst/neplīst,</w:t>
            </w:r>
            <w:r>
              <w:rPr>
                <w:color w:val="231F20"/>
                <w:spacing w:val="-1"/>
                <w:sz w:val="18"/>
              </w:rPr>
              <w:t xml:space="preserve"> </w:t>
            </w:r>
            <w:r>
              <w:rPr>
                <w:color w:val="231F20"/>
                <w:sz w:val="18"/>
              </w:rPr>
              <w:t>smags/viegls.</w:t>
            </w:r>
          </w:p>
          <w:p w:rsidR="000A6491" w:rsidRDefault="00486BEF">
            <w:pPr>
              <w:pStyle w:val="TableParagraph"/>
              <w:spacing w:before="1"/>
              <w:rPr>
                <w:sz w:val="18"/>
              </w:rPr>
            </w:pPr>
            <w:r>
              <w:rPr>
                <w:color w:val="231F20"/>
                <w:sz w:val="18"/>
              </w:rPr>
              <w:t>Stāsta par savu pieredzi materiālu izmantošanā.</w:t>
            </w:r>
          </w:p>
        </w:tc>
        <w:tc>
          <w:tcPr>
            <w:tcW w:w="5432" w:type="dxa"/>
          </w:tcPr>
          <w:p w:rsidR="000A6491" w:rsidRDefault="00486BEF">
            <w:pPr>
              <w:pStyle w:val="TableParagraph"/>
              <w:spacing w:line="266" w:lineRule="auto"/>
              <w:ind w:right="288"/>
              <w:rPr>
                <w:sz w:val="18"/>
              </w:rPr>
            </w:pPr>
            <w:r>
              <w:rPr>
                <w:color w:val="231F20"/>
                <w:sz w:val="18"/>
              </w:rPr>
              <w:t>Piedāvā stikla, koka, plastmasas, papīra, akmens priekšmetus. Aicina salīdzināt, piemēram, stikla, plastmasas un papīra glāzes un pastāstīt par novēroto.</w:t>
            </w:r>
          </w:p>
        </w:tc>
      </w:tr>
      <w:tr w:rsidR="000A6491">
        <w:trPr>
          <w:trHeight w:val="1686"/>
        </w:trPr>
        <w:tc>
          <w:tcPr>
            <w:tcW w:w="1417" w:type="dxa"/>
            <w:vMerge w:val="restart"/>
            <w:shd w:val="clear" w:color="auto" w:fill="FBAD18"/>
          </w:tcPr>
          <w:p w:rsidR="000A6491" w:rsidRDefault="00486BEF">
            <w:pPr>
              <w:pStyle w:val="TableParagraph"/>
              <w:spacing w:before="132" w:line="235" w:lineRule="auto"/>
              <w:ind w:right="332"/>
              <w:rPr>
                <w:rFonts w:ascii="Gilroy" w:hAnsi="Gilroy"/>
                <w:b/>
                <w:sz w:val="20"/>
              </w:rPr>
            </w:pPr>
            <w:r>
              <w:rPr>
                <w:rFonts w:ascii="Gilroy" w:hAnsi="Gilroy"/>
                <w:b/>
                <w:color w:val="FFFFFF"/>
                <w:sz w:val="20"/>
              </w:rPr>
              <w:t>Zemes sistēmas</w:t>
            </w:r>
          </w:p>
        </w:tc>
        <w:tc>
          <w:tcPr>
            <w:tcW w:w="2608" w:type="dxa"/>
          </w:tcPr>
          <w:p w:rsidR="000A6491" w:rsidRDefault="00486BEF">
            <w:pPr>
              <w:pStyle w:val="TableParagraph"/>
              <w:spacing w:line="266" w:lineRule="auto"/>
              <w:ind w:right="505"/>
              <w:rPr>
                <w:sz w:val="18"/>
              </w:rPr>
            </w:pPr>
            <w:r>
              <w:rPr>
                <w:color w:val="231F20"/>
                <w:sz w:val="18"/>
              </w:rPr>
              <w:t>Novērojot, salīdzinot un eksperimentējot izzina apkārtnē raksturīgo iežu un ūdens īpašības.</w:t>
            </w:r>
          </w:p>
        </w:tc>
        <w:tc>
          <w:tcPr>
            <w:tcW w:w="5102" w:type="dxa"/>
          </w:tcPr>
          <w:p w:rsidR="000A6491" w:rsidRDefault="00486BEF">
            <w:pPr>
              <w:pStyle w:val="TableParagraph"/>
              <w:spacing w:line="266" w:lineRule="auto"/>
              <w:ind w:right="201"/>
              <w:rPr>
                <w:sz w:val="18"/>
              </w:rPr>
            </w:pPr>
            <w:r>
              <w:rPr>
                <w:color w:val="231F20"/>
                <w:sz w:val="18"/>
              </w:rPr>
              <w:t>Darbojas ar iežiem (kārto pēc norādes, grupē pēc savas izvēles, pamato savu darbību).</w:t>
            </w:r>
          </w:p>
          <w:p w:rsidR="000A6491" w:rsidRDefault="00486BEF">
            <w:pPr>
              <w:pStyle w:val="TableParagraph"/>
              <w:spacing w:before="1" w:line="266" w:lineRule="auto"/>
              <w:ind w:right="606"/>
              <w:rPr>
                <w:sz w:val="18"/>
              </w:rPr>
            </w:pPr>
            <w:r>
              <w:rPr>
                <w:color w:val="231F20"/>
                <w:sz w:val="18"/>
              </w:rPr>
              <w:t>Raksturo iežu īpašības, piemēram, cietību, plastiskumu, formu, krāsu.</w:t>
            </w:r>
          </w:p>
          <w:p w:rsidR="000A6491" w:rsidRDefault="00486BEF">
            <w:pPr>
              <w:pStyle w:val="TableParagraph"/>
              <w:spacing w:before="0"/>
              <w:rPr>
                <w:sz w:val="18"/>
              </w:rPr>
            </w:pPr>
            <w:r>
              <w:rPr>
                <w:color w:val="231F20"/>
                <w:sz w:val="18"/>
              </w:rPr>
              <w:t>Darbojas ar ūdeni, raksturo to (šķidrs, ciets).</w:t>
            </w:r>
          </w:p>
          <w:p w:rsidR="000A6491" w:rsidRDefault="00486BEF">
            <w:pPr>
              <w:pStyle w:val="TableParagraph"/>
              <w:spacing w:before="24"/>
              <w:rPr>
                <w:sz w:val="18"/>
              </w:rPr>
            </w:pPr>
            <w:r>
              <w:rPr>
                <w:color w:val="231F20"/>
                <w:sz w:val="18"/>
              </w:rPr>
              <w:t>Salīdzina iežus pēc noteikta vai paša izvirzīta kritērija.</w:t>
            </w:r>
          </w:p>
        </w:tc>
        <w:tc>
          <w:tcPr>
            <w:tcW w:w="5432" w:type="dxa"/>
          </w:tcPr>
          <w:p w:rsidR="000A6491" w:rsidRDefault="00486BEF">
            <w:pPr>
              <w:pStyle w:val="TableParagraph"/>
              <w:spacing w:line="266" w:lineRule="auto"/>
              <w:ind w:right="1287"/>
              <w:rPr>
                <w:sz w:val="18"/>
              </w:rPr>
            </w:pPr>
            <w:r>
              <w:rPr>
                <w:color w:val="231F20"/>
                <w:sz w:val="18"/>
              </w:rPr>
              <w:t>Piedāvā pētniecībai iežus un ūdeni (arī ledu). Rosina izpētīt iežus un ūdeni, nosaukt to īpašības.</w:t>
            </w:r>
          </w:p>
          <w:p w:rsidR="000A6491" w:rsidRDefault="00486BEF">
            <w:pPr>
              <w:pStyle w:val="TableParagraph"/>
              <w:spacing w:before="1" w:line="266" w:lineRule="auto"/>
              <w:ind w:right="480"/>
              <w:rPr>
                <w:sz w:val="18"/>
              </w:rPr>
            </w:pPr>
            <w:r>
              <w:rPr>
                <w:color w:val="231F20"/>
                <w:sz w:val="18"/>
              </w:rPr>
              <w:t>Aicina grupēt iežus pēc nosacījuma un bērna izvēles. Atbalsta</w:t>
            </w:r>
            <w:r>
              <w:rPr>
                <w:color w:val="231F20"/>
                <w:spacing w:val="-6"/>
                <w:sz w:val="18"/>
              </w:rPr>
              <w:t xml:space="preserve"> </w:t>
            </w:r>
            <w:r>
              <w:rPr>
                <w:color w:val="231F20"/>
                <w:sz w:val="18"/>
              </w:rPr>
              <w:t>bērna</w:t>
            </w:r>
            <w:r>
              <w:rPr>
                <w:color w:val="231F20"/>
                <w:spacing w:val="-5"/>
                <w:sz w:val="18"/>
              </w:rPr>
              <w:t xml:space="preserve"> </w:t>
            </w:r>
            <w:r>
              <w:rPr>
                <w:color w:val="231F20"/>
                <w:sz w:val="18"/>
              </w:rPr>
              <w:t>izteikumus</w:t>
            </w:r>
            <w:r>
              <w:rPr>
                <w:color w:val="231F20"/>
                <w:spacing w:val="-4"/>
                <w:sz w:val="18"/>
              </w:rPr>
              <w:t xml:space="preserve"> </w:t>
            </w:r>
            <w:r>
              <w:rPr>
                <w:color w:val="231F20"/>
                <w:sz w:val="18"/>
              </w:rPr>
              <w:t>par</w:t>
            </w:r>
            <w:r>
              <w:rPr>
                <w:color w:val="231F20"/>
                <w:spacing w:val="-8"/>
                <w:sz w:val="18"/>
              </w:rPr>
              <w:t xml:space="preserve"> </w:t>
            </w:r>
            <w:r>
              <w:rPr>
                <w:color w:val="231F20"/>
                <w:sz w:val="18"/>
              </w:rPr>
              <w:t>iežu</w:t>
            </w:r>
            <w:r>
              <w:rPr>
                <w:color w:val="231F20"/>
                <w:spacing w:val="-5"/>
                <w:sz w:val="18"/>
              </w:rPr>
              <w:t xml:space="preserve"> </w:t>
            </w:r>
            <w:r>
              <w:rPr>
                <w:color w:val="231F20"/>
                <w:sz w:val="18"/>
              </w:rPr>
              <w:t>kopīgajām</w:t>
            </w:r>
            <w:r>
              <w:rPr>
                <w:color w:val="231F20"/>
                <w:spacing w:val="-5"/>
                <w:sz w:val="18"/>
              </w:rPr>
              <w:t xml:space="preserve"> </w:t>
            </w:r>
            <w:r>
              <w:rPr>
                <w:color w:val="231F20"/>
                <w:sz w:val="18"/>
              </w:rPr>
              <w:t>un</w:t>
            </w:r>
            <w:r>
              <w:rPr>
                <w:color w:val="231F20"/>
                <w:spacing w:val="-5"/>
                <w:sz w:val="18"/>
              </w:rPr>
              <w:t xml:space="preserve"> </w:t>
            </w:r>
            <w:r>
              <w:rPr>
                <w:color w:val="231F20"/>
                <w:sz w:val="18"/>
              </w:rPr>
              <w:t>atšķirīgajām īpašībām.</w:t>
            </w:r>
          </w:p>
          <w:p w:rsidR="000A6491" w:rsidRDefault="00486BEF">
            <w:pPr>
              <w:pStyle w:val="TableParagraph"/>
              <w:spacing w:before="1"/>
              <w:rPr>
                <w:sz w:val="18"/>
              </w:rPr>
            </w:pPr>
            <w:r>
              <w:rPr>
                <w:color w:val="231F20"/>
                <w:sz w:val="18"/>
              </w:rPr>
              <w:t>Rosina pastāstīt par novēroto.</w:t>
            </w:r>
          </w:p>
        </w:tc>
      </w:tr>
      <w:tr w:rsidR="000A6491">
        <w:trPr>
          <w:trHeight w:val="144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rPr>
                <w:sz w:val="18"/>
              </w:rPr>
            </w:pPr>
            <w:r>
              <w:rPr>
                <w:color w:val="231F20"/>
                <w:sz w:val="18"/>
              </w:rPr>
              <w:t>Novēro līdzenu un nelīdzenu zemes virsmu tuvākajā apkārtnē un stāsta par novēroto.</w:t>
            </w:r>
          </w:p>
        </w:tc>
        <w:tc>
          <w:tcPr>
            <w:tcW w:w="5102" w:type="dxa"/>
          </w:tcPr>
          <w:p w:rsidR="000A6491" w:rsidRDefault="00486BEF">
            <w:pPr>
              <w:pStyle w:val="TableParagraph"/>
              <w:spacing w:line="266" w:lineRule="auto"/>
              <w:rPr>
                <w:sz w:val="18"/>
              </w:rPr>
            </w:pPr>
            <w:r>
              <w:rPr>
                <w:color w:val="231F20"/>
                <w:sz w:val="18"/>
              </w:rPr>
              <w:t>Tuvākajā apkārtnē vēro līdzenu un nelīdzenu zemes virsmu. Stāsta par novēroto zemes virsmu.</w:t>
            </w:r>
          </w:p>
        </w:tc>
        <w:tc>
          <w:tcPr>
            <w:tcW w:w="5432" w:type="dxa"/>
          </w:tcPr>
          <w:p w:rsidR="000A6491" w:rsidRDefault="00486BEF">
            <w:pPr>
              <w:pStyle w:val="TableParagraph"/>
              <w:spacing w:line="266" w:lineRule="auto"/>
              <w:ind w:right="565"/>
              <w:rPr>
                <w:sz w:val="18"/>
              </w:rPr>
            </w:pPr>
            <w:r>
              <w:rPr>
                <w:color w:val="231F20"/>
                <w:sz w:val="18"/>
              </w:rPr>
              <w:t>Aicina novērot tuvākajā apkārtnē zemes virsmu un uzdod atvērtus jautājumus par to.</w:t>
            </w:r>
          </w:p>
          <w:p w:rsidR="000A6491" w:rsidRDefault="00486BEF">
            <w:pPr>
              <w:pStyle w:val="TableParagraph"/>
              <w:spacing w:before="1" w:line="266" w:lineRule="auto"/>
              <w:ind w:right="288"/>
              <w:rPr>
                <w:sz w:val="18"/>
              </w:rPr>
            </w:pPr>
            <w:r>
              <w:rPr>
                <w:color w:val="231F20"/>
                <w:sz w:val="18"/>
              </w:rPr>
              <w:t>Rosina saskatīt līdzenu un nelīdzenu zemes virsmu un pastāstīt par to.</w:t>
            </w:r>
          </w:p>
          <w:p w:rsidR="000A6491" w:rsidRDefault="00486BEF">
            <w:pPr>
              <w:pStyle w:val="TableParagraph"/>
              <w:spacing w:before="0"/>
              <w:rPr>
                <w:sz w:val="18"/>
              </w:rPr>
            </w:pPr>
            <w:r>
              <w:rPr>
                <w:color w:val="231F20"/>
                <w:sz w:val="18"/>
              </w:rPr>
              <w:t>Dod laiku vērot, domāt, skaidrot.</w:t>
            </w:r>
          </w:p>
        </w:tc>
      </w:tr>
      <w:tr w:rsidR="000A6491">
        <w:trPr>
          <w:trHeight w:val="192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205"/>
              <w:rPr>
                <w:sz w:val="18"/>
              </w:rPr>
            </w:pPr>
            <w:r>
              <w:rPr>
                <w:color w:val="231F20"/>
                <w:sz w:val="18"/>
              </w:rPr>
              <w:t>Stāsta par atšķirīgās diennakts daļās un gadalaikos novērotajām pārmaiņām dabā un laikapstākļiem.</w:t>
            </w:r>
          </w:p>
        </w:tc>
        <w:tc>
          <w:tcPr>
            <w:tcW w:w="5102" w:type="dxa"/>
          </w:tcPr>
          <w:p w:rsidR="000A6491" w:rsidRDefault="00486BEF">
            <w:pPr>
              <w:pStyle w:val="TableParagraph"/>
              <w:spacing w:line="266" w:lineRule="auto"/>
              <w:ind w:right="410"/>
              <w:rPr>
                <w:sz w:val="18"/>
              </w:rPr>
            </w:pPr>
            <w:r>
              <w:rPr>
                <w:color w:val="231F20"/>
                <w:sz w:val="18"/>
              </w:rPr>
              <w:t>Saista izmaiņas dabā, piemēram, slapjas vai sausas smiltis ar konkrētu dabas parādību.</w:t>
            </w:r>
          </w:p>
          <w:p w:rsidR="000A6491" w:rsidRDefault="00486BEF">
            <w:pPr>
              <w:pStyle w:val="TableParagraph"/>
              <w:spacing w:before="1" w:line="266" w:lineRule="auto"/>
              <w:rPr>
                <w:sz w:val="18"/>
              </w:rPr>
            </w:pPr>
            <w:r>
              <w:rPr>
                <w:color w:val="231F20"/>
                <w:sz w:val="18"/>
              </w:rPr>
              <w:t>Vēro un saskata izmaiņas diennaktī (gaišs/tumšs, auksts/silts, kluss/skaļš).</w:t>
            </w:r>
          </w:p>
          <w:p w:rsidR="000A6491" w:rsidRDefault="00486BEF">
            <w:pPr>
              <w:pStyle w:val="TableParagraph"/>
              <w:spacing w:before="0" w:line="266" w:lineRule="auto"/>
              <w:ind w:right="691"/>
              <w:rPr>
                <w:sz w:val="18"/>
              </w:rPr>
            </w:pPr>
            <w:r>
              <w:rPr>
                <w:color w:val="231F20"/>
                <w:sz w:val="18"/>
              </w:rPr>
              <w:t>Vēro un saskata izmaiņas dabā atšķirīgos gadalaikos. Stāsta par novērotajām pārmaiņām tuvākajā apkārtnē dažādos gadalaikos, diennakts daļās un laikapstākļos.</w:t>
            </w:r>
          </w:p>
        </w:tc>
        <w:tc>
          <w:tcPr>
            <w:tcW w:w="5432" w:type="dxa"/>
          </w:tcPr>
          <w:p w:rsidR="000A6491" w:rsidRDefault="00486BEF">
            <w:pPr>
              <w:pStyle w:val="TableParagraph"/>
              <w:spacing w:line="266" w:lineRule="auto"/>
              <w:ind w:right="288"/>
              <w:rPr>
                <w:sz w:val="18"/>
              </w:rPr>
            </w:pPr>
            <w:r>
              <w:rPr>
                <w:color w:val="231F20"/>
                <w:sz w:val="18"/>
              </w:rPr>
              <w:t>Organizē pastaigas dažādos laikapstākļos un diennakts daļās. Pievērš bērna uzmanību dažādiem dabas objektiem, pauž pozitīvu attieksmi pret jebkuriem laikapstākļiem.</w:t>
            </w:r>
          </w:p>
          <w:p w:rsidR="000A6491" w:rsidRDefault="00486BEF">
            <w:pPr>
              <w:pStyle w:val="TableParagraph"/>
              <w:spacing w:before="1"/>
              <w:rPr>
                <w:i/>
                <w:sz w:val="18"/>
              </w:rPr>
            </w:pPr>
            <w:r>
              <w:rPr>
                <w:color w:val="231F20"/>
                <w:sz w:val="18"/>
              </w:rPr>
              <w:t xml:space="preserve">Jautā: </w:t>
            </w:r>
            <w:r>
              <w:rPr>
                <w:i/>
                <w:color w:val="231F20"/>
                <w:sz w:val="18"/>
              </w:rPr>
              <w:t>Kāpēc? Kā tu domā? Kā tu to uzzināji?</w:t>
            </w:r>
          </w:p>
          <w:p w:rsidR="000A6491" w:rsidRDefault="00486BEF">
            <w:pPr>
              <w:pStyle w:val="TableParagraph"/>
              <w:spacing w:before="24"/>
              <w:rPr>
                <w:sz w:val="18"/>
              </w:rPr>
            </w:pPr>
            <w:r>
              <w:rPr>
                <w:color w:val="231F20"/>
                <w:sz w:val="18"/>
              </w:rPr>
              <w:t>Rosina stāstīt par novēroto.</w:t>
            </w:r>
          </w:p>
          <w:p w:rsidR="000A6491" w:rsidRDefault="00486BEF">
            <w:pPr>
              <w:pStyle w:val="TableParagraph"/>
              <w:spacing w:before="24"/>
              <w:rPr>
                <w:sz w:val="18"/>
              </w:rPr>
            </w:pPr>
            <w:r>
              <w:rPr>
                <w:color w:val="231F20"/>
                <w:sz w:val="18"/>
              </w:rPr>
              <w:t>Rosina radoši attēlot novēroto un pastāstīt par radošo darbu.</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1446"/>
        </w:trPr>
        <w:tc>
          <w:tcPr>
            <w:tcW w:w="1417" w:type="dxa"/>
            <w:shd w:val="clear" w:color="auto" w:fill="FBAD18"/>
          </w:tcPr>
          <w:p w:rsidR="000A6491" w:rsidRDefault="00486BEF">
            <w:pPr>
              <w:pStyle w:val="TableParagraph"/>
              <w:spacing w:before="128"/>
              <w:rPr>
                <w:rFonts w:ascii="Gilroy"/>
                <w:b/>
                <w:sz w:val="20"/>
              </w:rPr>
            </w:pPr>
            <w:r>
              <w:rPr>
                <w:rFonts w:ascii="Gilroy"/>
                <w:b/>
                <w:color w:val="FFFFFF"/>
                <w:sz w:val="20"/>
              </w:rPr>
              <w:t>Visums</w:t>
            </w:r>
          </w:p>
        </w:tc>
        <w:tc>
          <w:tcPr>
            <w:tcW w:w="2608" w:type="dxa"/>
          </w:tcPr>
          <w:p w:rsidR="000A6491" w:rsidRDefault="00486BEF">
            <w:pPr>
              <w:pStyle w:val="TableParagraph"/>
              <w:spacing w:line="266" w:lineRule="auto"/>
              <w:rPr>
                <w:sz w:val="18"/>
              </w:rPr>
            </w:pPr>
            <w:r>
              <w:rPr>
                <w:color w:val="231F20"/>
                <w:sz w:val="18"/>
              </w:rPr>
              <w:t>Novēro debess ķermeņus, stāsta par novēroto.</w:t>
            </w:r>
          </w:p>
        </w:tc>
        <w:tc>
          <w:tcPr>
            <w:tcW w:w="5102" w:type="dxa"/>
          </w:tcPr>
          <w:p w:rsidR="000A6491" w:rsidRDefault="00486BEF">
            <w:pPr>
              <w:pStyle w:val="TableParagraph"/>
              <w:spacing w:line="266" w:lineRule="auto"/>
              <w:ind w:right="410"/>
              <w:rPr>
                <w:sz w:val="18"/>
              </w:rPr>
            </w:pPr>
            <w:r>
              <w:rPr>
                <w:color w:val="231F20"/>
                <w:sz w:val="18"/>
              </w:rPr>
              <w:t>Novēro debess ķermeņus dažādās diennakts daļās. Raksturo novērotos debess ķermeņus dažādās diennakts daļās.</w:t>
            </w:r>
          </w:p>
          <w:p w:rsidR="000A6491" w:rsidRDefault="00486BEF">
            <w:pPr>
              <w:pStyle w:val="TableParagraph"/>
              <w:spacing w:before="1" w:line="266" w:lineRule="auto"/>
              <w:ind w:right="691"/>
              <w:rPr>
                <w:sz w:val="18"/>
              </w:rPr>
            </w:pPr>
            <w:r>
              <w:rPr>
                <w:color w:val="231F20"/>
                <w:sz w:val="18"/>
              </w:rPr>
              <w:t>Stāsta par debess ķermeņu augstumu virs horizonta un novietojumu attiecībā pret vērotāju.</w:t>
            </w:r>
          </w:p>
        </w:tc>
        <w:tc>
          <w:tcPr>
            <w:tcW w:w="5432" w:type="dxa"/>
          </w:tcPr>
          <w:p w:rsidR="000A6491" w:rsidRDefault="00486BEF">
            <w:pPr>
              <w:pStyle w:val="TableParagraph"/>
              <w:rPr>
                <w:sz w:val="18"/>
              </w:rPr>
            </w:pPr>
            <w:r>
              <w:rPr>
                <w:color w:val="231F20"/>
                <w:sz w:val="18"/>
              </w:rPr>
              <w:t>Rosina vērot un raksturot debess ķermeņus.</w:t>
            </w:r>
          </w:p>
          <w:p w:rsidR="000A6491" w:rsidRDefault="00486BEF">
            <w:pPr>
              <w:pStyle w:val="TableParagraph"/>
              <w:spacing w:before="24" w:line="266" w:lineRule="auto"/>
              <w:rPr>
                <w:sz w:val="18"/>
              </w:rPr>
            </w:pPr>
            <w:r>
              <w:rPr>
                <w:color w:val="231F20"/>
                <w:sz w:val="18"/>
              </w:rPr>
              <w:t>Vērojot Sauli, pievērš uzmanību tās augstumam virs horizonta dažādās diennakts daļās.</w:t>
            </w:r>
          </w:p>
          <w:p w:rsidR="000A6491" w:rsidRDefault="00486BEF">
            <w:pPr>
              <w:pStyle w:val="TableParagraph"/>
              <w:spacing w:before="1"/>
              <w:rPr>
                <w:sz w:val="18"/>
              </w:rPr>
            </w:pPr>
            <w:r>
              <w:rPr>
                <w:color w:val="231F20"/>
                <w:sz w:val="18"/>
              </w:rPr>
              <w:t>Pievērš bērna uzmanību drošībai un veselībai, vērojot Sauli.</w:t>
            </w:r>
          </w:p>
        </w:tc>
      </w:tr>
      <w:tr w:rsidR="000A6491">
        <w:trPr>
          <w:trHeight w:val="1886"/>
        </w:trPr>
        <w:tc>
          <w:tcPr>
            <w:tcW w:w="1417" w:type="dxa"/>
            <w:vMerge w:val="restart"/>
            <w:shd w:val="clear" w:color="auto" w:fill="FBAD18"/>
          </w:tcPr>
          <w:p w:rsidR="000A6491" w:rsidRDefault="00486BEF">
            <w:pPr>
              <w:pStyle w:val="TableParagraph"/>
              <w:spacing w:before="128"/>
              <w:rPr>
                <w:rFonts w:ascii="Gilroy"/>
                <w:b/>
                <w:sz w:val="20"/>
              </w:rPr>
            </w:pPr>
            <w:r>
              <w:rPr>
                <w:rFonts w:ascii="Gilroy"/>
                <w:b/>
                <w:color w:val="FFFFFF"/>
                <w:sz w:val="20"/>
              </w:rPr>
              <w:t>Organismi</w:t>
            </w:r>
          </w:p>
        </w:tc>
        <w:tc>
          <w:tcPr>
            <w:tcW w:w="2608" w:type="dxa"/>
          </w:tcPr>
          <w:p w:rsidR="000A6491" w:rsidRDefault="00486BEF">
            <w:pPr>
              <w:pStyle w:val="TableParagraph"/>
              <w:spacing w:line="266" w:lineRule="auto"/>
              <w:ind w:right="183"/>
              <w:rPr>
                <w:sz w:val="18"/>
              </w:rPr>
            </w:pPr>
            <w:r>
              <w:rPr>
                <w:color w:val="231F20"/>
                <w:sz w:val="18"/>
              </w:rPr>
              <w:t>Novērojot, salīdzinot un eksperimentējot izzina tuvākajā apkārtnē raksturīgo dzīvo organismu – augu, dzīvnieku un sēņu – pazīmes.</w:t>
            </w:r>
          </w:p>
        </w:tc>
        <w:tc>
          <w:tcPr>
            <w:tcW w:w="5102" w:type="dxa"/>
          </w:tcPr>
          <w:p w:rsidR="000A6491" w:rsidRDefault="00486BEF">
            <w:pPr>
              <w:pStyle w:val="TableParagraph"/>
              <w:spacing w:line="266" w:lineRule="auto"/>
              <w:ind w:right="201"/>
              <w:rPr>
                <w:sz w:val="18"/>
              </w:rPr>
            </w:pPr>
            <w:r>
              <w:rPr>
                <w:color w:val="231F20"/>
                <w:sz w:val="18"/>
              </w:rPr>
              <w:t>Saskata un novēro tuvākajā apkārtnē sastopamos gadalaikam raksturīgos augus, sēnes un dzīvniekus, stāsta par novēroto (izskats, uzvedība, augšana, barība).</w:t>
            </w:r>
          </w:p>
          <w:p w:rsidR="000A6491" w:rsidRDefault="00486BEF">
            <w:pPr>
              <w:pStyle w:val="TableParagraph"/>
              <w:spacing w:before="1" w:line="266" w:lineRule="auto"/>
              <w:ind w:right="691"/>
              <w:rPr>
                <w:sz w:val="18"/>
              </w:rPr>
            </w:pPr>
            <w:r>
              <w:rPr>
                <w:color w:val="231F20"/>
                <w:sz w:val="18"/>
              </w:rPr>
              <w:t>Salīdzinot un eksperimentējot izzina dzīvo organismu pazīmes.</w:t>
            </w:r>
          </w:p>
        </w:tc>
        <w:tc>
          <w:tcPr>
            <w:tcW w:w="5432" w:type="dxa"/>
          </w:tcPr>
          <w:p w:rsidR="000A6491" w:rsidRDefault="00486BEF">
            <w:pPr>
              <w:pStyle w:val="TableParagraph"/>
              <w:spacing w:line="266" w:lineRule="auto"/>
              <w:ind w:right="1029"/>
              <w:rPr>
                <w:sz w:val="18"/>
              </w:rPr>
            </w:pPr>
            <w:r>
              <w:rPr>
                <w:color w:val="231F20"/>
                <w:sz w:val="18"/>
              </w:rPr>
              <w:t>Organizē pastaigas un vērojumus dabā dažādos gadalaikos.</w:t>
            </w:r>
          </w:p>
          <w:p w:rsidR="000A6491" w:rsidRDefault="00486BEF">
            <w:pPr>
              <w:pStyle w:val="TableParagraph"/>
              <w:spacing w:before="1" w:line="266" w:lineRule="auto"/>
              <w:ind w:right="129"/>
              <w:rPr>
                <w:sz w:val="18"/>
              </w:rPr>
            </w:pPr>
            <w:r>
              <w:rPr>
                <w:color w:val="231F20"/>
                <w:sz w:val="18"/>
              </w:rPr>
              <w:t>Jautā par augiem, sēnēm, dzīvnieku izskatu un uzvedību, palīdz tos raksturot, pievēršot uzmanību raksturīgākajām pazīmēm. Piedāvā materiālus (sēklas, lapas u. c.) pētīšanai un eksperimentu veikšanai.</w:t>
            </w:r>
          </w:p>
          <w:p w:rsidR="000A6491" w:rsidRDefault="00486BEF">
            <w:pPr>
              <w:pStyle w:val="TableParagraph"/>
              <w:spacing w:before="1"/>
              <w:rPr>
                <w:sz w:val="18"/>
              </w:rPr>
            </w:pPr>
            <w:r>
              <w:rPr>
                <w:color w:val="231F20"/>
                <w:sz w:val="18"/>
              </w:rPr>
              <w:t>Rosina pastāstīt par novēroto un eksperimentos secināto.</w:t>
            </w:r>
          </w:p>
        </w:tc>
      </w:tr>
      <w:tr w:rsidR="000A6491">
        <w:trPr>
          <w:trHeight w:val="116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rPr>
                <w:sz w:val="18"/>
              </w:rPr>
            </w:pPr>
            <w:r>
              <w:rPr>
                <w:color w:val="231F20"/>
                <w:sz w:val="18"/>
              </w:rPr>
              <w:t>Iesaistās tuvākās apkārtnes sakopšanas darbos.</w:t>
            </w:r>
          </w:p>
        </w:tc>
        <w:tc>
          <w:tcPr>
            <w:tcW w:w="5102" w:type="dxa"/>
          </w:tcPr>
          <w:p w:rsidR="000A6491" w:rsidRDefault="00486BEF">
            <w:pPr>
              <w:pStyle w:val="TableParagraph"/>
              <w:rPr>
                <w:sz w:val="18"/>
              </w:rPr>
            </w:pPr>
            <w:r>
              <w:rPr>
                <w:color w:val="231F20"/>
                <w:sz w:val="18"/>
              </w:rPr>
              <w:t>Sakārto savu darba vietu.</w:t>
            </w:r>
          </w:p>
          <w:p w:rsidR="000A6491" w:rsidRDefault="00486BEF">
            <w:pPr>
              <w:pStyle w:val="TableParagraph"/>
              <w:spacing w:before="24" w:line="266" w:lineRule="auto"/>
              <w:ind w:right="691"/>
              <w:rPr>
                <w:sz w:val="18"/>
              </w:rPr>
            </w:pPr>
            <w:r>
              <w:rPr>
                <w:color w:val="231F20"/>
                <w:sz w:val="18"/>
              </w:rPr>
              <w:t>Palīdz citiem sakārtot telpu pēc kopīgi veikta darba. Piedalās tuvākās apkārtnes sakopšanā.</w:t>
            </w:r>
          </w:p>
        </w:tc>
        <w:tc>
          <w:tcPr>
            <w:tcW w:w="5432" w:type="dxa"/>
          </w:tcPr>
          <w:p w:rsidR="000A6491" w:rsidRDefault="00486BEF">
            <w:pPr>
              <w:pStyle w:val="TableParagraph"/>
              <w:spacing w:line="266" w:lineRule="auto"/>
              <w:rPr>
                <w:sz w:val="18"/>
              </w:rPr>
            </w:pPr>
            <w:r>
              <w:rPr>
                <w:color w:val="231F20"/>
                <w:sz w:val="18"/>
              </w:rPr>
              <w:t>Pozitīvi novērtē bērna ieinteresētību uzturēties sakārtotā vidē, bērna iniciatīvu un piedalīšanos apkārtnes sakopšanā.</w:t>
            </w:r>
          </w:p>
          <w:p w:rsidR="000A6491" w:rsidRDefault="00486BEF">
            <w:pPr>
              <w:pStyle w:val="TableParagraph"/>
              <w:spacing w:before="1" w:line="266" w:lineRule="auto"/>
              <w:rPr>
                <w:sz w:val="18"/>
              </w:rPr>
            </w:pPr>
            <w:r>
              <w:rPr>
                <w:color w:val="231F20"/>
                <w:sz w:val="18"/>
              </w:rPr>
              <w:t>Veido situācijas, kurās bērns var izrādīt iniciatīvu un piedalīties vides sakopšanas darbos.</w:t>
            </w:r>
          </w:p>
        </w:tc>
      </w:tr>
      <w:tr w:rsidR="000A6491">
        <w:trPr>
          <w:trHeight w:val="188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390"/>
              <w:rPr>
                <w:sz w:val="18"/>
              </w:rPr>
            </w:pPr>
            <w:r>
              <w:rPr>
                <w:color w:val="231F20"/>
                <w:sz w:val="18"/>
              </w:rPr>
              <w:t>Saprot, ka jāsaudzē daba un tās resursi.</w:t>
            </w:r>
          </w:p>
        </w:tc>
        <w:tc>
          <w:tcPr>
            <w:tcW w:w="5102" w:type="dxa"/>
          </w:tcPr>
          <w:p w:rsidR="000A6491" w:rsidRDefault="00486BEF">
            <w:pPr>
              <w:pStyle w:val="TableParagraph"/>
              <w:spacing w:line="266" w:lineRule="auto"/>
              <w:rPr>
                <w:sz w:val="18"/>
              </w:rPr>
            </w:pPr>
            <w:r>
              <w:rPr>
                <w:color w:val="231F20"/>
                <w:sz w:val="18"/>
              </w:rPr>
              <w:t>Zina, ka dabas resursi ir augi, dzīvnieki, ieži, ūdens, no kuriem iegūst ikdienas dzīvē nepieciešamās lietas un produktus, piemēram, no koka ražo papīru.</w:t>
            </w:r>
          </w:p>
          <w:p w:rsidR="000A6491" w:rsidRDefault="00486BEF">
            <w:pPr>
              <w:pStyle w:val="TableParagraph"/>
              <w:spacing w:before="1" w:line="266" w:lineRule="auto"/>
              <w:ind w:right="691"/>
              <w:rPr>
                <w:sz w:val="18"/>
              </w:rPr>
            </w:pPr>
            <w:r>
              <w:rPr>
                <w:color w:val="231F20"/>
                <w:sz w:val="18"/>
              </w:rPr>
              <w:t>Izsaka spriedumus, savas domas par vajadzību taupīt resursus.</w:t>
            </w:r>
          </w:p>
          <w:p w:rsidR="000A6491" w:rsidRDefault="00486BEF">
            <w:pPr>
              <w:pStyle w:val="TableParagraph"/>
              <w:spacing w:before="1"/>
              <w:rPr>
                <w:sz w:val="18"/>
              </w:rPr>
            </w:pPr>
            <w:r>
              <w:rPr>
                <w:color w:val="231F20"/>
                <w:sz w:val="18"/>
              </w:rPr>
              <w:t>Mācās taupīt dabas resursus un skaidro savu rīcību.</w:t>
            </w:r>
          </w:p>
        </w:tc>
        <w:tc>
          <w:tcPr>
            <w:tcW w:w="5432" w:type="dxa"/>
          </w:tcPr>
          <w:p w:rsidR="000A6491" w:rsidRDefault="00486BEF">
            <w:pPr>
              <w:pStyle w:val="TableParagraph"/>
              <w:rPr>
                <w:sz w:val="18"/>
              </w:rPr>
            </w:pPr>
            <w:r>
              <w:rPr>
                <w:color w:val="231F20"/>
                <w:sz w:val="18"/>
              </w:rPr>
              <w:t>Rosina fantazēt par izmaiņām dabas resursos, piemēram,</w:t>
            </w:r>
          </w:p>
          <w:p w:rsidR="000A6491" w:rsidRDefault="00486BEF">
            <w:pPr>
              <w:pStyle w:val="TableParagraph"/>
              <w:spacing w:before="24" w:line="266" w:lineRule="auto"/>
              <w:ind w:right="446"/>
              <w:rPr>
                <w:sz w:val="18"/>
              </w:rPr>
            </w:pPr>
            <w:r>
              <w:rPr>
                <w:color w:val="231F20"/>
                <w:sz w:val="18"/>
              </w:rPr>
              <w:t>kas notiktu, ja būtu ļoti daudz ūdens, ja ūdens nebūtu vispār, ja visa zeme būtu klāta tikai ar ūdeni.</w:t>
            </w:r>
          </w:p>
          <w:p w:rsidR="000A6491" w:rsidRDefault="00486BEF">
            <w:pPr>
              <w:pStyle w:val="TableParagraph"/>
              <w:spacing w:before="1" w:line="266" w:lineRule="auto"/>
              <w:ind w:right="1074"/>
              <w:rPr>
                <w:sz w:val="18"/>
              </w:rPr>
            </w:pPr>
            <w:r>
              <w:rPr>
                <w:color w:val="231F20"/>
                <w:sz w:val="18"/>
              </w:rPr>
              <w:t>Pārrunā, kāpēc jātaupa ikdienā izmantojamās lietas. Īsi pastāsta, kā iegūst papīru.</w:t>
            </w:r>
          </w:p>
          <w:p w:rsidR="000A6491" w:rsidRDefault="00486BEF">
            <w:pPr>
              <w:pStyle w:val="TableParagraph"/>
              <w:spacing w:before="0" w:line="266" w:lineRule="auto"/>
              <w:rPr>
                <w:sz w:val="18"/>
              </w:rPr>
            </w:pPr>
            <w:r>
              <w:rPr>
                <w:color w:val="231F20"/>
                <w:sz w:val="18"/>
              </w:rPr>
              <w:t>Piedāvā situācijas, kurās bērns var taupīt resursus, piemēram, izvēlēties stikla glāzi vai papīra glāzi, salīmēt sabojātu grāmatu.</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2126"/>
        </w:trPr>
        <w:tc>
          <w:tcPr>
            <w:tcW w:w="1417" w:type="dxa"/>
            <w:shd w:val="clear" w:color="auto" w:fill="FBAD18"/>
          </w:tcPr>
          <w:p w:rsidR="000A6491" w:rsidRDefault="000A6491">
            <w:pPr>
              <w:pStyle w:val="TableParagraph"/>
              <w:spacing w:before="0"/>
              <w:ind w:left="0"/>
              <w:rPr>
                <w:rFonts w:ascii="Times New Roman"/>
                <w:sz w:val="16"/>
              </w:rPr>
            </w:pPr>
          </w:p>
        </w:tc>
        <w:tc>
          <w:tcPr>
            <w:tcW w:w="2608" w:type="dxa"/>
          </w:tcPr>
          <w:p w:rsidR="000A6491" w:rsidRDefault="00486BEF">
            <w:pPr>
              <w:pStyle w:val="TableParagraph"/>
              <w:spacing w:line="266" w:lineRule="auto"/>
              <w:rPr>
                <w:sz w:val="18"/>
              </w:rPr>
            </w:pPr>
            <w:r>
              <w:rPr>
                <w:color w:val="231F20"/>
                <w:sz w:val="18"/>
              </w:rPr>
              <w:t>Ievēro un skaidro drošas uzvedības noteikumus saskarsmē ar dzīvniekiem, augiem un sēnēm.</w:t>
            </w:r>
          </w:p>
        </w:tc>
        <w:tc>
          <w:tcPr>
            <w:tcW w:w="5102" w:type="dxa"/>
          </w:tcPr>
          <w:p w:rsidR="000A6491" w:rsidRDefault="00486BEF">
            <w:pPr>
              <w:pStyle w:val="TableParagraph"/>
              <w:spacing w:line="266" w:lineRule="auto"/>
              <w:ind w:right="691"/>
              <w:rPr>
                <w:sz w:val="18"/>
              </w:rPr>
            </w:pPr>
            <w:r>
              <w:rPr>
                <w:color w:val="231F20"/>
                <w:sz w:val="18"/>
              </w:rPr>
              <w:t>Stāsta par savu pieredzi, droši rūpējoties par augiem un dzīvniekiem.</w:t>
            </w:r>
          </w:p>
          <w:p w:rsidR="000A6491" w:rsidRDefault="00486BEF">
            <w:pPr>
              <w:pStyle w:val="TableParagraph"/>
              <w:spacing w:before="1" w:line="266" w:lineRule="auto"/>
              <w:ind w:right="768"/>
              <w:rPr>
                <w:sz w:val="18"/>
              </w:rPr>
            </w:pPr>
            <w:r>
              <w:rPr>
                <w:color w:val="231F20"/>
                <w:sz w:val="18"/>
              </w:rPr>
              <w:t>Zina, kādi noteikumi jāievēro saskarsmē ar augiem un dzīvniekiem (neaiztiek, nekaitina, neglauda</w:t>
            </w:r>
            <w:r>
              <w:rPr>
                <w:color w:val="231F20"/>
                <w:spacing w:val="7"/>
                <w:sz w:val="18"/>
              </w:rPr>
              <w:t xml:space="preserve"> </w:t>
            </w:r>
            <w:r>
              <w:rPr>
                <w:color w:val="231F20"/>
                <w:spacing w:val="-4"/>
                <w:sz w:val="18"/>
              </w:rPr>
              <w:t>svešus</w:t>
            </w:r>
          </w:p>
          <w:p w:rsidR="000A6491" w:rsidRDefault="00486BEF">
            <w:pPr>
              <w:pStyle w:val="TableParagraph"/>
              <w:spacing w:before="0" w:line="266" w:lineRule="auto"/>
              <w:rPr>
                <w:sz w:val="18"/>
              </w:rPr>
            </w:pPr>
            <w:r>
              <w:rPr>
                <w:color w:val="231F20"/>
                <w:sz w:val="18"/>
              </w:rPr>
              <w:t>dzīvniekus, neaizskar ar rokām nepazīstamus augus, nerauj lapas un ziedus apstādījumos un aizsargājamās teritorijās). Skaidro drošas uzvedības noteikumus saskarsmē ar dzīvniekiem, augiem un sēnēm.</w:t>
            </w:r>
          </w:p>
        </w:tc>
        <w:tc>
          <w:tcPr>
            <w:tcW w:w="5432" w:type="dxa"/>
          </w:tcPr>
          <w:p w:rsidR="000A6491" w:rsidRDefault="00486BEF">
            <w:pPr>
              <w:pStyle w:val="TableParagraph"/>
              <w:spacing w:line="266" w:lineRule="auto"/>
              <w:rPr>
                <w:sz w:val="18"/>
              </w:rPr>
            </w:pPr>
            <w:r>
              <w:rPr>
                <w:color w:val="231F20"/>
                <w:sz w:val="18"/>
              </w:rPr>
              <w:t>Pievērš uzmanību drošībai saskarsmē ar augiem, sēnēm un dzīvniekiem (runā par konkrētām situācijām un bērnu pieredzi). Jautā, kāpēc jāievēro drošas uzvedības noteikumi saskarsmē ar dzīvniekiem, augiem un sēnēm, papildina bērna teikto.</w:t>
            </w:r>
          </w:p>
          <w:p w:rsidR="000A6491" w:rsidRDefault="00486BEF">
            <w:pPr>
              <w:pStyle w:val="TableParagraph"/>
              <w:spacing w:before="1"/>
              <w:rPr>
                <w:sz w:val="18"/>
              </w:rPr>
            </w:pPr>
            <w:r>
              <w:rPr>
                <w:color w:val="231F20"/>
                <w:sz w:val="18"/>
              </w:rPr>
              <w:t>Ikdienā pievērš uzmanību bērna drošībai.</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486BEF">
      <w:pPr>
        <w:spacing w:before="278"/>
        <w:ind w:left="113"/>
        <w:rPr>
          <w:rFonts w:ascii="Gilroy" w:hAnsi="Gilroy"/>
          <w:b/>
          <w:sz w:val="28"/>
        </w:rPr>
      </w:pPr>
      <w:bookmarkStart w:id="69" w:name="_bookmark70"/>
      <w:bookmarkStart w:id="70" w:name="_bookmark69"/>
      <w:bookmarkEnd w:id="69"/>
      <w:bookmarkEnd w:id="70"/>
      <w:r>
        <w:rPr>
          <w:rFonts w:ascii="Gilroy" w:hAnsi="Gilroy"/>
          <w:b/>
          <w:color w:val="231F20"/>
          <w:sz w:val="28"/>
        </w:rPr>
        <w:t>Matemātikas mācību joma</w:t>
      </w:r>
    </w:p>
    <w:p w:rsidR="000A6491" w:rsidRDefault="000A6491">
      <w:pPr>
        <w:pStyle w:val="BodyText"/>
        <w:rPr>
          <w:rFonts w:ascii="Gilroy"/>
          <w:b/>
          <w:sz w:val="20"/>
        </w:rPr>
      </w:pPr>
    </w:p>
    <w:p w:rsidR="000A6491" w:rsidRDefault="000A6491">
      <w:pPr>
        <w:pStyle w:val="BodyText"/>
        <w:spacing w:before="4"/>
        <w:rPr>
          <w:rFonts w:ascii="Gilroy"/>
          <w:b/>
          <w:sz w:val="11"/>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1850" w:right="1839"/>
              <w:jc w:val="center"/>
              <w:rPr>
                <w:rFonts w:ascii="Gilroy" w:hAnsi="Gilroy"/>
                <w:b/>
                <w:sz w:val="20"/>
              </w:rPr>
            </w:pPr>
            <w:r>
              <w:rPr>
                <w:rFonts w:ascii="Gilroy" w:hAnsi="Gilroy"/>
                <w:b/>
                <w:color w:val="FFFFFF"/>
                <w:sz w:val="20"/>
              </w:rPr>
              <w:t>Skolotāja darbība</w:t>
            </w:r>
          </w:p>
        </w:tc>
      </w:tr>
      <w:tr w:rsidR="000A6491">
        <w:trPr>
          <w:trHeight w:val="1686"/>
        </w:trPr>
        <w:tc>
          <w:tcPr>
            <w:tcW w:w="1417" w:type="dxa"/>
            <w:vMerge w:val="restart"/>
            <w:shd w:val="clear" w:color="auto" w:fill="FBAD18"/>
          </w:tcPr>
          <w:p w:rsidR="000A6491" w:rsidRDefault="00486BEF">
            <w:pPr>
              <w:pStyle w:val="TableParagraph"/>
              <w:spacing w:before="132" w:line="235" w:lineRule="auto"/>
              <w:rPr>
                <w:rFonts w:ascii="Gilroy" w:hAnsi="Gilroy"/>
                <w:b/>
                <w:sz w:val="20"/>
              </w:rPr>
            </w:pPr>
            <w:r>
              <w:rPr>
                <w:rFonts w:ascii="Gilroy" w:hAnsi="Gilroy"/>
                <w:b/>
                <w:color w:val="FFFFFF"/>
                <w:sz w:val="20"/>
              </w:rPr>
              <w:t>Matemāti- kas valoda</w:t>
            </w:r>
          </w:p>
        </w:tc>
        <w:tc>
          <w:tcPr>
            <w:tcW w:w="2608" w:type="dxa"/>
          </w:tcPr>
          <w:p w:rsidR="000A6491" w:rsidRDefault="00486BEF">
            <w:pPr>
              <w:pStyle w:val="TableParagraph"/>
              <w:spacing w:line="266" w:lineRule="auto"/>
              <w:ind w:right="456"/>
              <w:jc w:val="both"/>
              <w:rPr>
                <w:sz w:val="18"/>
              </w:rPr>
            </w:pPr>
            <w:r>
              <w:rPr>
                <w:color w:val="231F20"/>
                <w:sz w:val="18"/>
              </w:rPr>
              <w:t>Praktiskā darbībā nosauc priekšmetu skaitu desmit apjomā.</w:t>
            </w:r>
          </w:p>
        </w:tc>
        <w:tc>
          <w:tcPr>
            <w:tcW w:w="5102" w:type="dxa"/>
          </w:tcPr>
          <w:p w:rsidR="000A6491" w:rsidRDefault="00486BEF">
            <w:pPr>
              <w:pStyle w:val="TableParagraph"/>
              <w:rPr>
                <w:sz w:val="18"/>
              </w:rPr>
            </w:pPr>
            <w:r>
              <w:rPr>
                <w:color w:val="231F20"/>
                <w:sz w:val="18"/>
              </w:rPr>
              <w:t>Atrod noteikta skaita priekšmetus.</w:t>
            </w:r>
          </w:p>
          <w:p w:rsidR="000A6491" w:rsidRDefault="00486BEF">
            <w:pPr>
              <w:pStyle w:val="TableParagraph"/>
              <w:spacing w:before="24" w:line="266" w:lineRule="auto"/>
              <w:ind w:right="536"/>
              <w:rPr>
                <w:sz w:val="18"/>
              </w:rPr>
            </w:pPr>
            <w:r>
              <w:rPr>
                <w:color w:val="231F20"/>
                <w:sz w:val="18"/>
              </w:rPr>
              <w:t>Pie noteikta skaita priekšmetiem pieliek klāt vēl vienu un nosauc priekšmetu skaitu.</w:t>
            </w:r>
          </w:p>
          <w:p w:rsidR="000A6491" w:rsidRDefault="00486BEF">
            <w:pPr>
              <w:pStyle w:val="TableParagraph"/>
              <w:spacing w:before="1"/>
              <w:rPr>
                <w:sz w:val="18"/>
              </w:rPr>
            </w:pPr>
            <w:r>
              <w:rPr>
                <w:color w:val="231F20"/>
                <w:sz w:val="18"/>
              </w:rPr>
              <w:t>Uzliek priekšmetus atbilstoši skaitam.</w:t>
            </w:r>
          </w:p>
          <w:p w:rsidR="000A6491" w:rsidRDefault="00486BEF">
            <w:pPr>
              <w:pStyle w:val="TableParagraph"/>
              <w:spacing w:before="24" w:line="266" w:lineRule="auto"/>
              <w:ind w:right="691"/>
              <w:rPr>
                <w:sz w:val="18"/>
              </w:rPr>
            </w:pPr>
            <w:r>
              <w:rPr>
                <w:color w:val="231F20"/>
                <w:sz w:val="18"/>
              </w:rPr>
              <w:t>Grupē priekšmetus desmit apjomā dažādos veidos. Nosauc priekšmetu skaitu katrā grupā.</w:t>
            </w:r>
          </w:p>
        </w:tc>
        <w:tc>
          <w:tcPr>
            <w:tcW w:w="5432" w:type="dxa"/>
          </w:tcPr>
          <w:p w:rsidR="000A6491" w:rsidRDefault="00486BEF">
            <w:pPr>
              <w:pStyle w:val="TableParagraph"/>
              <w:spacing w:line="266" w:lineRule="auto"/>
              <w:ind w:right="288"/>
              <w:rPr>
                <w:sz w:val="18"/>
              </w:rPr>
            </w:pPr>
            <w:r>
              <w:rPr>
                <w:color w:val="231F20"/>
                <w:sz w:val="18"/>
              </w:rPr>
              <w:t>Piedāvā spēles un rotaļas, kurās jāskaita objekti vai tie jāgrupē pēc noteikta skaita.</w:t>
            </w:r>
          </w:p>
          <w:p w:rsidR="000A6491" w:rsidRDefault="00486BEF">
            <w:pPr>
              <w:pStyle w:val="TableParagraph"/>
              <w:spacing w:before="1" w:line="266" w:lineRule="auto"/>
              <w:ind w:right="1007"/>
              <w:rPr>
                <w:sz w:val="18"/>
              </w:rPr>
            </w:pPr>
            <w:r>
              <w:rPr>
                <w:color w:val="231F20"/>
                <w:sz w:val="18"/>
              </w:rPr>
              <w:t>Aicina ņemt, grupēt, skaitīt un nosaukt noteikta skaita priekšmetus ikdienā sadzīves situācijās.</w:t>
            </w:r>
          </w:p>
        </w:tc>
      </w:tr>
      <w:tr w:rsidR="000A6491">
        <w:trPr>
          <w:trHeight w:val="240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rPr>
                <w:sz w:val="18"/>
              </w:rPr>
            </w:pPr>
            <w:r>
              <w:rPr>
                <w:color w:val="231F20"/>
                <w:sz w:val="18"/>
              </w:rPr>
              <w:t>Skaitu apzīmē ar tam atbilstošiem cipariem, raksta ciparus.</w:t>
            </w:r>
          </w:p>
        </w:tc>
        <w:tc>
          <w:tcPr>
            <w:tcW w:w="5102" w:type="dxa"/>
          </w:tcPr>
          <w:p w:rsidR="000A6491" w:rsidRDefault="00486BEF">
            <w:pPr>
              <w:pStyle w:val="TableParagraph"/>
              <w:rPr>
                <w:sz w:val="18"/>
              </w:rPr>
            </w:pPr>
            <w:r>
              <w:rPr>
                <w:color w:val="231F20"/>
                <w:sz w:val="18"/>
              </w:rPr>
              <w:t>Praktiskā darbībā turpina iepazīt ciparus.</w:t>
            </w:r>
          </w:p>
          <w:p w:rsidR="000A6491" w:rsidRDefault="00486BEF">
            <w:pPr>
              <w:pStyle w:val="TableParagraph"/>
              <w:spacing w:before="24" w:line="266" w:lineRule="auto"/>
              <w:ind w:right="201"/>
              <w:rPr>
                <w:sz w:val="18"/>
              </w:rPr>
            </w:pPr>
            <w:r>
              <w:rPr>
                <w:color w:val="231F20"/>
                <w:sz w:val="18"/>
              </w:rPr>
              <w:t>Izjūt cipara formu taustot, izstaigājot to, pēc tam attēlo ciparu ar savu ķermeni.</w:t>
            </w:r>
          </w:p>
          <w:p w:rsidR="000A6491" w:rsidRDefault="00486BEF">
            <w:pPr>
              <w:pStyle w:val="TableParagraph"/>
              <w:spacing w:before="1"/>
              <w:rPr>
                <w:sz w:val="18"/>
              </w:rPr>
            </w:pPr>
            <w:r>
              <w:rPr>
                <w:color w:val="231F20"/>
                <w:sz w:val="18"/>
              </w:rPr>
              <w:t>Saskata un nosauc ciparus apkārtējā vidē.</w:t>
            </w:r>
          </w:p>
          <w:p w:rsidR="000A6491" w:rsidRDefault="00486BEF">
            <w:pPr>
              <w:pStyle w:val="TableParagraph"/>
              <w:spacing w:before="24" w:line="266" w:lineRule="auto"/>
              <w:rPr>
                <w:sz w:val="18"/>
              </w:rPr>
            </w:pPr>
            <w:r>
              <w:rPr>
                <w:color w:val="231F20"/>
                <w:sz w:val="18"/>
              </w:rPr>
              <w:t>Ciparu kartīti pieliek pie atbilstošas priekšmetu kopas. Praktiskā darbībā nosauc priekšmetu skaitu.</w:t>
            </w:r>
          </w:p>
          <w:p w:rsidR="000A6491" w:rsidRDefault="00486BEF">
            <w:pPr>
              <w:pStyle w:val="TableParagraph"/>
              <w:spacing w:before="0"/>
              <w:rPr>
                <w:sz w:val="18"/>
              </w:rPr>
            </w:pPr>
            <w:r>
              <w:rPr>
                <w:color w:val="231F20"/>
                <w:sz w:val="18"/>
              </w:rPr>
              <w:t>Raksta ciparus.</w:t>
            </w:r>
          </w:p>
        </w:tc>
        <w:tc>
          <w:tcPr>
            <w:tcW w:w="5432" w:type="dxa"/>
          </w:tcPr>
          <w:p w:rsidR="000A6491" w:rsidRDefault="00486BEF">
            <w:pPr>
              <w:pStyle w:val="TableParagraph"/>
              <w:spacing w:line="266" w:lineRule="auto"/>
              <w:ind w:right="1029"/>
              <w:rPr>
                <w:sz w:val="18"/>
              </w:rPr>
            </w:pPr>
            <w:r>
              <w:rPr>
                <w:color w:val="231F20"/>
                <w:sz w:val="18"/>
              </w:rPr>
              <w:t>Izvieto telpā ciparu un noteikta skaita attēlu kartītes. Pievērš bērna uzmanību cipariem apkārtējā vidē.</w:t>
            </w:r>
          </w:p>
          <w:p w:rsidR="000A6491" w:rsidRDefault="00486BEF">
            <w:pPr>
              <w:pStyle w:val="TableParagraph"/>
              <w:spacing w:before="1" w:line="266" w:lineRule="auto"/>
              <w:ind w:right="1502"/>
              <w:rPr>
                <w:sz w:val="18"/>
              </w:rPr>
            </w:pPr>
            <w:r>
              <w:rPr>
                <w:color w:val="231F20"/>
                <w:sz w:val="18"/>
              </w:rPr>
              <w:t>Jautā par ciparu, aicina parādīt un nosaukt to. Piedāvā materiālus ciparu izgatavošanai.</w:t>
            </w:r>
          </w:p>
          <w:p w:rsidR="000A6491" w:rsidRDefault="00486BEF">
            <w:pPr>
              <w:pStyle w:val="TableParagraph"/>
              <w:spacing w:before="0" w:line="266" w:lineRule="auto"/>
              <w:ind w:right="288"/>
              <w:rPr>
                <w:sz w:val="18"/>
              </w:rPr>
            </w:pPr>
            <w:r>
              <w:rPr>
                <w:color w:val="231F20"/>
                <w:sz w:val="18"/>
              </w:rPr>
              <w:t>Piedāvā apzīmēt priekšmetu skaitu ar atbilstošiem cipariem. Rosina iepazīt cipara formu, piemēram, saskatīt līdzību ar kādu priekšmetu vai dabas objektu.</w:t>
            </w:r>
          </w:p>
          <w:p w:rsidR="000A6491" w:rsidRDefault="00486BEF">
            <w:pPr>
              <w:pStyle w:val="TableParagraph"/>
              <w:spacing w:before="1" w:line="266" w:lineRule="auto"/>
              <w:ind w:right="288"/>
              <w:rPr>
                <w:sz w:val="18"/>
              </w:rPr>
            </w:pPr>
            <w:r>
              <w:rPr>
                <w:color w:val="231F20"/>
                <w:sz w:val="18"/>
              </w:rPr>
              <w:t>Piedāvā rakstīt ciparus uz dažādām virsmām (smiltīs, uz papīra, uz gaismas galda) neierobežotā laukumā.</w:t>
            </w:r>
          </w:p>
        </w:tc>
      </w:tr>
      <w:tr w:rsidR="000A6491">
        <w:trPr>
          <w:trHeight w:val="168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450"/>
              <w:rPr>
                <w:sz w:val="18"/>
              </w:rPr>
            </w:pPr>
            <w:r>
              <w:rPr>
                <w:color w:val="231F20"/>
                <w:sz w:val="18"/>
              </w:rPr>
              <w:t>Praktiskā darbībā veido skaitļa sastāva dažādas variācijas desmit apjomā.</w:t>
            </w:r>
          </w:p>
        </w:tc>
        <w:tc>
          <w:tcPr>
            <w:tcW w:w="5102" w:type="dxa"/>
          </w:tcPr>
          <w:p w:rsidR="000A6491" w:rsidRDefault="00486BEF">
            <w:pPr>
              <w:pStyle w:val="TableParagraph"/>
              <w:spacing w:line="266" w:lineRule="auto"/>
              <w:ind w:right="201"/>
              <w:rPr>
                <w:sz w:val="18"/>
              </w:rPr>
            </w:pPr>
            <w:r>
              <w:rPr>
                <w:color w:val="231F20"/>
                <w:sz w:val="18"/>
              </w:rPr>
              <w:t>Praktiski darbojas ar skaitāmo materiālu, izzinot skaitļa sastāvu.</w:t>
            </w:r>
          </w:p>
          <w:p w:rsidR="000A6491" w:rsidRDefault="00486BEF">
            <w:pPr>
              <w:pStyle w:val="TableParagraph"/>
              <w:spacing w:before="1"/>
              <w:rPr>
                <w:sz w:val="18"/>
              </w:rPr>
            </w:pPr>
            <w:r>
              <w:rPr>
                <w:color w:val="231F20"/>
                <w:sz w:val="18"/>
              </w:rPr>
              <w:t>Veido skaitli no vieniem.</w:t>
            </w:r>
          </w:p>
          <w:p w:rsidR="000A6491" w:rsidRDefault="00486BEF">
            <w:pPr>
              <w:pStyle w:val="TableParagraph"/>
              <w:spacing w:before="24" w:line="266" w:lineRule="auto"/>
              <w:ind w:right="691"/>
              <w:rPr>
                <w:sz w:val="18"/>
              </w:rPr>
            </w:pPr>
            <w:r>
              <w:rPr>
                <w:color w:val="231F20"/>
                <w:sz w:val="18"/>
              </w:rPr>
              <w:t>Praktiskā darbībā dala skaitu, divās, trīs utt. daļās. Veido skaitļa sastāva dažādas variācijas (10 sastāv, piemēram, no 4, 4, 2 vai no 1, 9).</w:t>
            </w:r>
          </w:p>
        </w:tc>
        <w:tc>
          <w:tcPr>
            <w:tcW w:w="5432" w:type="dxa"/>
          </w:tcPr>
          <w:p w:rsidR="000A6491" w:rsidRDefault="00486BEF">
            <w:pPr>
              <w:pStyle w:val="TableParagraph"/>
              <w:spacing w:line="266" w:lineRule="auto"/>
              <w:ind w:right="288"/>
              <w:rPr>
                <w:sz w:val="18"/>
              </w:rPr>
            </w:pPr>
            <w:r>
              <w:rPr>
                <w:color w:val="231F20"/>
                <w:sz w:val="18"/>
              </w:rPr>
              <w:t>Piedāvā veidot skaitļa sastāvu praktiskā situācijā, piemēram, grupā ir 10 bērni – 5 meitenes un 5 zēni.</w:t>
            </w:r>
          </w:p>
          <w:p w:rsidR="000A6491" w:rsidRDefault="00486BEF">
            <w:pPr>
              <w:pStyle w:val="TableParagraph"/>
              <w:spacing w:before="1" w:line="266" w:lineRule="auto"/>
              <w:rPr>
                <w:sz w:val="18"/>
              </w:rPr>
            </w:pPr>
            <w:r>
              <w:rPr>
                <w:color w:val="231F20"/>
                <w:sz w:val="18"/>
              </w:rPr>
              <w:t>Rosina sadzīves situācijās saskatīt dažādas skaitļa variācijas, piemēram, cik logu mājai katrā stāvā, cik logu pavisam.</w:t>
            </w:r>
          </w:p>
          <w:p w:rsidR="000A6491" w:rsidRDefault="00486BEF">
            <w:pPr>
              <w:pStyle w:val="TableParagraph"/>
              <w:spacing w:before="0"/>
              <w:rPr>
                <w:sz w:val="18"/>
              </w:rPr>
            </w:pPr>
            <w:r>
              <w:rPr>
                <w:color w:val="231F20"/>
                <w:sz w:val="18"/>
              </w:rPr>
              <w:t>Kopā ar bērniem sagatavo skaitāmo materiālu.</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1074"/>
        </w:trPr>
        <w:tc>
          <w:tcPr>
            <w:tcW w:w="1417" w:type="dxa"/>
            <w:tcBorders>
              <w:bottom w:val="nil"/>
            </w:tcBorders>
            <w:shd w:val="clear" w:color="auto" w:fill="FBAD18"/>
          </w:tcPr>
          <w:p w:rsidR="000A6491" w:rsidRDefault="00486BEF">
            <w:pPr>
              <w:pStyle w:val="TableParagraph"/>
              <w:spacing w:before="132" w:line="235" w:lineRule="auto"/>
              <w:rPr>
                <w:rFonts w:ascii="Gilroy" w:hAnsi="Gilroy"/>
                <w:b/>
                <w:sz w:val="20"/>
              </w:rPr>
            </w:pPr>
            <w:r>
              <w:rPr>
                <w:rFonts w:ascii="Gilroy" w:hAnsi="Gilroy"/>
                <w:b/>
                <w:color w:val="FFFFFF"/>
                <w:sz w:val="20"/>
              </w:rPr>
              <w:t>Sakarības starp lielumiem</w:t>
            </w:r>
          </w:p>
        </w:tc>
        <w:tc>
          <w:tcPr>
            <w:tcW w:w="2608" w:type="dxa"/>
            <w:tcBorders>
              <w:bottom w:val="nil"/>
            </w:tcBorders>
          </w:tcPr>
          <w:p w:rsidR="000A6491" w:rsidRDefault="00486BEF">
            <w:pPr>
              <w:pStyle w:val="TableParagraph"/>
              <w:spacing w:before="102" w:line="240" w:lineRule="atLeast"/>
              <w:ind w:right="205"/>
              <w:rPr>
                <w:sz w:val="18"/>
              </w:rPr>
            </w:pPr>
            <w:r>
              <w:rPr>
                <w:color w:val="231F20"/>
                <w:sz w:val="18"/>
              </w:rPr>
              <w:t>Grupē priekšmetus pēc vairākām pazīmēm, piemēram, krāsas, lieluma, formas, nozīmes, materiāla.</w:t>
            </w:r>
          </w:p>
        </w:tc>
        <w:tc>
          <w:tcPr>
            <w:tcW w:w="5102" w:type="dxa"/>
            <w:tcBorders>
              <w:bottom w:val="nil"/>
            </w:tcBorders>
          </w:tcPr>
          <w:p w:rsidR="000A6491" w:rsidRDefault="00486BEF">
            <w:pPr>
              <w:pStyle w:val="TableParagraph"/>
              <w:spacing w:line="266" w:lineRule="auto"/>
              <w:rPr>
                <w:sz w:val="18"/>
              </w:rPr>
            </w:pPr>
            <w:r>
              <w:rPr>
                <w:color w:val="231F20"/>
                <w:sz w:val="18"/>
              </w:rPr>
              <w:t>Saskata apkārtējā vidē dažāda lieluma, formas un krāsas priekšmetus.</w:t>
            </w:r>
          </w:p>
          <w:p w:rsidR="000A6491" w:rsidRDefault="00486BEF">
            <w:pPr>
              <w:pStyle w:val="TableParagraph"/>
              <w:spacing w:before="1"/>
              <w:rPr>
                <w:sz w:val="18"/>
              </w:rPr>
            </w:pPr>
            <w:r>
              <w:rPr>
                <w:color w:val="231F20"/>
                <w:sz w:val="18"/>
              </w:rPr>
              <w:t>Grupē priekšmetus pēc nosacījuma, piemēram, dzeltenās</w:t>
            </w:r>
          </w:p>
          <w:p w:rsidR="000A6491" w:rsidRDefault="00486BEF">
            <w:pPr>
              <w:pStyle w:val="TableParagraph"/>
              <w:spacing w:before="24" w:line="208" w:lineRule="exact"/>
              <w:rPr>
                <w:sz w:val="18"/>
              </w:rPr>
            </w:pPr>
            <w:r>
              <w:rPr>
                <w:color w:val="231F20"/>
                <w:sz w:val="18"/>
              </w:rPr>
              <w:t>mašīnas kārto vienā rindā, zaļās – otrā rindā.</w:t>
            </w:r>
          </w:p>
        </w:tc>
        <w:tc>
          <w:tcPr>
            <w:tcW w:w="5432" w:type="dxa"/>
            <w:tcBorders>
              <w:bottom w:val="nil"/>
            </w:tcBorders>
          </w:tcPr>
          <w:p w:rsidR="000A6491" w:rsidRDefault="00486BEF">
            <w:pPr>
              <w:pStyle w:val="TableParagraph"/>
              <w:spacing w:line="266" w:lineRule="auto"/>
              <w:rPr>
                <w:sz w:val="18"/>
              </w:rPr>
            </w:pPr>
            <w:r>
              <w:rPr>
                <w:color w:val="231F20"/>
                <w:sz w:val="18"/>
              </w:rPr>
              <w:t>Piedāvā dažāda lieluma un formas priekšmetus salīdzināšanai, grupēšanai.</w:t>
            </w:r>
          </w:p>
          <w:p w:rsidR="000A6491" w:rsidRDefault="00486BEF">
            <w:pPr>
              <w:pStyle w:val="TableParagraph"/>
              <w:spacing w:before="1"/>
              <w:rPr>
                <w:i/>
                <w:sz w:val="18"/>
              </w:rPr>
            </w:pPr>
            <w:r>
              <w:rPr>
                <w:color w:val="231F20"/>
                <w:sz w:val="18"/>
              </w:rPr>
              <w:t xml:space="preserve">Jautā: </w:t>
            </w:r>
            <w:r>
              <w:rPr>
                <w:i/>
                <w:color w:val="231F20"/>
                <w:sz w:val="18"/>
              </w:rPr>
              <w:t>Kā var sagrupēt šos priekšmetus?</w:t>
            </w:r>
          </w:p>
          <w:p w:rsidR="000A6491" w:rsidRDefault="00486BEF">
            <w:pPr>
              <w:pStyle w:val="TableParagraph"/>
              <w:spacing w:before="24" w:line="208" w:lineRule="exact"/>
              <w:rPr>
                <w:sz w:val="18"/>
              </w:rPr>
            </w:pPr>
            <w:r>
              <w:rPr>
                <w:color w:val="231F20"/>
                <w:sz w:val="18"/>
              </w:rPr>
              <w:t>Rosina nosaukt dažādas pazīmes, gaida bērna atbildes.</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Patstāvīgi izvēlas pazīmi, pēc kuras grupēt priekšmetus.</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Rosina bērnu sagrupēt priekšmetus pēc savas izvēles</w:t>
            </w:r>
          </w:p>
        </w:tc>
      </w:tr>
      <w:tr w:rsidR="000A6491">
        <w:trPr>
          <w:trHeight w:val="131"/>
        </w:trPr>
        <w:tc>
          <w:tcPr>
            <w:tcW w:w="1417" w:type="dxa"/>
            <w:vMerge w:val="restart"/>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tcBorders>
          </w:tcPr>
          <w:p w:rsidR="000A6491" w:rsidRDefault="000A6491">
            <w:pPr>
              <w:pStyle w:val="TableParagraph"/>
              <w:spacing w:before="0"/>
              <w:ind w:left="0"/>
              <w:rPr>
                <w:rFonts w:ascii="Times New Roman"/>
                <w:sz w:val="6"/>
              </w:rPr>
            </w:pPr>
          </w:p>
        </w:tc>
        <w:tc>
          <w:tcPr>
            <w:tcW w:w="5102" w:type="dxa"/>
            <w:tcBorders>
              <w:top w:val="nil"/>
            </w:tcBorders>
          </w:tcPr>
          <w:p w:rsidR="000A6491" w:rsidRDefault="000A6491">
            <w:pPr>
              <w:pStyle w:val="TableParagraph"/>
              <w:spacing w:before="0"/>
              <w:ind w:left="0"/>
              <w:rPr>
                <w:rFonts w:ascii="Times New Roman"/>
                <w:sz w:val="6"/>
              </w:rPr>
            </w:pPr>
          </w:p>
        </w:tc>
        <w:tc>
          <w:tcPr>
            <w:tcW w:w="5432" w:type="dxa"/>
            <w:vMerge w:val="restart"/>
            <w:tcBorders>
              <w:top w:val="nil"/>
              <w:bottom w:val="nil"/>
            </w:tcBorders>
          </w:tcPr>
          <w:p w:rsidR="000A6491" w:rsidRDefault="00486BEF">
            <w:pPr>
              <w:pStyle w:val="TableParagraph"/>
              <w:spacing w:before="12" w:line="208" w:lineRule="exact"/>
              <w:rPr>
                <w:sz w:val="18"/>
              </w:rPr>
            </w:pPr>
            <w:r>
              <w:rPr>
                <w:color w:val="231F20"/>
                <w:sz w:val="18"/>
              </w:rPr>
              <w:t>un pamatot to.</w:t>
            </w:r>
          </w:p>
        </w:tc>
      </w:tr>
      <w:tr w:rsidR="000A6491">
        <w:trPr>
          <w:trHeight w:val="98"/>
        </w:trPr>
        <w:tc>
          <w:tcPr>
            <w:tcW w:w="1417" w:type="dxa"/>
            <w:vMerge/>
            <w:tcBorders>
              <w:top w:val="nil"/>
              <w:bottom w:val="nil"/>
            </w:tcBorders>
            <w:shd w:val="clear" w:color="auto" w:fill="FBAD18"/>
          </w:tcPr>
          <w:p w:rsidR="000A6491" w:rsidRDefault="000A6491">
            <w:pPr>
              <w:rPr>
                <w:sz w:val="2"/>
                <w:szCs w:val="2"/>
              </w:rPr>
            </w:pPr>
          </w:p>
        </w:tc>
        <w:tc>
          <w:tcPr>
            <w:tcW w:w="2608" w:type="dxa"/>
            <w:tcBorders>
              <w:bottom w:val="nil"/>
            </w:tcBorders>
          </w:tcPr>
          <w:p w:rsidR="000A6491" w:rsidRDefault="000A6491">
            <w:pPr>
              <w:pStyle w:val="TableParagraph"/>
              <w:spacing w:before="0"/>
              <w:ind w:left="0"/>
              <w:rPr>
                <w:rFonts w:ascii="Times New Roman"/>
                <w:sz w:val="4"/>
              </w:rPr>
            </w:pPr>
          </w:p>
        </w:tc>
        <w:tc>
          <w:tcPr>
            <w:tcW w:w="5102" w:type="dxa"/>
            <w:tcBorders>
              <w:bottom w:val="nil"/>
            </w:tcBorders>
          </w:tcPr>
          <w:p w:rsidR="000A6491" w:rsidRDefault="000A6491">
            <w:pPr>
              <w:pStyle w:val="TableParagraph"/>
              <w:spacing w:before="0"/>
              <w:ind w:left="0"/>
              <w:rPr>
                <w:rFonts w:ascii="Times New Roman"/>
                <w:sz w:val="4"/>
              </w:rPr>
            </w:pPr>
          </w:p>
        </w:tc>
        <w:tc>
          <w:tcPr>
            <w:tcW w:w="5432" w:type="dxa"/>
            <w:vMerge/>
            <w:tcBorders>
              <w:top w:val="nil"/>
              <w:bottom w:val="nil"/>
            </w:tcBorders>
          </w:tcPr>
          <w:p w:rsidR="000A6491" w:rsidRDefault="000A6491">
            <w:pPr>
              <w:rPr>
                <w:sz w:val="2"/>
                <w:szCs w:val="2"/>
              </w:rPr>
            </w:pPr>
          </w:p>
        </w:tc>
      </w:tr>
      <w:tr w:rsidR="000A6491">
        <w:trPr>
          <w:trHeight w:val="248"/>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486BEF">
            <w:pPr>
              <w:pStyle w:val="TableParagraph"/>
              <w:spacing w:before="28" w:line="200" w:lineRule="exact"/>
              <w:rPr>
                <w:sz w:val="18"/>
              </w:rPr>
            </w:pPr>
            <w:r>
              <w:rPr>
                <w:color w:val="231F20"/>
                <w:sz w:val="18"/>
              </w:rPr>
              <w:t>Salīdzina priekšmetus,</w:t>
            </w:r>
          </w:p>
        </w:tc>
        <w:tc>
          <w:tcPr>
            <w:tcW w:w="5102" w:type="dxa"/>
            <w:tcBorders>
              <w:top w:val="nil"/>
              <w:bottom w:val="nil"/>
            </w:tcBorders>
          </w:tcPr>
          <w:p w:rsidR="000A6491" w:rsidRDefault="00486BEF">
            <w:pPr>
              <w:pStyle w:val="TableParagraph"/>
              <w:spacing w:before="28" w:line="200" w:lineRule="exact"/>
              <w:rPr>
                <w:sz w:val="18"/>
              </w:rPr>
            </w:pPr>
            <w:r>
              <w:rPr>
                <w:color w:val="231F20"/>
                <w:sz w:val="18"/>
              </w:rPr>
              <w:t>Salīdzina vienādas un nevienādas priekšmetu kopas pēc</w:t>
            </w:r>
          </w:p>
        </w:tc>
        <w:tc>
          <w:tcPr>
            <w:tcW w:w="5432" w:type="dxa"/>
            <w:tcBorders>
              <w:top w:val="nil"/>
              <w:bottom w:val="nil"/>
            </w:tcBorders>
          </w:tcPr>
          <w:p w:rsidR="000A6491" w:rsidRDefault="00486BEF">
            <w:pPr>
              <w:pStyle w:val="TableParagraph"/>
              <w:spacing w:before="12"/>
              <w:rPr>
                <w:sz w:val="18"/>
              </w:rPr>
            </w:pPr>
            <w:r>
              <w:rPr>
                <w:color w:val="231F20"/>
                <w:sz w:val="18"/>
              </w:rPr>
              <w:t>Uzklausa bērna teikto, apstiprina viņa paveikto.</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486BEF">
            <w:pPr>
              <w:pStyle w:val="TableParagraph"/>
              <w:spacing w:before="20" w:line="200" w:lineRule="exact"/>
              <w:rPr>
                <w:sz w:val="18"/>
              </w:rPr>
            </w:pPr>
            <w:r>
              <w:rPr>
                <w:color w:val="231F20"/>
                <w:sz w:val="18"/>
              </w:rPr>
              <w:t>priekšmetu kopas pēc skaita</w:t>
            </w:r>
          </w:p>
        </w:tc>
        <w:tc>
          <w:tcPr>
            <w:tcW w:w="5102" w:type="dxa"/>
            <w:tcBorders>
              <w:top w:val="nil"/>
              <w:bottom w:val="nil"/>
            </w:tcBorders>
          </w:tcPr>
          <w:p w:rsidR="000A6491" w:rsidRDefault="00486BEF">
            <w:pPr>
              <w:pStyle w:val="TableParagraph"/>
              <w:spacing w:before="20" w:line="200" w:lineRule="exact"/>
              <w:rPr>
                <w:sz w:val="18"/>
              </w:rPr>
            </w:pPr>
            <w:r>
              <w:rPr>
                <w:color w:val="231F20"/>
                <w:sz w:val="18"/>
              </w:rPr>
              <w:t>vienas pazīmes.</w:t>
            </w:r>
          </w:p>
        </w:tc>
        <w:tc>
          <w:tcPr>
            <w:tcW w:w="5432" w:type="dxa"/>
            <w:tcBorders>
              <w:top w:val="nil"/>
              <w:bottom w:val="nil"/>
            </w:tcBorders>
          </w:tcPr>
          <w:p w:rsidR="000A6491" w:rsidRDefault="00486BEF">
            <w:pPr>
              <w:pStyle w:val="TableParagraph"/>
              <w:spacing w:before="4"/>
              <w:rPr>
                <w:sz w:val="18"/>
              </w:rPr>
            </w:pPr>
            <w:r>
              <w:rPr>
                <w:color w:val="231F20"/>
                <w:sz w:val="18"/>
              </w:rPr>
              <w:t>Līdzdarbojas, rosinot likt priekšmetus dažādos veidos.</w:t>
            </w:r>
          </w:p>
        </w:tc>
      </w:tr>
      <w:tr w:rsidR="000A6491">
        <w:trPr>
          <w:trHeight w:val="248"/>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486BEF">
            <w:pPr>
              <w:pStyle w:val="TableParagraph"/>
              <w:spacing w:before="20" w:line="208" w:lineRule="exact"/>
              <w:rPr>
                <w:sz w:val="18"/>
              </w:rPr>
            </w:pPr>
            <w:r>
              <w:rPr>
                <w:color w:val="231F20"/>
                <w:sz w:val="18"/>
              </w:rPr>
              <w:t>un lieluma, lietojot jēdzienus</w:t>
            </w:r>
          </w:p>
        </w:tc>
        <w:tc>
          <w:tcPr>
            <w:tcW w:w="5102" w:type="dxa"/>
            <w:tcBorders>
              <w:top w:val="nil"/>
              <w:bottom w:val="nil"/>
            </w:tcBorders>
          </w:tcPr>
          <w:p w:rsidR="000A6491" w:rsidRDefault="00486BEF">
            <w:pPr>
              <w:pStyle w:val="TableParagraph"/>
              <w:spacing w:before="20" w:line="208" w:lineRule="exact"/>
              <w:rPr>
                <w:i/>
                <w:sz w:val="18"/>
              </w:rPr>
            </w:pPr>
            <w:r>
              <w:rPr>
                <w:color w:val="231F20"/>
                <w:sz w:val="18"/>
              </w:rPr>
              <w:t xml:space="preserve">Salīdzina priekšmetus, lietojot jēdzienus </w:t>
            </w:r>
            <w:r>
              <w:rPr>
                <w:i/>
                <w:color w:val="231F20"/>
                <w:sz w:val="18"/>
              </w:rPr>
              <w:t>vairāk, mazāk, lielāks,</w:t>
            </w:r>
          </w:p>
        </w:tc>
        <w:tc>
          <w:tcPr>
            <w:tcW w:w="5432" w:type="dxa"/>
            <w:tcBorders>
              <w:top w:val="nil"/>
              <w:bottom w:val="nil"/>
            </w:tcBorders>
          </w:tcPr>
          <w:p w:rsidR="000A6491" w:rsidRDefault="00486BEF">
            <w:pPr>
              <w:pStyle w:val="TableParagraph"/>
              <w:spacing w:before="4"/>
              <w:rPr>
                <w:sz w:val="18"/>
              </w:rPr>
            </w:pPr>
            <w:r>
              <w:rPr>
                <w:color w:val="231F20"/>
                <w:sz w:val="18"/>
              </w:rPr>
              <w:t>Aicina salīdzināt priekšmetus pēc lieluma un skaita.</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486BEF">
            <w:pPr>
              <w:pStyle w:val="TableParagraph"/>
              <w:spacing w:before="12" w:line="208" w:lineRule="exact"/>
              <w:rPr>
                <w:sz w:val="18"/>
              </w:rPr>
            </w:pPr>
            <w:r>
              <w:rPr>
                <w:i/>
                <w:color w:val="231F20"/>
                <w:sz w:val="18"/>
              </w:rPr>
              <w:t>vairāk</w:t>
            </w:r>
            <w:r>
              <w:rPr>
                <w:color w:val="231F20"/>
                <w:sz w:val="18"/>
              </w:rPr>
              <w:t xml:space="preserve">, </w:t>
            </w:r>
            <w:r>
              <w:rPr>
                <w:i/>
                <w:color w:val="231F20"/>
                <w:sz w:val="18"/>
              </w:rPr>
              <w:t>mazāk</w:t>
            </w:r>
            <w:r>
              <w:rPr>
                <w:color w:val="231F20"/>
                <w:sz w:val="18"/>
              </w:rPr>
              <w:t xml:space="preserve">, </w:t>
            </w:r>
            <w:r>
              <w:rPr>
                <w:i/>
                <w:color w:val="231F20"/>
                <w:sz w:val="18"/>
              </w:rPr>
              <w:t>tikpat, lielāks</w:t>
            </w:r>
            <w:r>
              <w:rPr>
                <w:color w:val="231F20"/>
                <w:sz w:val="18"/>
              </w:rPr>
              <w:t>,</w:t>
            </w:r>
          </w:p>
        </w:tc>
        <w:tc>
          <w:tcPr>
            <w:tcW w:w="5102" w:type="dxa"/>
            <w:tcBorders>
              <w:top w:val="nil"/>
              <w:bottom w:val="nil"/>
            </w:tcBorders>
          </w:tcPr>
          <w:p w:rsidR="000A6491" w:rsidRDefault="00486BEF">
            <w:pPr>
              <w:pStyle w:val="TableParagraph"/>
              <w:spacing w:before="12" w:line="208" w:lineRule="exact"/>
              <w:rPr>
                <w:i/>
                <w:sz w:val="18"/>
              </w:rPr>
            </w:pPr>
            <w:r>
              <w:rPr>
                <w:i/>
                <w:color w:val="231F20"/>
                <w:sz w:val="18"/>
              </w:rPr>
              <w:t>mazāks.</w:t>
            </w:r>
          </w:p>
        </w:tc>
        <w:tc>
          <w:tcPr>
            <w:tcW w:w="5432" w:type="dxa"/>
            <w:tcBorders>
              <w:top w:val="nil"/>
              <w:bottom w:val="nil"/>
            </w:tcBorders>
          </w:tcPr>
          <w:p w:rsidR="000A6491" w:rsidRDefault="000A6491">
            <w:pPr>
              <w:pStyle w:val="TableParagraph"/>
              <w:spacing w:before="0"/>
              <w:ind w:left="0"/>
              <w:rPr>
                <w:rFonts w:ascii="Times New Roman"/>
                <w:sz w:val="16"/>
              </w:rPr>
            </w:pP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486BEF">
            <w:pPr>
              <w:pStyle w:val="TableParagraph"/>
              <w:spacing w:before="12" w:line="208" w:lineRule="exact"/>
              <w:rPr>
                <w:sz w:val="18"/>
              </w:rPr>
            </w:pPr>
            <w:r>
              <w:rPr>
                <w:i/>
                <w:color w:val="231F20"/>
                <w:sz w:val="18"/>
              </w:rPr>
              <w:t>mazāks</w:t>
            </w:r>
            <w:r>
              <w:rPr>
                <w:color w:val="231F20"/>
                <w:sz w:val="18"/>
              </w:rPr>
              <w:t>.</w:t>
            </w: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Salīdzina vienādas un nevienādas kopas pēc skaita skaitot</w:t>
            </w:r>
          </w:p>
        </w:tc>
        <w:tc>
          <w:tcPr>
            <w:tcW w:w="5432" w:type="dxa"/>
            <w:tcBorders>
              <w:top w:val="nil"/>
              <w:bottom w:val="nil"/>
            </w:tcBorders>
          </w:tcPr>
          <w:p w:rsidR="000A6491" w:rsidRDefault="000A6491">
            <w:pPr>
              <w:pStyle w:val="TableParagraph"/>
              <w:spacing w:before="0"/>
              <w:ind w:left="0"/>
              <w:rPr>
                <w:rFonts w:ascii="Times New Roman"/>
                <w:sz w:val="16"/>
              </w:rPr>
            </w:pP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vai neskaitot (savieto priekšmetus attiecībā viens pret vienu),</w:t>
            </w:r>
          </w:p>
        </w:tc>
        <w:tc>
          <w:tcPr>
            <w:tcW w:w="5432" w:type="dxa"/>
            <w:tcBorders>
              <w:top w:val="nil"/>
              <w:bottom w:val="nil"/>
            </w:tcBorders>
          </w:tcPr>
          <w:p w:rsidR="000A6491" w:rsidRDefault="000A6491">
            <w:pPr>
              <w:pStyle w:val="TableParagraph"/>
              <w:spacing w:before="0"/>
              <w:ind w:left="0"/>
              <w:rPr>
                <w:rFonts w:ascii="Times New Roman"/>
                <w:sz w:val="16"/>
              </w:rPr>
            </w:pPr>
          </w:p>
        </w:tc>
      </w:tr>
      <w:tr w:rsidR="000A6491">
        <w:trPr>
          <w:trHeight w:val="371"/>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tcBorders>
          </w:tcPr>
          <w:p w:rsidR="000A6491" w:rsidRDefault="000A6491">
            <w:pPr>
              <w:pStyle w:val="TableParagraph"/>
              <w:spacing w:before="0"/>
              <w:ind w:left="0"/>
              <w:rPr>
                <w:rFonts w:ascii="Times New Roman"/>
                <w:sz w:val="16"/>
              </w:rPr>
            </w:pPr>
          </w:p>
        </w:tc>
        <w:tc>
          <w:tcPr>
            <w:tcW w:w="5102" w:type="dxa"/>
            <w:tcBorders>
              <w:top w:val="nil"/>
            </w:tcBorders>
          </w:tcPr>
          <w:p w:rsidR="000A6491" w:rsidRDefault="00486BEF">
            <w:pPr>
              <w:pStyle w:val="TableParagraph"/>
              <w:spacing w:before="12"/>
              <w:rPr>
                <w:sz w:val="18"/>
              </w:rPr>
            </w:pPr>
            <w:r>
              <w:rPr>
                <w:color w:val="231F20"/>
                <w:sz w:val="18"/>
              </w:rPr>
              <w:t xml:space="preserve">lieto jēdzienus </w:t>
            </w:r>
            <w:r>
              <w:rPr>
                <w:i/>
                <w:color w:val="231F20"/>
                <w:sz w:val="18"/>
              </w:rPr>
              <w:t>tikpat</w:t>
            </w:r>
            <w:r>
              <w:rPr>
                <w:color w:val="231F20"/>
                <w:sz w:val="18"/>
              </w:rPr>
              <w:t xml:space="preserve">, </w:t>
            </w:r>
            <w:r>
              <w:rPr>
                <w:i/>
                <w:color w:val="231F20"/>
                <w:sz w:val="18"/>
              </w:rPr>
              <w:t>vairāk, mazāk</w:t>
            </w:r>
            <w:r>
              <w:rPr>
                <w:color w:val="231F20"/>
                <w:sz w:val="18"/>
              </w:rPr>
              <w:t>.</w:t>
            </w:r>
          </w:p>
        </w:tc>
        <w:tc>
          <w:tcPr>
            <w:tcW w:w="5432" w:type="dxa"/>
            <w:tcBorders>
              <w:top w:val="nil"/>
            </w:tcBorders>
          </w:tcPr>
          <w:p w:rsidR="000A6491" w:rsidRDefault="000A6491">
            <w:pPr>
              <w:pStyle w:val="TableParagraph"/>
              <w:spacing w:before="0"/>
              <w:ind w:left="0"/>
              <w:rPr>
                <w:rFonts w:ascii="Times New Roman"/>
                <w:sz w:val="16"/>
              </w:rPr>
            </w:pPr>
          </w:p>
        </w:tc>
      </w:tr>
      <w:tr w:rsidR="000A6491">
        <w:trPr>
          <w:trHeight w:val="354"/>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bottom w:val="nil"/>
            </w:tcBorders>
          </w:tcPr>
          <w:p w:rsidR="000A6491" w:rsidRDefault="00486BEF">
            <w:pPr>
              <w:pStyle w:val="TableParagraph"/>
              <w:spacing w:line="208" w:lineRule="exact"/>
              <w:rPr>
                <w:sz w:val="18"/>
              </w:rPr>
            </w:pPr>
            <w:r>
              <w:rPr>
                <w:color w:val="231F20"/>
                <w:sz w:val="18"/>
              </w:rPr>
              <w:t>Ar nosacītiem mēriem</w:t>
            </w:r>
          </w:p>
        </w:tc>
        <w:tc>
          <w:tcPr>
            <w:tcW w:w="5102" w:type="dxa"/>
            <w:tcBorders>
              <w:bottom w:val="nil"/>
            </w:tcBorders>
          </w:tcPr>
          <w:p w:rsidR="000A6491" w:rsidRDefault="00486BEF">
            <w:pPr>
              <w:pStyle w:val="TableParagraph"/>
              <w:spacing w:line="208" w:lineRule="exact"/>
              <w:rPr>
                <w:sz w:val="18"/>
              </w:rPr>
            </w:pPr>
            <w:r>
              <w:rPr>
                <w:color w:val="231F20"/>
                <w:sz w:val="18"/>
              </w:rPr>
              <w:t>Piedāvā risinājumus dažādu priekšmetu mērīšanai, izvēloties</w:t>
            </w:r>
          </w:p>
        </w:tc>
        <w:tc>
          <w:tcPr>
            <w:tcW w:w="5432" w:type="dxa"/>
            <w:tcBorders>
              <w:bottom w:val="nil"/>
            </w:tcBorders>
          </w:tcPr>
          <w:p w:rsidR="000A6491" w:rsidRDefault="00486BEF">
            <w:pPr>
              <w:pStyle w:val="TableParagraph"/>
              <w:spacing w:line="208" w:lineRule="exact"/>
              <w:rPr>
                <w:sz w:val="18"/>
              </w:rPr>
            </w:pPr>
            <w:r>
              <w:rPr>
                <w:color w:val="231F20"/>
                <w:sz w:val="18"/>
              </w:rPr>
              <w:t>Piedāvā problēmsituācijas, kurās nepieciešams mērīt ar nosacītu</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486BEF">
            <w:pPr>
              <w:pStyle w:val="TableParagraph"/>
              <w:spacing w:before="12" w:line="208" w:lineRule="exact"/>
              <w:rPr>
                <w:sz w:val="18"/>
              </w:rPr>
            </w:pPr>
            <w:r>
              <w:rPr>
                <w:color w:val="231F20"/>
                <w:sz w:val="18"/>
              </w:rPr>
              <w:t>nosaka garumu, platību,</w:t>
            </w: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nosacītu mēru.</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mēru.</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486BEF">
            <w:pPr>
              <w:pStyle w:val="TableParagraph"/>
              <w:spacing w:before="12" w:line="208" w:lineRule="exact"/>
              <w:rPr>
                <w:sz w:val="18"/>
              </w:rPr>
            </w:pPr>
            <w:r>
              <w:rPr>
                <w:color w:val="231F20"/>
                <w:sz w:val="18"/>
              </w:rPr>
              <w:t>ietilpību.</w:t>
            </w: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Mēra ikdienas situācijās garumu ar dažādiem nosacītiem</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Līdzdarbojas, izliekot dažādus materiālus garuma, platības</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mēriem, piemēram, ar zīmuli, ar pēdām.</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un ietilpības mērīšanai.</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Mēra platību ar nosacītu mēru, piemēram, uz šķīvja uzliekot</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Jautā par mērīšanas procesu un rezultātu.</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cepumus, uz papīra lapas uzliekot klucīšus.</w:t>
            </w:r>
          </w:p>
        </w:tc>
        <w:tc>
          <w:tcPr>
            <w:tcW w:w="5432" w:type="dxa"/>
            <w:tcBorders>
              <w:top w:val="nil"/>
              <w:bottom w:val="nil"/>
            </w:tcBorders>
          </w:tcPr>
          <w:p w:rsidR="000A6491" w:rsidRDefault="000A6491">
            <w:pPr>
              <w:pStyle w:val="TableParagraph"/>
              <w:spacing w:before="0"/>
              <w:ind w:left="0"/>
              <w:rPr>
                <w:rFonts w:ascii="Times New Roman"/>
                <w:sz w:val="16"/>
              </w:rPr>
            </w:pP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Mēra ietilpību ar nosacītu mēru, piemēram, ar lielu vai mazu</w:t>
            </w:r>
          </w:p>
        </w:tc>
        <w:tc>
          <w:tcPr>
            <w:tcW w:w="5432" w:type="dxa"/>
            <w:tcBorders>
              <w:top w:val="nil"/>
              <w:bottom w:val="nil"/>
            </w:tcBorders>
          </w:tcPr>
          <w:p w:rsidR="000A6491" w:rsidRDefault="000A6491">
            <w:pPr>
              <w:pStyle w:val="TableParagraph"/>
              <w:spacing w:before="0"/>
              <w:ind w:left="0"/>
              <w:rPr>
                <w:rFonts w:ascii="Times New Roman"/>
                <w:sz w:val="16"/>
              </w:rPr>
            </w:pP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karoti, ar lielu vai mazu glāzi.</w:t>
            </w:r>
          </w:p>
        </w:tc>
        <w:tc>
          <w:tcPr>
            <w:tcW w:w="5432" w:type="dxa"/>
            <w:tcBorders>
              <w:top w:val="nil"/>
              <w:bottom w:val="nil"/>
            </w:tcBorders>
          </w:tcPr>
          <w:p w:rsidR="000A6491" w:rsidRDefault="000A6491">
            <w:pPr>
              <w:pStyle w:val="TableParagraph"/>
              <w:spacing w:before="0"/>
              <w:ind w:left="0"/>
              <w:rPr>
                <w:rFonts w:ascii="Times New Roman"/>
                <w:sz w:val="16"/>
              </w:rPr>
            </w:pPr>
          </w:p>
        </w:tc>
      </w:tr>
      <w:tr w:rsidR="000A6491">
        <w:trPr>
          <w:trHeight w:val="371"/>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tcBorders>
          </w:tcPr>
          <w:p w:rsidR="000A6491" w:rsidRDefault="000A6491">
            <w:pPr>
              <w:pStyle w:val="TableParagraph"/>
              <w:spacing w:before="0"/>
              <w:ind w:left="0"/>
              <w:rPr>
                <w:rFonts w:ascii="Times New Roman"/>
                <w:sz w:val="16"/>
              </w:rPr>
            </w:pPr>
          </w:p>
        </w:tc>
        <w:tc>
          <w:tcPr>
            <w:tcW w:w="5102" w:type="dxa"/>
            <w:tcBorders>
              <w:top w:val="nil"/>
            </w:tcBorders>
          </w:tcPr>
          <w:p w:rsidR="000A6491" w:rsidRDefault="00486BEF">
            <w:pPr>
              <w:pStyle w:val="TableParagraph"/>
              <w:spacing w:before="12"/>
              <w:rPr>
                <w:sz w:val="18"/>
              </w:rPr>
            </w:pPr>
            <w:r>
              <w:rPr>
                <w:color w:val="231F20"/>
                <w:sz w:val="18"/>
              </w:rPr>
              <w:t>Skaidro mērīšanas procesu un rezultātu.</w:t>
            </w:r>
          </w:p>
        </w:tc>
        <w:tc>
          <w:tcPr>
            <w:tcW w:w="5432" w:type="dxa"/>
            <w:tcBorders>
              <w:top w:val="nil"/>
            </w:tcBorders>
          </w:tcPr>
          <w:p w:rsidR="000A6491" w:rsidRDefault="000A6491">
            <w:pPr>
              <w:pStyle w:val="TableParagraph"/>
              <w:spacing w:before="0"/>
              <w:ind w:left="0"/>
              <w:rPr>
                <w:rFonts w:ascii="Times New Roman"/>
                <w:sz w:val="16"/>
              </w:rPr>
            </w:pPr>
          </w:p>
        </w:tc>
      </w:tr>
      <w:tr w:rsidR="000A6491">
        <w:trPr>
          <w:trHeight w:val="354"/>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bottom w:val="nil"/>
            </w:tcBorders>
          </w:tcPr>
          <w:p w:rsidR="000A6491" w:rsidRDefault="00486BEF">
            <w:pPr>
              <w:pStyle w:val="TableParagraph"/>
              <w:spacing w:line="208" w:lineRule="exact"/>
              <w:rPr>
                <w:sz w:val="18"/>
              </w:rPr>
            </w:pPr>
            <w:r>
              <w:rPr>
                <w:color w:val="231F20"/>
                <w:sz w:val="18"/>
              </w:rPr>
              <w:t>Ar lineālu mēra garumu.</w:t>
            </w:r>
          </w:p>
        </w:tc>
        <w:tc>
          <w:tcPr>
            <w:tcW w:w="5102" w:type="dxa"/>
            <w:tcBorders>
              <w:bottom w:val="nil"/>
            </w:tcBorders>
          </w:tcPr>
          <w:p w:rsidR="000A6491" w:rsidRDefault="00486BEF">
            <w:pPr>
              <w:pStyle w:val="TableParagraph"/>
              <w:spacing w:line="208" w:lineRule="exact"/>
              <w:rPr>
                <w:sz w:val="18"/>
              </w:rPr>
            </w:pPr>
            <w:r>
              <w:rPr>
                <w:color w:val="231F20"/>
                <w:sz w:val="18"/>
              </w:rPr>
              <w:t>Iepazīstas ar dažāda garuma un dažādu veidu lineāliem,</w:t>
            </w:r>
          </w:p>
        </w:tc>
        <w:tc>
          <w:tcPr>
            <w:tcW w:w="5432" w:type="dxa"/>
            <w:tcBorders>
              <w:bottom w:val="nil"/>
            </w:tcBorders>
          </w:tcPr>
          <w:p w:rsidR="000A6491" w:rsidRDefault="00486BEF">
            <w:pPr>
              <w:pStyle w:val="TableParagraph"/>
              <w:spacing w:line="208" w:lineRule="exact"/>
              <w:rPr>
                <w:sz w:val="18"/>
              </w:rPr>
            </w:pPr>
            <w:r>
              <w:rPr>
                <w:color w:val="231F20"/>
                <w:sz w:val="18"/>
              </w:rPr>
              <w:t>Piedāvā lineālu izpētei un mērīšanai.</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kurus izmanto biežāk.</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Aicina bērnu pastāstīt, ko viņš ir izpētījis.</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Pēta uz lineāla centimetru iedaļas.</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Papildina bērna teikto, skaidrojot, ka uz lineāla ir atzīmētas</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12" w:line="208" w:lineRule="exact"/>
              <w:rPr>
                <w:sz w:val="18"/>
              </w:rPr>
            </w:pPr>
            <w:r>
              <w:rPr>
                <w:color w:val="231F20"/>
                <w:sz w:val="18"/>
              </w:rPr>
              <w:t>Mēra ar lineālu garumu plaknē.</w:t>
            </w: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pieņemtas garuma mērvienības – centimetri.</w:t>
            </w:r>
          </w:p>
        </w:tc>
      </w:tr>
      <w:tr w:rsidR="000A6491">
        <w:trPr>
          <w:trHeight w:val="240"/>
        </w:trPr>
        <w:tc>
          <w:tcPr>
            <w:tcW w:w="1417"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0A6491">
            <w:pPr>
              <w:pStyle w:val="TableParagraph"/>
              <w:spacing w:before="0"/>
              <w:ind w:left="0"/>
              <w:rPr>
                <w:rFonts w:ascii="Times New Roman"/>
                <w:sz w:val="16"/>
              </w:rPr>
            </w:pPr>
          </w:p>
        </w:tc>
        <w:tc>
          <w:tcPr>
            <w:tcW w:w="5432" w:type="dxa"/>
            <w:tcBorders>
              <w:top w:val="nil"/>
              <w:bottom w:val="nil"/>
            </w:tcBorders>
          </w:tcPr>
          <w:p w:rsidR="000A6491" w:rsidRDefault="00486BEF">
            <w:pPr>
              <w:pStyle w:val="TableParagraph"/>
              <w:spacing w:before="12" w:line="208" w:lineRule="exact"/>
              <w:rPr>
                <w:sz w:val="18"/>
              </w:rPr>
            </w:pPr>
            <w:r>
              <w:rPr>
                <w:color w:val="231F20"/>
                <w:sz w:val="18"/>
              </w:rPr>
              <w:t>Skaidro, kā pareizi lietot lineālu, un aicina mērīt dažādu</w:t>
            </w:r>
          </w:p>
        </w:tc>
      </w:tr>
      <w:tr w:rsidR="000A6491">
        <w:trPr>
          <w:trHeight w:val="371"/>
        </w:trPr>
        <w:tc>
          <w:tcPr>
            <w:tcW w:w="1417" w:type="dxa"/>
            <w:tcBorders>
              <w:top w:val="nil"/>
            </w:tcBorders>
            <w:shd w:val="clear" w:color="auto" w:fill="FBAD18"/>
          </w:tcPr>
          <w:p w:rsidR="000A6491" w:rsidRDefault="000A6491">
            <w:pPr>
              <w:pStyle w:val="TableParagraph"/>
              <w:spacing w:before="0"/>
              <w:ind w:left="0"/>
              <w:rPr>
                <w:rFonts w:ascii="Times New Roman"/>
                <w:sz w:val="16"/>
              </w:rPr>
            </w:pPr>
          </w:p>
        </w:tc>
        <w:tc>
          <w:tcPr>
            <w:tcW w:w="2608" w:type="dxa"/>
            <w:tcBorders>
              <w:top w:val="nil"/>
            </w:tcBorders>
          </w:tcPr>
          <w:p w:rsidR="000A6491" w:rsidRDefault="000A6491">
            <w:pPr>
              <w:pStyle w:val="TableParagraph"/>
              <w:spacing w:before="0"/>
              <w:ind w:left="0"/>
              <w:rPr>
                <w:rFonts w:ascii="Times New Roman"/>
                <w:sz w:val="16"/>
              </w:rPr>
            </w:pPr>
          </w:p>
        </w:tc>
        <w:tc>
          <w:tcPr>
            <w:tcW w:w="5102" w:type="dxa"/>
            <w:tcBorders>
              <w:top w:val="nil"/>
            </w:tcBorders>
          </w:tcPr>
          <w:p w:rsidR="000A6491" w:rsidRDefault="000A6491">
            <w:pPr>
              <w:pStyle w:val="TableParagraph"/>
              <w:spacing w:before="0"/>
              <w:ind w:left="0"/>
              <w:rPr>
                <w:rFonts w:ascii="Times New Roman"/>
                <w:sz w:val="16"/>
              </w:rPr>
            </w:pPr>
          </w:p>
        </w:tc>
        <w:tc>
          <w:tcPr>
            <w:tcW w:w="5432" w:type="dxa"/>
            <w:tcBorders>
              <w:top w:val="nil"/>
            </w:tcBorders>
          </w:tcPr>
          <w:p w:rsidR="000A6491" w:rsidRDefault="00486BEF">
            <w:pPr>
              <w:pStyle w:val="TableParagraph"/>
              <w:spacing w:before="12"/>
              <w:rPr>
                <w:sz w:val="18"/>
              </w:rPr>
            </w:pPr>
            <w:r>
              <w:rPr>
                <w:color w:val="231F20"/>
                <w:sz w:val="18"/>
              </w:rPr>
              <w:t>objektu garumu.</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1686"/>
        </w:trPr>
        <w:tc>
          <w:tcPr>
            <w:tcW w:w="1417" w:type="dxa"/>
            <w:vMerge w:val="restart"/>
            <w:shd w:val="clear" w:color="auto" w:fill="FBAD18"/>
          </w:tcPr>
          <w:p w:rsidR="000A6491" w:rsidRDefault="000A6491">
            <w:pPr>
              <w:pStyle w:val="TableParagraph"/>
              <w:spacing w:before="0"/>
              <w:ind w:left="0"/>
              <w:rPr>
                <w:rFonts w:ascii="Times New Roman"/>
                <w:sz w:val="16"/>
              </w:rPr>
            </w:pPr>
          </w:p>
        </w:tc>
        <w:tc>
          <w:tcPr>
            <w:tcW w:w="2608" w:type="dxa"/>
          </w:tcPr>
          <w:p w:rsidR="000A6491" w:rsidRDefault="00486BEF">
            <w:pPr>
              <w:pStyle w:val="TableParagraph"/>
              <w:spacing w:line="266" w:lineRule="auto"/>
              <w:ind w:right="390"/>
              <w:rPr>
                <w:sz w:val="18"/>
              </w:rPr>
            </w:pPr>
            <w:r>
              <w:rPr>
                <w:color w:val="231F20"/>
                <w:sz w:val="18"/>
              </w:rPr>
              <w:t>Pēc nosacījuma un radoši veido sakārtojumus, to skaitā ritmiskas rindas</w:t>
            </w:r>
          </w:p>
          <w:p w:rsidR="000A6491" w:rsidRDefault="00486BEF">
            <w:pPr>
              <w:pStyle w:val="TableParagraph"/>
              <w:spacing w:before="1" w:line="266" w:lineRule="auto"/>
              <w:rPr>
                <w:sz w:val="18"/>
              </w:rPr>
            </w:pPr>
            <w:r>
              <w:rPr>
                <w:color w:val="231F20"/>
                <w:sz w:val="18"/>
              </w:rPr>
              <w:t>no priekšmetiem un ģeometriskajām figūrām.</w:t>
            </w:r>
          </w:p>
        </w:tc>
        <w:tc>
          <w:tcPr>
            <w:tcW w:w="5102" w:type="dxa"/>
          </w:tcPr>
          <w:p w:rsidR="000A6491" w:rsidRDefault="00486BEF">
            <w:pPr>
              <w:pStyle w:val="TableParagraph"/>
              <w:rPr>
                <w:sz w:val="18"/>
              </w:rPr>
            </w:pPr>
            <w:r>
              <w:rPr>
                <w:color w:val="231F20"/>
                <w:sz w:val="18"/>
              </w:rPr>
              <w:t>Saskata ritmu apkārtējā vidē (tapetēs, aizkaros, apģērbā, ēkās</w:t>
            </w:r>
          </w:p>
          <w:p w:rsidR="000A6491" w:rsidRDefault="00486BEF">
            <w:pPr>
              <w:pStyle w:val="TableParagraph"/>
              <w:spacing w:before="24"/>
              <w:rPr>
                <w:sz w:val="18"/>
              </w:rPr>
            </w:pPr>
            <w:r>
              <w:rPr>
                <w:color w:val="231F20"/>
                <w:sz w:val="18"/>
              </w:rPr>
              <w:t>u. c.), dabā (diena/nakts, gadalaiki), kustībās.</w:t>
            </w:r>
          </w:p>
          <w:p w:rsidR="000A6491" w:rsidRDefault="00486BEF">
            <w:pPr>
              <w:pStyle w:val="TableParagraph"/>
              <w:spacing w:before="24" w:line="266" w:lineRule="auto"/>
              <w:rPr>
                <w:sz w:val="18"/>
              </w:rPr>
            </w:pPr>
            <w:r>
              <w:rPr>
                <w:color w:val="231F20"/>
                <w:sz w:val="18"/>
              </w:rPr>
              <w:t>Turpina ritmisku rindu pēc nosacījuma (skaits, krāsa, forma, lielums).</w:t>
            </w:r>
          </w:p>
          <w:p w:rsidR="000A6491" w:rsidRDefault="00486BEF">
            <w:pPr>
              <w:pStyle w:val="TableParagraph"/>
              <w:spacing w:before="1"/>
              <w:rPr>
                <w:sz w:val="18"/>
              </w:rPr>
            </w:pPr>
            <w:r>
              <w:rPr>
                <w:color w:val="231F20"/>
                <w:sz w:val="18"/>
              </w:rPr>
              <w:t>Skaidro sakārtojuma sakarības.</w:t>
            </w:r>
          </w:p>
          <w:p w:rsidR="000A6491" w:rsidRDefault="00486BEF">
            <w:pPr>
              <w:pStyle w:val="TableParagraph"/>
              <w:spacing w:before="24"/>
              <w:rPr>
                <w:sz w:val="18"/>
              </w:rPr>
            </w:pPr>
            <w:r>
              <w:rPr>
                <w:color w:val="231F20"/>
                <w:sz w:val="18"/>
              </w:rPr>
              <w:t>Izdomā un kārto savu sakārtojumu, to skaitā ritmisko rindu.</w:t>
            </w:r>
          </w:p>
        </w:tc>
        <w:tc>
          <w:tcPr>
            <w:tcW w:w="5432" w:type="dxa"/>
          </w:tcPr>
          <w:p w:rsidR="000A6491" w:rsidRDefault="00486BEF">
            <w:pPr>
              <w:pStyle w:val="TableParagraph"/>
              <w:rPr>
                <w:sz w:val="18"/>
              </w:rPr>
            </w:pPr>
            <w:r>
              <w:rPr>
                <w:color w:val="231F20"/>
                <w:sz w:val="18"/>
              </w:rPr>
              <w:t>Palīdz saskatīt ritmu apkārtējā vidē, dabā, kustībās.</w:t>
            </w:r>
          </w:p>
          <w:p w:rsidR="000A6491" w:rsidRDefault="00486BEF">
            <w:pPr>
              <w:pStyle w:val="TableParagraph"/>
              <w:spacing w:before="24" w:line="266" w:lineRule="auto"/>
              <w:rPr>
                <w:sz w:val="18"/>
              </w:rPr>
            </w:pPr>
            <w:r>
              <w:rPr>
                <w:color w:val="231F20"/>
                <w:sz w:val="18"/>
              </w:rPr>
              <w:t>Piedāvā turpināt jau iesāktu ritmisko rindu vai citu sakārtojumu. Rosina veidot paša izdomātus sakārtojumus, to skaitā ritmiskas rindas.</w:t>
            </w:r>
          </w:p>
          <w:p w:rsidR="000A6491" w:rsidRDefault="00486BEF">
            <w:pPr>
              <w:pStyle w:val="TableParagraph"/>
              <w:spacing w:before="1"/>
              <w:rPr>
                <w:sz w:val="18"/>
              </w:rPr>
            </w:pPr>
            <w:r>
              <w:rPr>
                <w:color w:val="231F20"/>
                <w:sz w:val="18"/>
              </w:rPr>
              <w:t>Aicina bērnu skaidrot izveidoto sakārtojumu.</w:t>
            </w:r>
          </w:p>
        </w:tc>
      </w:tr>
      <w:tr w:rsidR="000A6491">
        <w:trPr>
          <w:trHeight w:val="120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113"/>
              <w:rPr>
                <w:sz w:val="18"/>
              </w:rPr>
            </w:pPr>
            <w:r>
              <w:rPr>
                <w:color w:val="231F20"/>
                <w:sz w:val="18"/>
              </w:rPr>
              <w:t>Izsaka pieņēmumu par skaitu attēlos un priekšmetu kopās un skaitot to pārbauda.</w:t>
            </w:r>
          </w:p>
        </w:tc>
        <w:tc>
          <w:tcPr>
            <w:tcW w:w="5102" w:type="dxa"/>
          </w:tcPr>
          <w:p w:rsidR="000A6491" w:rsidRDefault="00486BEF">
            <w:pPr>
              <w:pStyle w:val="TableParagraph"/>
              <w:spacing w:line="266" w:lineRule="auto"/>
              <w:ind w:right="201"/>
              <w:rPr>
                <w:sz w:val="18"/>
              </w:rPr>
            </w:pPr>
            <w:r>
              <w:rPr>
                <w:color w:val="231F20"/>
                <w:sz w:val="18"/>
              </w:rPr>
              <w:t>Vēro pieaugušā piedāvātos priekšmetus un priekšmetu kopas. Izsaka pieņēmumu par to skaitu.</w:t>
            </w:r>
          </w:p>
          <w:p w:rsidR="000A6491" w:rsidRDefault="00486BEF">
            <w:pPr>
              <w:pStyle w:val="TableParagraph"/>
              <w:spacing w:before="1" w:line="266" w:lineRule="auto"/>
              <w:rPr>
                <w:sz w:val="18"/>
              </w:rPr>
            </w:pPr>
            <w:r>
              <w:rPr>
                <w:color w:val="231F20"/>
                <w:sz w:val="18"/>
              </w:rPr>
              <w:t>Skaitot pārbauda savu pieņēmumu. (ziedlapiņu skaits, bumbu skaits grozā u. c.).</w:t>
            </w:r>
          </w:p>
        </w:tc>
        <w:tc>
          <w:tcPr>
            <w:tcW w:w="5432" w:type="dxa"/>
          </w:tcPr>
          <w:p w:rsidR="000A6491" w:rsidRDefault="00486BEF">
            <w:pPr>
              <w:pStyle w:val="TableParagraph"/>
              <w:spacing w:line="266" w:lineRule="auto"/>
              <w:ind w:right="350"/>
              <w:rPr>
                <w:sz w:val="18"/>
              </w:rPr>
            </w:pPr>
            <w:r>
              <w:rPr>
                <w:color w:val="231F20"/>
                <w:sz w:val="18"/>
              </w:rPr>
              <w:t>Aicina bērnu ikdienas situācijās izteikt pieņēmumu par skaitu un pārbaudīt to.</w:t>
            </w:r>
          </w:p>
          <w:p w:rsidR="000A6491" w:rsidRDefault="00486BEF">
            <w:pPr>
              <w:pStyle w:val="TableParagraph"/>
              <w:spacing w:before="1"/>
              <w:rPr>
                <w:i/>
                <w:sz w:val="18"/>
              </w:rPr>
            </w:pPr>
            <w:r>
              <w:rPr>
                <w:color w:val="231F20"/>
                <w:sz w:val="18"/>
              </w:rPr>
              <w:t xml:space="preserve">Rosina argumentēt izteikto pieņēmumu: </w:t>
            </w:r>
            <w:r>
              <w:rPr>
                <w:i/>
                <w:color w:val="231F20"/>
                <w:sz w:val="18"/>
              </w:rPr>
              <w:t>Kāpēc tu tā domā?</w:t>
            </w:r>
          </w:p>
        </w:tc>
      </w:tr>
      <w:tr w:rsidR="000A6491">
        <w:trPr>
          <w:trHeight w:val="1686"/>
        </w:trPr>
        <w:tc>
          <w:tcPr>
            <w:tcW w:w="1417" w:type="dxa"/>
            <w:vMerge w:val="restart"/>
            <w:shd w:val="clear" w:color="auto" w:fill="FBAD18"/>
          </w:tcPr>
          <w:p w:rsidR="000A6491" w:rsidRDefault="00486BEF">
            <w:pPr>
              <w:pStyle w:val="TableParagraph"/>
              <w:spacing w:before="132" w:line="235" w:lineRule="auto"/>
              <w:ind w:right="48"/>
              <w:rPr>
                <w:rFonts w:ascii="Gilroy" w:hAnsi="Gilroy"/>
                <w:b/>
                <w:sz w:val="20"/>
              </w:rPr>
            </w:pPr>
            <w:r>
              <w:rPr>
                <w:rFonts w:ascii="Gilroy" w:hAnsi="Gilroy"/>
                <w:b/>
                <w:color w:val="FFFFFF"/>
                <w:sz w:val="20"/>
              </w:rPr>
              <w:t>Figūru īpašību, novieto- juma un raksturojošo lielumu izpēte</w:t>
            </w:r>
          </w:p>
        </w:tc>
        <w:tc>
          <w:tcPr>
            <w:tcW w:w="2608" w:type="dxa"/>
          </w:tcPr>
          <w:p w:rsidR="000A6491" w:rsidRDefault="00486BEF">
            <w:pPr>
              <w:pStyle w:val="TableParagraph"/>
              <w:spacing w:line="266" w:lineRule="auto"/>
              <w:ind w:right="125"/>
              <w:rPr>
                <w:sz w:val="18"/>
              </w:rPr>
            </w:pPr>
            <w:r>
              <w:rPr>
                <w:color w:val="231F20"/>
                <w:sz w:val="18"/>
              </w:rPr>
              <w:t>Izzina ģeometriskās figūras, to skaitā telpiskus ķermeņus, raksturo to formu, saista ar atpazīstamiem objektiem, vēro tos no cita skatpunkta (no augšas, no sāniem).</w:t>
            </w:r>
          </w:p>
        </w:tc>
        <w:tc>
          <w:tcPr>
            <w:tcW w:w="5102" w:type="dxa"/>
          </w:tcPr>
          <w:p w:rsidR="000A6491" w:rsidRDefault="00486BEF">
            <w:pPr>
              <w:pStyle w:val="TableParagraph"/>
              <w:spacing w:line="266" w:lineRule="auto"/>
              <w:ind w:right="536"/>
              <w:rPr>
                <w:sz w:val="18"/>
              </w:rPr>
            </w:pPr>
            <w:r>
              <w:rPr>
                <w:color w:val="231F20"/>
                <w:sz w:val="18"/>
              </w:rPr>
              <w:t>Praktiski darbojoties, dala figūru daļās, iegūstot jaunas figūras, piemēram, no četrstūra iegūst divus trijstūrus. Praktiski darbojoties, pēta telpiskus ķermeņus, raksturo to formu, vēro tos no cita skatpunkta.</w:t>
            </w:r>
          </w:p>
          <w:p w:rsidR="000A6491" w:rsidRDefault="00486BEF">
            <w:pPr>
              <w:pStyle w:val="TableParagraph"/>
              <w:spacing w:before="1" w:line="266" w:lineRule="auto"/>
              <w:ind w:right="201"/>
              <w:rPr>
                <w:sz w:val="18"/>
              </w:rPr>
            </w:pPr>
            <w:r>
              <w:rPr>
                <w:color w:val="231F20"/>
                <w:sz w:val="18"/>
              </w:rPr>
              <w:t>Eksperimentē ar figūrām, piemēram, tās savienojot, izveido citu figūru un saista to ar kādu pazīstamu objektu.</w:t>
            </w:r>
          </w:p>
        </w:tc>
        <w:tc>
          <w:tcPr>
            <w:tcW w:w="5432" w:type="dxa"/>
          </w:tcPr>
          <w:p w:rsidR="000A6491" w:rsidRDefault="00486BEF">
            <w:pPr>
              <w:pStyle w:val="TableParagraph"/>
              <w:spacing w:line="266" w:lineRule="auto"/>
              <w:ind w:right="1009"/>
              <w:rPr>
                <w:sz w:val="18"/>
              </w:rPr>
            </w:pPr>
            <w:r>
              <w:rPr>
                <w:color w:val="231F20"/>
                <w:sz w:val="18"/>
              </w:rPr>
              <w:t>Piedāvā dažādu materiālu ģeometriskās figūras. Rosina</w:t>
            </w:r>
            <w:r>
              <w:rPr>
                <w:color w:val="231F20"/>
                <w:spacing w:val="-5"/>
                <w:sz w:val="18"/>
              </w:rPr>
              <w:t xml:space="preserve"> </w:t>
            </w:r>
            <w:r>
              <w:rPr>
                <w:color w:val="231F20"/>
                <w:sz w:val="18"/>
              </w:rPr>
              <w:t>eksperimentēt</w:t>
            </w:r>
            <w:r>
              <w:rPr>
                <w:color w:val="231F20"/>
                <w:spacing w:val="-5"/>
                <w:sz w:val="18"/>
              </w:rPr>
              <w:t xml:space="preserve"> </w:t>
            </w:r>
            <w:r>
              <w:rPr>
                <w:color w:val="231F20"/>
                <w:sz w:val="18"/>
              </w:rPr>
              <w:t>ar</w:t>
            </w:r>
            <w:r>
              <w:rPr>
                <w:color w:val="231F20"/>
                <w:spacing w:val="-8"/>
                <w:sz w:val="18"/>
              </w:rPr>
              <w:t xml:space="preserve"> </w:t>
            </w:r>
            <w:r>
              <w:rPr>
                <w:color w:val="231F20"/>
                <w:sz w:val="18"/>
              </w:rPr>
              <w:t>figūrām,</w:t>
            </w:r>
            <w:r>
              <w:rPr>
                <w:color w:val="231F20"/>
                <w:spacing w:val="-5"/>
                <w:sz w:val="18"/>
              </w:rPr>
              <w:t xml:space="preserve"> </w:t>
            </w:r>
            <w:r>
              <w:rPr>
                <w:color w:val="231F20"/>
                <w:sz w:val="18"/>
              </w:rPr>
              <w:t>lai</w:t>
            </w:r>
            <w:r>
              <w:rPr>
                <w:color w:val="231F20"/>
                <w:spacing w:val="-4"/>
                <w:sz w:val="18"/>
              </w:rPr>
              <w:t xml:space="preserve"> </w:t>
            </w:r>
            <w:r>
              <w:rPr>
                <w:color w:val="231F20"/>
                <w:sz w:val="18"/>
              </w:rPr>
              <w:t>iegūtu</w:t>
            </w:r>
            <w:r>
              <w:rPr>
                <w:color w:val="231F20"/>
                <w:spacing w:val="-5"/>
                <w:sz w:val="18"/>
              </w:rPr>
              <w:t xml:space="preserve"> </w:t>
            </w:r>
            <w:r>
              <w:rPr>
                <w:color w:val="231F20"/>
                <w:sz w:val="18"/>
              </w:rPr>
              <w:t>citu</w:t>
            </w:r>
            <w:r>
              <w:rPr>
                <w:color w:val="231F20"/>
                <w:spacing w:val="-5"/>
                <w:sz w:val="18"/>
              </w:rPr>
              <w:t xml:space="preserve"> </w:t>
            </w:r>
            <w:r>
              <w:rPr>
                <w:color w:val="231F20"/>
                <w:sz w:val="18"/>
              </w:rPr>
              <w:t>figūru. Lieto ģeometrisko figūru</w:t>
            </w:r>
            <w:r>
              <w:rPr>
                <w:color w:val="231F20"/>
                <w:spacing w:val="-4"/>
                <w:sz w:val="18"/>
              </w:rPr>
              <w:t xml:space="preserve"> </w:t>
            </w:r>
            <w:r>
              <w:rPr>
                <w:color w:val="231F20"/>
                <w:sz w:val="18"/>
              </w:rPr>
              <w:t>nosaukumus.</w:t>
            </w:r>
          </w:p>
          <w:p w:rsidR="000A6491" w:rsidRDefault="00486BEF">
            <w:pPr>
              <w:pStyle w:val="TableParagraph"/>
              <w:spacing w:before="1"/>
              <w:rPr>
                <w:sz w:val="18"/>
              </w:rPr>
            </w:pPr>
            <w:r>
              <w:rPr>
                <w:color w:val="231F20"/>
                <w:sz w:val="18"/>
              </w:rPr>
              <w:t>Piedāvā darboties ar telpiskiem ķermeņiem.</w:t>
            </w:r>
          </w:p>
          <w:p w:rsidR="000A6491" w:rsidRDefault="00486BEF">
            <w:pPr>
              <w:pStyle w:val="TableParagraph"/>
              <w:spacing w:before="24" w:line="266" w:lineRule="auto"/>
              <w:ind w:right="288"/>
              <w:rPr>
                <w:sz w:val="18"/>
              </w:rPr>
            </w:pPr>
            <w:r>
              <w:rPr>
                <w:color w:val="231F20"/>
                <w:sz w:val="18"/>
              </w:rPr>
              <w:t>Rosina apkārtējā vidē saskatīt telpiskus ķermeņus, novērot tos no dažādiem skatpunktiem, stāstīt par novēroto.</w:t>
            </w:r>
          </w:p>
        </w:tc>
      </w:tr>
      <w:tr w:rsidR="000A6491">
        <w:trPr>
          <w:trHeight w:val="240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25"/>
              <w:rPr>
                <w:sz w:val="18"/>
              </w:rPr>
            </w:pPr>
            <w:r>
              <w:rPr>
                <w:color w:val="231F20"/>
                <w:sz w:val="18"/>
              </w:rPr>
              <w:t xml:space="preserve">Nosauc objektu atrašanās vietu telpā un plaknē, lietojot jēdzienus </w:t>
            </w:r>
            <w:r>
              <w:rPr>
                <w:i/>
                <w:color w:val="231F20"/>
                <w:sz w:val="18"/>
              </w:rPr>
              <w:t>virs</w:t>
            </w:r>
            <w:r>
              <w:rPr>
                <w:color w:val="231F20"/>
                <w:sz w:val="18"/>
              </w:rPr>
              <w:t xml:space="preserve">, </w:t>
            </w:r>
            <w:r>
              <w:rPr>
                <w:i/>
                <w:color w:val="231F20"/>
                <w:sz w:val="18"/>
              </w:rPr>
              <w:t>zem</w:t>
            </w:r>
            <w:r>
              <w:rPr>
                <w:color w:val="231F20"/>
                <w:sz w:val="18"/>
              </w:rPr>
              <w:t xml:space="preserve">, </w:t>
            </w:r>
            <w:r>
              <w:rPr>
                <w:i/>
                <w:color w:val="231F20"/>
                <w:sz w:val="18"/>
              </w:rPr>
              <w:t>pie</w:t>
            </w:r>
            <w:r>
              <w:rPr>
                <w:color w:val="231F20"/>
                <w:sz w:val="18"/>
              </w:rPr>
              <w:t xml:space="preserve">, </w:t>
            </w:r>
            <w:r>
              <w:rPr>
                <w:i/>
                <w:color w:val="231F20"/>
                <w:sz w:val="18"/>
              </w:rPr>
              <w:t>aiz</w:t>
            </w:r>
            <w:r>
              <w:rPr>
                <w:color w:val="231F20"/>
                <w:sz w:val="18"/>
              </w:rPr>
              <w:t xml:space="preserve">, </w:t>
            </w:r>
            <w:r>
              <w:rPr>
                <w:i/>
                <w:color w:val="231F20"/>
                <w:sz w:val="18"/>
              </w:rPr>
              <w:t>blakus</w:t>
            </w:r>
            <w:r>
              <w:rPr>
                <w:color w:val="231F20"/>
                <w:sz w:val="18"/>
              </w:rPr>
              <w:t xml:space="preserve">, </w:t>
            </w:r>
            <w:r>
              <w:rPr>
                <w:i/>
                <w:color w:val="231F20"/>
                <w:sz w:val="18"/>
              </w:rPr>
              <w:t>pa labi</w:t>
            </w:r>
            <w:r>
              <w:rPr>
                <w:color w:val="231F20"/>
                <w:sz w:val="18"/>
              </w:rPr>
              <w:t xml:space="preserve">, </w:t>
            </w:r>
            <w:r>
              <w:rPr>
                <w:i/>
                <w:color w:val="231F20"/>
                <w:sz w:val="18"/>
              </w:rPr>
              <w:t>pa kreisi</w:t>
            </w:r>
            <w:r>
              <w:rPr>
                <w:color w:val="231F20"/>
                <w:sz w:val="18"/>
              </w:rPr>
              <w:t>.</w:t>
            </w:r>
          </w:p>
        </w:tc>
        <w:tc>
          <w:tcPr>
            <w:tcW w:w="5102" w:type="dxa"/>
          </w:tcPr>
          <w:p w:rsidR="000A6491" w:rsidRDefault="00486BEF">
            <w:pPr>
              <w:pStyle w:val="TableParagraph"/>
              <w:spacing w:line="266" w:lineRule="auto"/>
              <w:ind w:right="238"/>
              <w:rPr>
                <w:sz w:val="18"/>
              </w:rPr>
            </w:pPr>
            <w:r>
              <w:rPr>
                <w:color w:val="231F20"/>
                <w:spacing w:val="-4"/>
                <w:sz w:val="18"/>
              </w:rPr>
              <w:t xml:space="preserve">Veic </w:t>
            </w:r>
            <w:r>
              <w:rPr>
                <w:color w:val="231F20"/>
                <w:sz w:val="18"/>
              </w:rPr>
              <w:t xml:space="preserve">darbības ar dažādiem priekšmetiem telpā attiecībā pret sevi vai objektu – novieto </w:t>
            </w:r>
            <w:r>
              <w:rPr>
                <w:i/>
                <w:color w:val="231F20"/>
                <w:sz w:val="18"/>
              </w:rPr>
              <w:t>virs, zem, aiz, pie, blakus, pa labi, pa kreisi</w:t>
            </w:r>
            <w:r>
              <w:rPr>
                <w:color w:val="231F20"/>
                <w:sz w:val="18"/>
              </w:rPr>
              <w:t>.</w:t>
            </w:r>
          </w:p>
          <w:p w:rsidR="000A6491" w:rsidRDefault="00486BEF">
            <w:pPr>
              <w:pStyle w:val="TableParagraph"/>
              <w:spacing w:before="1"/>
              <w:rPr>
                <w:sz w:val="18"/>
              </w:rPr>
            </w:pPr>
            <w:r>
              <w:rPr>
                <w:color w:val="231F20"/>
                <w:sz w:val="18"/>
              </w:rPr>
              <w:t>Nosauc objekta atrašanās vietu telpā un plaknē.</w:t>
            </w:r>
          </w:p>
        </w:tc>
        <w:tc>
          <w:tcPr>
            <w:tcW w:w="5432" w:type="dxa"/>
          </w:tcPr>
          <w:p w:rsidR="000A6491" w:rsidRDefault="00486BEF">
            <w:pPr>
              <w:pStyle w:val="TableParagraph"/>
              <w:spacing w:line="266" w:lineRule="auto"/>
              <w:rPr>
                <w:sz w:val="18"/>
              </w:rPr>
            </w:pPr>
            <w:r>
              <w:rPr>
                <w:color w:val="231F20"/>
                <w:sz w:val="18"/>
              </w:rPr>
              <w:t xml:space="preserve">Ikdienā veicot dažādas darbības ar priekšmetiem vai pārvie­ tojoties, nosauc objektu atrašanās vietu telpā un plaknē, lietojot vārdus </w:t>
            </w:r>
            <w:r>
              <w:rPr>
                <w:i/>
                <w:color w:val="231F20"/>
                <w:sz w:val="18"/>
              </w:rPr>
              <w:t>virs</w:t>
            </w:r>
            <w:r>
              <w:rPr>
                <w:color w:val="231F20"/>
                <w:sz w:val="18"/>
              </w:rPr>
              <w:t xml:space="preserve">, </w:t>
            </w:r>
            <w:r>
              <w:rPr>
                <w:i/>
                <w:color w:val="231F20"/>
                <w:sz w:val="18"/>
              </w:rPr>
              <w:t>zem</w:t>
            </w:r>
            <w:r>
              <w:rPr>
                <w:color w:val="231F20"/>
                <w:sz w:val="18"/>
              </w:rPr>
              <w:t xml:space="preserve">, </w:t>
            </w:r>
            <w:r>
              <w:rPr>
                <w:i/>
                <w:color w:val="231F20"/>
                <w:sz w:val="18"/>
              </w:rPr>
              <w:t>pie</w:t>
            </w:r>
            <w:r>
              <w:rPr>
                <w:color w:val="231F20"/>
                <w:sz w:val="18"/>
              </w:rPr>
              <w:t xml:space="preserve">, </w:t>
            </w:r>
            <w:r>
              <w:rPr>
                <w:i/>
                <w:color w:val="231F20"/>
                <w:sz w:val="18"/>
              </w:rPr>
              <w:t>aiz</w:t>
            </w:r>
            <w:r>
              <w:rPr>
                <w:color w:val="231F20"/>
                <w:sz w:val="18"/>
              </w:rPr>
              <w:t xml:space="preserve">, </w:t>
            </w:r>
            <w:r>
              <w:rPr>
                <w:i/>
                <w:color w:val="231F20"/>
                <w:sz w:val="18"/>
              </w:rPr>
              <w:t>blakus</w:t>
            </w:r>
            <w:r>
              <w:rPr>
                <w:color w:val="231F20"/>
                <w:sz w:val="18"/>
              </w:rPr>
              <w:t xml:space="preserve">, </w:t>
            </w:r>
            <w:r>
              <w:rPr>
                <w:i/>
                <w:color w:val="231F20"/>
                <w:sz w:val="18"/>
              </w:rPr>
              <w:t>pa labi</w:t>
            </w:r>
            <w:r>
              <w:rPr>
                <w:color w:val="231F20"/>
                <w:sz w:val="18"/>
              </w:rPr>
              <w:t xml:space="preserve">, </w:t>
            </w:r>
            <w:r>
              <w:rPr>
                <w:i/>
                <w:color w:val="231F20"/>
                <w:sz w:val="18"/>
              </w:rPr>
              <w:t>pa kreisi</w:t>
            </w:r>
            <w:r>
              <w:rPr>
                <w:color w:val="231F20"/>
                <w:sz w:val="18"/>
              </w:rPr>
              <w:t>.</w:t>
            </w:r>
          </w:p>
          <w:p w:rsidR="000A6491" w:rsidRDefault="00486BEF">
            <w:pPr>
              <w:pStyle w:val="TableParagraph"/>
              <w:spacing w:before="1" w:line="266" w:lineRule="auto"/>
              <w:ind w:right="542"/>
              <w:rPr>
                <w:sz w:val="18"/>
              </w:rPr>
            </w:pPr>
            <w:r>
              <w:rPr>
                <w:color w:val="231F20"/>
                <w:sz w:val="18"/>
              </w:rPr>
              <w:t>Aicina bērnu nolikt vai pārvietot priekšmetus telpā, norādot to atrašanās vietu, piemēram, nolikt bumbu blakus galdam (aiz galda, zem galda, pa labi no galda utt.).</w:t>
            </w:r>
          </w:p>
          <w:p w:rsidR="000A6491" w:rsidRDefault="00486BEF">
            <w:pPr>
              <w:pStyle w:val="TableParagraph"/>
              <w:spacing w:before="1"/>
              <w:rPr>
                <w:sz w:val="18"/>
              </w:rPr>
            </w:pPr>
            <w:r>
              <w:rPr>
                <w:color w:val="231F20"/>
                <w:sz w:val="18"/>
              </w:rPr>
              <w:t>Aicina bērnu pateikt, kur viņš nolika bumbu.</w:t>
            </w:r>
          </w:p>
          <w:p w:rsidR="000A6491" w:rsidRDefault="00486BEF">
            <w:pPr>
              <w:pStyle w:val="TableParagraph"/>
              <w:spacing w:before="24" w:line="266" w:lineRule="auto"/>
              <w:rPr>
                <w:sz w:val="18"/>
              </w:rPr>
            </w:pPr>
            <w:r>
              <w:rPr>
                <w:color w:val="231F20"/>
                <w:sz w:val="18"/>
              </w:rPr>
              <w:t>Piedāvā rotaļas, kurās izmantoti objektu atrašanās vietas raksturojumi.</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486BEF">
      <w:pPr>
        <w:spacing w:before="278"/>
        <w:ind w:left="113"/>
        <w:rPr>
          <w:rFonts w:ascii="Gilroy" w:hAnsi="Gilroy"/>
          <w:b/>
          <w:sz w:val="28"/>
        </w:rPr>
      </w:pPr>
      <w:bookmarkStart w:id="71" w:name="_bookmark72"/>
      <w:bookmarkStart w:id="72" w:name="_bookmark71"/>
      <w:bookmarkEnd w:id="71"/>
      <w:bookmarkEnd w:id="72"/>
      <w:r>
        <w:rPr>
          <w:rFonts w:ascii="Gilroy" w:hAnsi="Gilroy"/>
          <w:b/>
          <w:color w:val="231F20"/>
          <w:sz w:val="28"/>
        </w:rPr>
        <w:t>Tehnoloģiju mācību joma</w:t>
      </w:r>
    </w:p>
    <w:p w:rsidR="000A6491" w:rsidRDefault="000A6491">
      <w:pPr>
        <w:pStyle w:val="BodyText"/>
        <w:rPr>
          <w:rFonts w:ascii="Gilroy"/>
          <w:b/>
          <w:sz w:val="20"/>
        </w:rPr>
      </w:pPr>
    </w:p>
    <w:p w:rsidR="000A6491" w:rsidRDefault="000A6491">
      <w:pPr>
        <w:pStyle w:val="BodyText"/>
        <w:spacing w:before="4"/>
        <w:rPr>
          <w:rFonts w:ascii="Gilroy"/>
          <w:b/>
          <w:sz w:val="11"/>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1850" w:right="1839"/>
              <w:jc w:val="center"/>
              <w:rPr>
                <w:rFonts w:ascii="Gilroy" w:hAnsi="Gilroy"/>
                <w:b/>
                <w:sz w:val="20"/>
              </w:rPr>
            </w:pPr>
            <w:r>
              <w:rPr>
                <w:rFonts w:ascii="Gilroy" w:hAnsi="Gilroy"/>
                <w:b/>
                <w:color w:val="FFFFFF"/>
                <w:sz w:val="20"/>
              </w:rPr>
              <w:t>Skolotāja darbība</w:t>
            </w:r>
          </w:p>
        </w:tc>
      </w:tr>
      <w:tr w:rsidR="000A6491">
        <w:trPr>
          <w:trHeight w:val="3126"/>
        </w:trPr>
        <w:tc>
          <w:tcPr>
            <w:tcW w:w="1417" w:type="dxa"/>
            <w:shd w:val="clear" w:color="auto" w:fill="FBAD18"/>
          </w:tcPr>
          <w:p w:rsidR="000A6491" w:rsidRDefault="00486BEF">
            <w:pPr>
              <w:pStyle w:val="TableParagraph"/>
              <w:spacing w:before="132" w:line="235" w:lineRule="auto"/>
              <w:ind w:right="74"/>
              <w:rPr>
                <w:rFonts w:ascii="Gilroy" w:hAnsi="Gilroy"/>
                <w:b/>
                <w:sz w:val="20"/>
              </w:rPr>
            </w:pPr>
            <w:r>
              <w:rPr>
                <w:rFonts w:ascii="Gilroy" w:hAnsi="Gilroy"/>
                <w:b/>
                <w:color w:val="FFFFFF"/>
                <w:sz w:val="20"/>
              </w:rPr>
              <w:t>Vajadzību un iespēju apzināšana Risinājuma meklēšana un izvēle</w:t>
            </w:r>
          </w:p>
        </w:tc>
        <w:tc>
          <w:tcPr>
            <w:tcW w:w="2608" w:type="dxa"/>
          </w:tcPr>
          <w:p w:rsidR="000A6491" w:rsidRDefault="00486BEF">
            <w:pPr>
              <w:pStyle w:val="TableParagraph"/>
              <w:spacing w:line="266" w:lineRule="auto"/>
              <w:ind w:right="301"/>
              <w:rPr>
                <w:sz w:val="18"/>
              </w:rPr>
            </w:pPr>
            <w:r>
              <w:rPr>
                <w:color w:val="231F20"/>
                <w:sz w:val="18"/>
              </w:rPr>
              <w:t>Stāsta par savas ieceres nepieciešamību, risinājuma meklēšanu un izvēli.</w:t>
            </w:r>
          </w:p>
        </w:tc>
        <w:tc>
          <w:tcPr>
            <w:tcW w:w="5102" w:type="dxa"/>
          </w:tcPr>
          <w:p w:rsidR="000A6491" w:rsidRDefault="00486BEF">
            <w:pPr>
              <w:pStyle w:val="TableParagraph"/>
              <w:spacing w:line="266" w:lineRule="auto"/>
              <w:ind w:right="635"/>
              <w:jc w:val="both"/>
              <w:rPr>
                <w:sz w:val="18"/>
              </w:rPr>
            </w:pPr>
            <w:r>
              <w:rPr>
                <w:color w:val="231F20"/>
                <w:sz w:val="18"/>
              </w:rPr>
              <w:t xml:space="preserve">Saskata nepieciešamību apkārtējā vidē kaut </w:t>
            </w:r>
            <w:r>
              <w:rPr>
                <w:color w:val="231F20"/>
                <w:spacing w:val="-3"/>
                <w:sz w:val="18"/>
              </w:rPr>
              <w:t xml:space="preserve">ko </w:t>
            </w:r>
            <w:r>
              <w:rPr>
                <w:color w:val="231F20"/>
                <w:sz w:val="18"/>
              </w:rPr>
              <w:t>uzlabot vai</w:t>
            </w:r>
            <w:r>
              <w:rPr>
                <w:color w:val="231F20"/>
                <w:spacing w:val="-4"/>
                <w:sz w:val="18"/>
              </w:rPr>
              <w:t xml:space="preserve"> </w:t>
            </w:r>
            <w:r>
              <w:rPr>
                <w:color w:val="231F20"/>
                <w:sz w:val="18"/>
              </w:rPr>
              <w:t>izgatavot</w:t>
            </w:r>
            <w:r>
              <w:rPr>
                <w:color w:val="231F20"/>
                <w:spacing w:val="-5"/>
                <w:sz w:val="18"/>
              </w:rPr>
              <w:t xml:space="preserve"> </w:t>
            </w:r>
            <w:r>
              <w:rPr>
                <w:color w:val="231F20"/>
                <w:sz w:val="18"/>
              </w:rPr>
              <w:t>kādu</w:t>
            </w:r>
            <w:r>
              <w:rPr>
                <w:color w:val="231F20"/>
                <w:spacing w:val="-4"/>
                <w:sz w:val="18"/>
              </w:rPr>
              <w:t xml:space="preserve"> </w:t>
            </w:r>
            <w:r>
              <w:rPr>
                <w:color w:val="231F20"/>
                <w:sz w:val="18"/>
              </w:rPr>
              <w:t>produktu</w:t>
            </w:r>
            <w:r>
              <w:rPr>
                <w:color w:val="231F20"/>
                <w:spacing w:val="-4"/>
                <w:sz w:val="18"/>
              </w:rPr>
              <w:t xml:space="preserve"> </w:t>
            </w:r>
            <w:r>
              <w:rPr>
                <w:color w:val="231F20"/>
                <w:sz w:val="18"/>
              </w:rPr>
              <w:t>savām</w:t>
            </w:r>
            <w:r>
              <w:rPr>
                <w:color w:val="231F20"/>
                <w:spacing w:val="-9"/>
                <w:sz w:val="18"/>
              </w:rPr>
              <w:t xml:space="preserve"> </w:t>
            </w:r>
            <w:r>
              <w:rPr>
                <w:color w:val="231F20"/>
                <w:sz w:val="18"/>
              </w:rPr>
              <w:t>vai</w:t>
            </w:r>
            <w:r>
              <w:rPr>
                <w:color w:val="231F20"/>
                <w:spacing w:val="-4"/>
                <w:sz w:val="18"/>
              </w:rPr>
              <w:t xml:space="preserve"> </w:t>
            </w:r>
            <w:r>
              <w:rPr>
                <w:color w:val="231F20"/>
                <w:sz w:val="18"/>
              </w:rPr>
              <w:t>citu</w:t>
            </w:r>
            <w:r>
              <w:rPr>
                <w:color w:val="231F20"/>
                <w:spacing w:val="-8"/>
                <w:sz w:val="18"/>
              </w:rPr>
              <w:t xml:space="preserve"> </w:t>
            </w:r>
            <w:r>
              <w:rPr>
                <w:color w:val="231F20"/>
                <w:sz w:val="18"/>
              </w:rPr>
              <w:t>vajadzībām, piemēram, izgatavot dāvanu</w:t>
            </w:r>
            <w:r>
              <w:rPr>
                <w:color w:val="231F20"/>
                <w:spacing w:val="-3"/>
                <w:sz w:val="18"/>
              </w:rPr>
              <w:t xml:space="preserve"> </w:t>
            </w:r>
            <w:r>
              <w:rPr>
                <w:color w:val="231F20"/>
                <w:sz w:val="18"/>
              </w:rPr>
              <w:t>kastīti.</w:t>
            </w:r>
          </w:p>
          <w:p w:rsidR="000A6491" w:rsidRDefault="00486BEF">
            <w:pPr>
              <w:pStyle w:val="TableParagraph"/>
              <w:spacing w:before="1" w:line="266" w:lineRule="auto"/>
              <w:ind w:right="1096"/>
              <w:rPr>
                <w:sz w:val="18"/>
              </w:rPr>
            </w:pPr>
            <w:r>
              <w:rPr>
                <w:color w:val="231F20"/>
                <w:sz w:val="18"/>
              </w:rPr>
              <w:t>Stāsta par sava darba ieceri (ko vēlas izgatavot). Izsaka dažas idejas savas ieceres īstenošanai.</w:t>
            </w:r>
          </w:p>
          <w:p w:rsidR="000A6491" w:rsidRDefault="00486BEF">
            <w:pPr>
              <w:pStyle w:val="TableParagraph"/>
              <w:spacing w:before="1" w:line="266" w:lineRule="auto"/>
              <w:ind w:right="270"/>
              <w:rPr>
                <w:sz w:val="18"/>
              </w:rPr>
            </w:pPr>
            <w:r>
              <w:rPr>
                <w:color w:val="231F20"/>
                <w:sz w:val="18"/>
              </w:rPr>
              <w:t>Stāsta, kādam jābūt gala produktam, lai tas atbilstu vajadzībai, piemēram, kādai jābūt kastītei, kurā ielikt nelielu dāvanu.</w:t>
            </w:r>
          </w:p>
          <w:p w:rsidR="000A6491" w:rsidRDefault="00486BEF">
            <w:pPr>
              <w:pStyle w:val="TableParagraph"/>
              <w:spacing w:before="0" w:line="266" w:lineRule="auto"/>
              <w:ind w:right="585"/>
              <w:rPr>
                <w:sz w:val="18"/>
              </w:rPr>
            </w:pPr>
            <w:r>
              <w:rPr>
                <w:color w:val="231F20"/>
                <w:sz w:val="18"/>
              </w:rPr>
              <w:t>Izsaka dažas idejas par nepieciešamajiem materiāliem un tehnoloģiskajiem paņēmieniem ieceres īstenošanai. Izvēlas vienu ideju savas ieceres īstenošanai.</w:t>
            </w:r>
          </w:p>
        </w:tc>
        <w:tc>
          <w:tcPr>
            <w:tcW w:w="5432" w:type="dxa"/>
          </w:tcPr>
          <w:p w:rsidR="000A6491" w:rsidRDefault="00486BEF">
            <w:pPr>
              <w:pStyle w:val="TableParagraph"/>
              <w:spacing w:line="266" w:lineRule="auto"/>
              <w:ind w:right="565"/>
              <w:rPr>
                <w:sz w:val="18"/>
              </w:rPr>
            </w:pPr>
            <w:r>
              <w:rPr>
                <w:color w:val="231F20"/>
                <w:sz w:val="18"/>
              </w:rPr>
              <w:t>Uzklausa un atbalsta bērna vajadzību uzlabot apkārtējo vidi vai radīt kādu jaunu produktu.</w:t>
            </w:r>
          </w:p>
          <w:p w:rsidR="000A6491" w:rsidRDefault="00486BEF">
            <w:pPr>
              <w:pStyle w:val="TableParagraph"/>
              <w:spacing w:before="1" w:line="266" w:lineRule="auto"/>
              <w:rPr>
                <w:sz w:val="18"/>
              </w:rPr>
            </w:pPr>
            <w:r>
              <w:rPr>
                <w:color w:val="231F20"/>
                <w:sz w:val="18"/>
              </w:rPr>
              <w:t>Jautā par produkta nepieciešamību – kāds uzlabojums tiks veikts vai kā produkts noderēs.</w:t>
            </w:r>
          </w:p>
          <w:p w:rsidR="000A6491" w:rsidRDefault="00486BEF">
            <w:pPr>
              <w:pStyle w:val="TableParagraph"/>
              <w:spacing w:before="0" w:line="266" w:lineRule="auto"/>
              <w:rPr>
                <w:sz w:val="18"/>
              </w:rPr>
            </w:pPr>
            <w:r>
              <w:rPr>
                <w:color w:val="231F20"/>
                <w:sz w:val="18"/>
              </w:rPr>
              <w:t>Rosina pētīt apkārtējo vidi, citus pieejamos resursus (grāmatas, internetu) un meklēt līdzīgus produktus.</w:t>
            </w:r>
          </w:p>
          <w:p w:rsidR="000A6491" w:rsidRDefault="00486BEF">
            <w:pPr>
              <w:pStyle w:val="TableParagraph"/>
              <w:spacing w:before="1" w:line="266" w:lineRule="auto"/>
              <w:rPr>
                <w:sz w:val="18"/>
              </w:rPr>
            </w:pPr>
            <w:r>
              <w:rPr>
                <w:color w:val="231F20"/>
                <w:sz w:val="18"/>
              </w:rPr>
              <w:t>Noskaidro bērna pieredzi vai līdzdalību līdzīga produkta radīšanā, darba plānošanā un veikšanā.</w:t>
            </w:r>
          </w:p>
          <w:p w:rsidR="000A6491" w:rsidRDefault="00486BEF">
            <w:pPr>
              <w:pStyle w:val="TableParagraph"/>
              <w:spacing w:before="0" w:line="266" w:lineRule="auto"/>
              <w:rPr>
                <w:sz w:val="18"/>
              </w:rPr>
            </w:pPr>
            <w:r>
              <w:rPr>
                <w:color w:val="231F20"/>
                <w:sz w:val="18"/>
              </w:rPr>
              <w:t>Rosina izdomāt vairāk par vienu ideju ieceres īstenošanai, piemēram, gatavot dāvanu kastīti no mīksta vai cieta materiāla, sašūt no filca vai salīmēt no papīra.</w:t>
            </w:r>
          </w:p>
          <w:p w:rsidR="000A6491" w:rsidRDefault="00486BEF">
            <w:pPr>
              <w:pStyle w:val="TableParagraph"/>
              <w:spacing w:before="1"/>
              <w:rPr>
                <w:sz w:val="18"/>
              </w:rPr>
            </w:pPr>
            <w:r>
              <w:rPr>
                <w:color w:val="231F20"/>
                <w:sz w:val="18"/>
              </w:rPr>
              <w:t>Rosina izvēlēties vienu piemērotāko ideju.</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3846"/>
        </w:trPr>
        <w:tc>
          <w:tcPr>
            <w:tcW w:w="1417" w:type="dxa"/>
            <w:vMerge w:val="restart"/>
            <w:shd w:val="clear" w:color="auto" w:fill="FBAD18"/>
          </w:tcPr>
          <w:p w:rsidR="000A6491" w:rsidRDefault="00486BEF">
            <w:pPr>
              <w:pStyle w:val="TableParagraph"/>
              <w:spacing w:before="132" w:line="235" w:lineRule="auto"/>
              <w:ind w:right="48"/>
              <w:rPr>
                <w:rFonts w:ascii="Gilroy" w:hAnsi="Gilroy"/>
                <w:b/>
                <w:sz w:val="20"/>
              </w:rPr>
            </w:pPr>
            <w:r>
              <w:rPr>
                <w:rFonts w:ascii="Gilroy" w:hAnsi="Gilroy"/>
                <w:b/>
                <w:color w:val="FFFFFF"/>
                <w:sz w:val="20"/>
              </w:rPr>
              <w:t>Risinājuma plānošana un īsteno- šana</w:t>
            </w:r>
          </w:p>
        </w:tc>
        <w:tc>
          <w:tcPr>
            <w:tcW w:w="2608" w:type="dxa"/>
          </w:tcPr>
          <w:p w:rsidR="000A6491" w:rsidRDefault="00486BEF">
            <w:pPr>
              <w:pStyle w:val="TableParagraph"/>
              <w:spacing w:line="266" w:lineRule="auto"/>
              <w:ind w:right="349"/>
              <w:rPr>
                <w:sz w:val="18"/>
              </w:rPr>
            </w:pPr>
            <w:r>
              <w:rPr>
                <w:color w:val="231F20"/>
                <w:sz w:val="18"/>
              </w:rPr>
              <w:t>Plāno savas ieceres īstenošanas soļus, izvēlas nepieciešamos materiālus.</w:t>
            </w:r>
          </w:p>
        </w:tc>
        <w:tc>
          <w:tcPr>
            <w:tcW w:w="5102" w:type="dxa"/>
          </w:tcPr>
          <w:p w:rsidR="000A6491" w:rsidRDefault="00486BEF">
            <w:pPr>
              <w:pStyle w:val="TableParagraph"/>
              <w:spacing w:line="266" w:lineRule="auto"/>
              <w:ind w:right="164"/>
              <w:rPr>
                <w:sz w:val="18"/>
              </w:rPr>
            </w:pPr>
            <w:r>
              <w:rPr>
                <w:color w:val="231F20"/>
                <w:sz w:val="18"/>
              </w:rPr>
              <w:t>Stāsta par savas izvēlētās ieceres īstenošanu (ko gatavos vai darīs, kādus materiālus, palīglīdzekļus izmantos, ko un kā darīs, kādā secībā darīs, kas jāprot, lai izgatavotu plānoto, kādi drošības noteikumi jāievēro, strādājot ar izvēlētajiem materiāliem un tehnoloģiskajiem paņēmieniem, kāpēc, kāds būs labs gatavais produkts vai darbs).</w:t>
            </w:r>
          </w:p>
          <w:p w:rsidR="000A6491" w:rsidRDefault="00486BEF">
            <w:pPr>
              <w:pStyle w:val="TableParagraph"/>
              <w:spacing w:before="2" w:line="266" w:lineRule="auto"/>
              <w:ind w:right="691"/>
              <w:rPr>
                <w:sz w:val="18"/>
              </w:rPr>
            </w:pPr>
            <w:r>
              <w:rPr>
                <w:color w:val="231F20"/>
                <w:sz w:val="18"/>
              </w:rPr>
              <w:t>Pieraksta vai citādi atzīmē laba produkta kritērijus. Plāno, kā iekārtot savu darba vietu.</w:t>
            </w:r>
          </w:p>
          <w:p w:rsidR="000A6491" w:rsidRDefault="00486BEF">
            <w:pPr>
              <w:pStyle w:val="TableParagraph"/>
              <w:spacing w:before="0" w:line="266" w:lineRule="auto"/>
              <w:ind w:right="691"/>
              <w:rPr>
                <w:sz w:val="18"/>
              </w:rPr>
            </w:pPr>
            <w:r>
              <w:rPr>
                <w:color w:val="231F20"/>
                <w:sz w:val="18"/>
              </w:rPr>
              <w:t>Vai nu patstāvīgā darbībā, vai sadarbojoties ar citiem, meklē risinājumus ieceres īstenošanai.</w:t>
            </w:r>
          </w:p>
        </w:tc>
        <w:tc>
          <w:tcPr>
            <w:tcW w:w="5432" w:type="dxa"/>
          </w:tcPr>
          <w:p w:rsidR="000A6491" w:rsidRDefault="00486BEF">
            <w:pPr>
              <w:pStyle w:val="TableParagraph"/>
              <w:spacing w:line="266" w:lineRule="auto"/>
              <w:ind w:right="288"/>
              <w:rPr>
                <w:sz w:val="18"/>
              </w:rPr>
            </w:pPr>
            <w:r>
              <w:rPr>
                <w:color w:val="231F20"/>
                <w:sz w:val="18"/>
              </w:rPr>
              <w:t>Uzdod jautājumus par ieceres īstenošanu (ko bērns gatavos, kādus materiālus, palīglīdzekļus un tehnoloģiskos paņēmienus izmantos, ko un kā darīs vispirms, ko – pēc tam).</w:t>
            </w:r>
          </w:p>
          <w:p w:rsidR="000A6491" w:rsidRDefault="00486BEF">
            <w:pPr>
              <w:pStyle w:val="TableParagraph"/>
              <w:spacing w:before="1" w:line="266" w:lineRule="auto"/>
              <w:ind w:right="328"/>
              <w:jc w:val="both"/>
              <w:rPr>
                <w:sz w:val="18"/>
              </w:rPr>
            </w:pPr>
            <w:r>
              <w:rPr>
                <w:color w:val="231F20"/>
                <w:sz w:val="18"/>
              </w:rPr>
              <w:t>Uzklausa bērnu un, ja nepieciešams, piedāvā dažus risinājumus vai atbalsta materiālus, piemēram, dažas piegrieztnes,</w:t>
            </w:r>
            <w:r>
              <w:rPr>
                <w:color w:val="231F20"/>
                <w:spacing w:val="-32"/>
                <w:sz w:val="18"/>
              </w:rPr>
              <w:t xml:space="preserve"> </w:t>
            </w:r>
            <w:r>
              <w:rPr>
                <w:color w:val="231F20"/>
                <w:sz w:val="18"/>
              </w:rPr>
              <w:t>šablonus kastītei.</w:t>
            </w:r>
          </w:p>
          <w:p w:rsidR="000A6491" w:rsidRDefault="00486BEF">
            <w:pPr>
              <w:pStyle w:val="TableParagraph"/>
              <w:spacing w:before="1" w:line="266" w:lineRule="auto"/>
              <w:rPr>
                <w:sz w:val="18"/>
              </w:rPr>
            </w:pPr>
            <w:r>
              <w:rPr>
                <w:color w:val="231F20"/>
                <w:sz w:val="18"/>
              </w:rPr>
              <w:t>Aicina atcerēties un pateikt, kādi drošības noteikumi jāievēro, strādājot ar izvēlētajiem materiāliem un tehnoloģiskajiem paņēmieniem.</w:t>
            </w:r>
          </w:p>
          <w:p w:rsidR="000A6491" w:rsidRDefault="00486BEF">
            <w:pPr>
              <w:pStyle w:val="TableParagraph"/>
              <w:spacing w:before="1" w:line="266" w:lineRule="auto"/>
              <w:rPr>
                <w:sz w:val="18"/>
              </w:rPr>
            </w:pPr>
            <w:r>
              <w:rPr>
                <w:color w:val="231F20"/>
                <w:sz w:val="18"/>
              </w:rPr>
              <w:t>Ja bērnam noteikumi nav zināmi, skolotājs iepazīstina ar tiem. Aicina pašam plānot, kā iekārtot savu darba vietu.</w:t>
            </w:r>
          </w:p>
          <w:p w:rsidR="000A6491" w:rsidRDefault="00486BEF">
            <w:pPr>
              <w:pStyle w:val="TableParagraph"/>
              <w:spacing w:before="0"/>
              <w:rPr>
                <w:sz w:val="18"/>
              </w:rPr>
            </w:pPr>
            <w:r>
              <w:rPr>
                <w:color w:val="231F20"/>
                <w:sz w:val="18"/>
              </w:rPr>
              <w:t>Nepieciešamības gadījumā sniedz atbalstu.</w:t>
            </w:r>
          </w:p>
          <w:p w:rsidR="000A6491" w:rsidRDefault="00486BEF">
            <w:pPr>
              <w:pStyle w:val="TableParagraph"/>
              <w:spacing w:before="24" w:line="266" w:lineRule="auto"/>
              <w:ind w:right="350"/>
              <w:rPr>
                <w:sz w:val="18"/>
              </w:rPr>
            </w:pPr>
            <w:r>
              <w:rPr>
                <w:color w:val="231F20"/>
                <w:sz w:val="18"/>
              </w:rPr>
              <w:t>Rosina izteikties un kopīgi pieņem gala produkta vērtēšanas kritērijus, piemēram, dāvanu kastītes malas ir taisni nolocītas un precīzi salīmētas, kastītē var ievietot plānoto dāvanu.</w:t>
            </w:r>
          </w:p>
        </w:tc>
      </w:tr>
      <w:tr w:rsidR="000A6491">
        <w:trPr>
          <w:trHeight w:val="144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124"/>
              <w:rPr>
                <w:sz w:val="18"/>
              </w:rPr>
            </w:pPr>
            <w:r>
              <w:rPr>
                <w:color w:val="231F20"/>
                <w:sz w:val="18"/>
              </w:rPr>
              <w:t>Īsteno savu ieceri, ievērojot drošības noteikumus attiecībā uz darba piederumu un instrumentu lietojumu.</w:t>
            </w:r>
          </w:p>
        </w:tc>
        <w:tc>
          <w:tcPr>
            <w:tcW w:w="5102" w:type="dxa"/>
          </w:tcPr>
          <w:p w:rsidR="000A6491" w:rsidRDefault="00486BEF">
            <w:pPr>
              <w:pStyle w:val="TableParagraph"/>
              <w:spacing w:line="266" w:lineRule="auto"/>
              <w:ind w:right="272"/>
              <w:jc w:val="both"/>
              <w:rPr>
                <w:sz w:val="18"/>
              </w:rPr>
            </w:pPr>
            <w:r>
              <w:rPr>
                <w:color w:val="231F20"/>
                <w:sz w:val="18"/>
              </w:rPr>
              <w:t xml:space="preserve">Izvēlas ieceres īstenošanai nepieciešamos materiālus, </w:t>
            </w:r>
            <w:r>
              <w:rPr>
                <w:color w:val="231F20"/>
                <w:spacing w:val="-3"/>
                <w:sz w:val="18"/>
              </w:rPr>
              <w:t xml:space="preserve">darba </w:t>
            </w:r>
            <w:r>
              <w:rPr>
                <w:color w:val="231F20"/>
                <w:sz w:val="18"/>
              </w:rPr>
              <w:t>piederumus un instrumentus.</w:t>
            </w:r>
          </w:p>
          <w:p w:rsidR="000A6491" w:rsidRDefault="00486BEF">
            <w:pPr>
              <w:pStyle w:val="TableParagraph"/>
              <w:spacing w:before="1" w:line="266" w:lineRule="auto"/>
              <w:ind w:right="282"/>
              <w:jc w:val="both"/>
              <w:rPr>
                <w:sz w:val="18"/>
              </w:rPr>
            </w:pPr>
            <w:r>
              <w:rPr>
                <w:color w:val="231F20"/>
                <w:sz w:val="18"/>
              </w:rPr>
              <w:t>Īsteno savu ieceri atbilstoši plānotajiem īstenošanas</w:t>
            </w:r>
            <w:r>
              <w:rPr>
                <w:color w:val="231F20"/>
                <w:spacing w:val="-28"/>
                <w:sz w:val="18"/>
              </w:rPr>
              <w:t xml:space="preserve"> </w:t>
            </w:r>
            <w:r>
              <w:rPr>
                <w:color w:val="231F20"/>
                <w:sz w:val="18"/>
              </w:rPr>
              <w:t>soļiem, ievērojot drošības noteikumus darbā ar darba</w:t>
            </w:r>
            <w:r>
              <w:rPr>
                <w:color w:val="231F20"/>
                <w:spacing w:val="-32"/>
                <w:sz w:val="18"/>
              </w:rPr>
              <w:t xml:space="preserve"> </w:t>
            </w:r>
            <w:r>
              <w:rPr>
                <w:color w:val="231F20"/>
                <w:sz w:val="18"/>
              </w:rPr>
              <w:t>piederumiem un</w:t>
            </w:r>
            <w:r>
              <w:rPr>
                <w:color w:val="231F20"/>
                <w:spacing w:val="-1"/>
                <w:sz w:val="18"/>
              </w:rPr>
              <w:t xml:space="preserve"> </w:t>
            </w:r>
            <w:r>
              <w:rPr>
                <w:color w:val="231F20"/>
                <w:sz w:val="18"/>
              </w:rPr>
              <w:t>instrumentiem.</w:t>
            </w:r>
          </w:p>
        </w:tc>
        <w:tc>
          <w:tcPr>
            <w:tcW w:w="5432" w:type="dxa"/>
          </w:tcPr>
          <w:p w:rsidR="000A6491" w:rsidRDefault="00486BEF">
            <w:pPr>
              <w:pStyle w:val="TableParagraph"/>
              <w:spacing w:line="266" w:lineRule="auto"/>
              <w:ind w:right="565"/>
              <w:rPr>
                <w:sz w:val="18"/>
              </w:rPr>
            </w:pPr>
            <w:r>
              <w:rPr>
                <w:color w:val="231F20"/>
                <w:sz w:val="18"/>
              </w:rPr>
              <w:t>Novēro bērna darbību, nepieciešamības gadījumā sniedz palīdzību, padomu.</w:t>
            </w:r>
          </w:p>
          <w:p w:rsidR="000A6491" w:rsidRDefault="00486BEF">
            <w:pPr>
              <w:pStyle w:val="TableParagraph"/>
              <w:spacing w:before="1" w:line="266" w:lineRule="auto"/>
              <w:ind w:right="1029"/>
              <w:rPr>
                <w:sz w:val="18"/>
              </w:rPr>
            </w:pPr>
            <w:r>
              <w:rPr>
                <w:color w:val="231F20"/>
                <w:sz w:val="18"/>
              </w:rPr>
              <w:t>Jautā par veikto darbību, izmantotajiem materiāliem un tehnoloģiskajiem paņēmieniem.</w:t>
            </w:r>
          </w:p>
        </w:tc>
      </w:tr>
      <w:tr w:rsidR="000A6491">
        <w:trPr>
          <w:trHeight w:val="2166"/>
        </w:trPr>
        <w:tc>
          <w:tcPr>
            <w:tcW w:w="1417" w:type="dxa"/>
            <w:shd w:val="clear" w:color="auto" w:fill="FBAD18"/>
          </w:tcPr>
          <w:p w:rsidR="000A6491" w:rsidRDefault="00486BEF">
            <w:pPr>
              <w:pStyle w:val="TableParagraph"/>
              <w:spacing w:before="132" w:line="235" w:lineRule="auto"/>
              <w:ind w:right="139"/>
              <w:rPr>
                <w:rFonts w:ascii="Gilroy" w:hAnsi="Gilroy"/>
                <w:b/>
                <w:sz w:val="20"/>
              </w:rPr>
            </w:pPr>
            <w:r>
              <w:rPr>
                <w:rFonts w:ascii="Gilroy" w:hAnsi="Gilroy"/>
                <w:b/>
                <w:color w:val="FFFFFF"/>
                <w:sz w:val="20"/>
              </w:rPr>
              <w:t>Risinājuma vērtēšana un piln- veide</w:t>
            </w:r>
          </w:p>
        </w:tc>
        <w:tc>
          <w:tcPr>
            <w:tcW w:w="2608" w:type="dxa"/>
          </w:tcPr>
          <w:p w:rsidR="000A6491" w:rsidRDefault="00486BEF">
            <w:pPr>
              <w:pStyle w:val="TableParagraph"/>
              <w:spacing w:line="266" w:lineRule="auto"/>
              <w:rPr>
                <w:sz w:val="18"/>
              </w:rPr>
            </w:pPr>
            <w:r>
              <w:rPr>
                <w:color w:val="231F20"/>
                <w:sz w:val="18"/>
              </w:rPr>
              <w:t>Novērtē ieceres īstenošanas procesu un rezultātu.</w:t>
            </w:r>
          </w:p>
        </w:tc>
        <w:tc>
          <w:tcPr>
            <w:tcW w:w="5102" w:type="dxa"/>
          </w:tcPr>
          <w:p w:rsidR="000A6491" w:rsidRDefault="00486BEF">
            <w:pPr>
              <w:pStyle w:val="TableParagraph"/>
              <w:rPr>
                <w:sz w:val="18"/>
              </w:rPr>
            </w:pPr>
            <w:r>
              <w:rPr>
                <w:color w:val="231F20"/>
                <w:sz w:val="18"/>
              </w:rPr>
              <w:t>Stāsta par savas ieceres īstenošanas soļiem (ko un kā darīja).</w:t>
            </w:r>
          </w:p>
          <w:p w:rsidR="000A6491" w:rsidRDefault="00486BEF">
            <w:pPr>
              <w:pStyle w:val="TableParagraph"/>
              <w:spacing w:before="24" w:line="266" w:lineRule="auto"/>
              <w:ind w:right="536"/>
              <w:rPr>
                <w:sz w:val="18"/>
              </w:rPr>
            </w:pPr>
            <w:r>
              <w:rPr>
                <w:color w:val="231F20"/>
                <w:sz w:val="18"/>
              </w:rPr>
              <w:t>Mācās pastāstīt citiem par ieceres īstenošanas procesu un rezultātu.</w:t>
            </w:r>
          </w:p>
          <w:p w:rsidR="000A6491" w:rsidRDefault="00486BEF">
            <w:pPr>
              <w:pStyle w:val="TableParagraph"/>
              <w:spacing w:before="1" w:line="266" w:lineRule="auto"/>
              <w:ind w:right="536"/>
              <w:rPr>
                <w:sz w:val="18"/>
              </w:rPr>
            </w:pPr>
            <w:r>
              <w:rPr>
                <w:color w:val="231F20"/>
                <w:sz w:val="18"/>
              </w:rPr>
              <w:t>Stāsta, kas izdevās, kas sagādāja grūtības, ko vajadzēja darīt citādi.</w:t>
            </w:r>
          </w:p>
          <w:p w:rsidR="000A6491" w:rsidRDefault="00486BEF">
            <w:pPr>
              <w:pStyle w:val="TableParagraph"/>
              <w:spacing w:before="0" w:line="266" w:lineRule="auto"/>
              <w:rPr>
                <w:sz w:val="18"/>
              </w:rPr>
            </w:pPr>
            <w:r>
              <w:rPr>
                <w:color w:val="231F20"/>
                <w:sz w:val="18"/>
              </w:rPr>
              <w:t>Vērtē savas ieceres rezultātu (gala produktu) pēc iepriekš izvirzītajiem kritērijiem.</w:t>
            </w:r>
          </w:p>
          <w:p w:rsidR="000A6491" w:rsidRDefault="00486BEF">
            <w:pPr>
              <w:pStyle w:val="TableParagraph"/>
              <w:spacing w:before="1"/>
              <w:rPr>
                <w:sz w:val="18"/>
              </w:rPr>
            </w:pPr>
            <w:r>
              <w:rPr>
                <w:color w:val="231F20"/>
                <w:sz w:val="18"/>
              </w:rPr>
              <w:t>Izsaka priekšlikumus produkta pilnveidei.</w:t>
            </w:r>
          </w:p>
        </w:tc>
        <w:tc>
          <w:tcPr>
            <w:tcW w:w="5432" w:type="dxa"/>
          </w:tcPr>
          <w:p w:rsidR="000A6491" w:rsidRDefault="00486BEF">
            <w:pPr>
              <w:pStyle w:val="TableParagraph"/>
              <w:rPr>
                <w:sz w:val="18"/>
              </w:rPr>
            </w:pPr>
            <w:r>
              <w:rPr>
                <w:color w:val="231F20"/>
                <w:sz w:val="18"/>
              </w:rPr>
              <w:t>Rosina stāstīt par ieceres īstenošanas soļiem.</w:t>
            </w:r>
          </w:p>
          <w:p w:rsidR="000A6491" w:rsidRDefault="00486BEF">
            <w:pPr>
              <w:pStyle w:val="TableParagraph"/>
              <w:spacing w:before="24" w:line="266" w:lineRule="auto"/>
              <w:ind w:right="565"/>
              <w:rPr>
                <w:sz w:val="18"/>
              </w:rPr>
            </w:pPr>
            <w:r>
              <w:rPr>
                <w:color w:val="231F20"/>
                <w:sz w:val="18"/>
              </w:rPr>
              <w:t>Jautā par izmantotajiem tehnoloģiskajiem paņēmieniem, piemēram, kā bērns sastiprināja dāvanu kastītes malas.</w:t>
            </w:r>
          </w:p>
          <w:p w:rsidR="000A6491" w:rsidRDefault="00486BEF">
            <w:pPr>
              <w:pStyle w:val="TableParagraph"/>
              <w:spacing w:before="1" w:line="266" w:lineRule="auto"/>
              <w:rPr>
                <w:sz w:val="18"/>
              </w:rPr>
            </w:pPr>
            <w:r>
              <w:rPr>
                <w:color w:val="231F20"/>
                <w:sz w:val="18"/>
              </w:rPr>
              <w:t>Rosina pastāstīt, kas izdevās, kas sagādāja grūtības, ko nākamreiz darītu citādi.</w:t>
            </w:r>
          </w:p>
          <w:p w:rsidR="000A6491" w:rsidRDefault="00486BEF">
            <w:pPr>
              <w:pStyle w:val="TableParagraph"/>
              <w:spacing w:before="0"/>
              <w:rPr>
                <w:sz w:val="18"/>
              </w:rPr>
            </w:pPr>
            <w:r>
              <w:rPr>
                <w:color w:val="231F20"/>
                <w:sz w:val="18"/>
              </w:rPr>
              <w:t>Aicina izvērtēt gala produktu pēc iepriekš izvirzītajiem kritērijiem.</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5"/>
        <w:gridCol w:w="2611"/>
        <w:gridCol w:w="5103"/>
        <w:gridCol w:w="5433"/>
      </w:tblGrid>
      <w:tr w:rsidR="000A6491">
        <w:trPr>
          <w:trHeight w:val="724"/>
        </w:trPr>
        <w:tc>
          <w:tcPr>
            <w:tcW w:w="1415" w:type="dxa"/>
            <w:shd w:val="clear" w:color="auto" w:fill="FBAD18"/>
          </w:tcPr>
          <w:p w:rsidR="000A6491" w:rsidRDefault="00486BEF">
            <w:pPr>
              <w:pStyle w:val="TableParagraph"/>
              <w:spacing w:before="115" w:line="235" w:lineRule="auto"/>
              <w:ind w:left="361" w:right="330" w:firstLine="29"/>
              <w:rPr>
                <w:rFonts w:ascii="Gilroy" w:hAnsi="Gilroy"/>
                <w:b/>
                <w:sz w:val="20"/>
              </w:rPr>
            </w:pPr>
            <w:r>
              <w:rPr>
                <w:rFonts w:ascii="Gilroy" w:hAnsi="Gilroy"/>
                <w:b/>
                <w:color w:val="FFFFFF"/>
                <w:sz w:val="20"/>
              </w:rPr>
              <w:t>Satura vienība</w:t>
            </w:r>
          </w:p>
        </w:tc>
        <w:tc>
          <w:tcPr>
            <w:tcW w:w="2611" w:type="dxa"/>
            <w:shd w:val="clear" w:color="auto" w:fill="FBAD18"/>
          </w:tcPr>
          <w:p w:rsidR="000A6491" w:rsidRDefault="00486BEF">
            <w:pPr>
              <w:pStyle w:val="TableParagraph"/>
              <w:spacing w:before="115" w:line="235" w:lineRule="auto"/>
              <w:ind w:left="189" w:firstLine="293"/>
              <w:rPr>
                <w:rFonts w:ascii="Gilroy" w:hAnsi="Gilroy"/>
                <w:b/>
                <w:sz w:val="20"/>
              </w:rPr>
            </w:pPr>
            <w:r>
              <w:rPr>
                <w:rFonts w:ascii="Gilroy" w:hAnsi="Gilroy"/>
                <w:b/>
                <w:color w:val="FFFFFF"/>
                <w:sz w:val="20"/>
              </w:rPr>
              <w:t>Plānotais bērnam sasniedzamais rezultāts</w:t>
            </w:r>
          </w:p>
        </w:tc>
        <w:tc>
          <w:tcPr>
            <w:tcW w:w="5103"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399"/>
              <w:rPr>
                <w:rFonts w:ascii="Gilroy" w:hAnsi="Gilroy"/>
                <w:b/>
                <w:sz w:val="20"/>
              </w:rPr>
            </w:pPr>
            <w:r>
              <w:rPr>
                <w:rFonts w:ascii="Gilroy" w:hAnsi="Gilroy"/>
                <w:b/>
                <w:color w:val="FFFFFF"/>
                <w:sz w:val="20"/>
              </w:rPr>
              <w:t>Bērna darbība plānotā rezultāta sasniegšanai</w:t>
            </w:r>
          </w:p>
        </w:tc>
        <w:tc>
          <w:tcPr>
            <w:tcW w:w="5433"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48" w:right="1842"/>
              <w:jc w:val="center"/>
              <w:rPr>
                <w:rFonts w:ascii="Gilroy" w:hAnsi="Gilroy"/>
                <w:b/>
                <w:sz w:val="20"/>
              </w:rPr>
            </w:pPr>
            <w:r>
              <w:rPr>
                <w:rFonts w:ascii="Gilroy" w:hAnsi="Gilroy"/>
                <w:b/>
                <w:color w:val="FFFFFF"/>
                <w:sz w:val="20"/>
              </w:rPr>
              <w:t>Skolotāja darbība</w:t>
            </w:r>
          </w:p>
        </w:tc>
      </w:tr>
      <w:tr w:rsidR="000A6491">
        <w:trPr>
          <w:trHeight w:val="1554"/>
        </w:trPr>
        <w:tc>
          <w:tcPr>
            <w:tcW w:w="1415" w:type="dxa"/>
            <w:tcBorders>
              <w:bottom w:val="nil"/>
            </w:tcBorders>
            <w:shd w:val="clear" w:color="auto" w:fill="FBAD18"/>
          </w:tcPr>
          <w:p w:rsidR="000A6491" w:rsidRDefault="00486BEF">
            <w:pPr>
              <w:pStyle w:val="TableParagraph"/>
              <w:spacing w:before="132" w:line="235" w:lineRule="auto"/>
              <w:ind w:right="246"/>
              <w:rPr>
                <w:rFonts w:ascii="Gilroy" w:hAnsi="Gilroy"/>
                <w:b/>
                <w:sz w:val="20"/>
              </w:rPr>
            </w:pPr>
            <w:r>
              <w:rPr>
                <w:rFonts w:ascii="Gilroy" w:hAnsi="Gilroy"/>
                <w:b/>
                <w:color w:val="FFFFFF"/>
                <w:sz w:val="20"/>
              </w:rPr>
              <w:t>Darbs ar materiā- liem un to apstrādes tehnikas</w:t>
            </w:r>
          </w:p>
        </w:tc>
        <w:tc>
          <w:tcPr>
            <w:tcW w:w="2611" w:type="dxa"/>
            <w:tcBorders>
              <w:bottom w:val="nil"/>
            </w:tcBorders>
          </w:tcPr>
          <w:p w:rsidR="000A6491" w:rsidRDefault="00486BEF">
            <w:pPr>
              <w:pStyle w:val="TableParagraph"/>
              <w:spacing w:before="102" w:line="240" w:lineRule="atLeast"/>
              <w:ind w:left="172" w:right="178"/>
              <w:rPr>
                <w:sz w:val="18"/>
              </w:rPr>
            </w:pPr>
            <w:r>
              <w:rPr>
                <w:color w:val="231F20"/>
                <w:sz w:val="18"/>
              </w:rPr>
              <w:t>Apgūst dažādus tehnoloģiskos paņēmienus un drošības noteikumus savas ieceres īstenošanai no papīra un tekstilmateriāliem: līmē patstāvīgi, izvēlas</w:t>
            </w:r>
          </w:p>
        </w:tc>
        <w:tc>
          <w:tcPr>
            <w:tcW w:w="5103" w:type="dxa"/>
            <w:tcBorders>
              <w:bottom w:val="nil"/>
            </w:tcBorders>
          </w:tcPr>
          <w:p w:rsidR="000A6491" w:rsidRDefault="00486BEF">
            <w:pPr>
              <w:pStyle w:val="TableParagraph"/>
              <w:spacing w:line="266" w:lineRule="auto"/>
              <w:ind w:left="169" w:right="148"/>
              <w:rPr>
                <w:sz w:val="18"/>
              </w:rPr>
            </w:pPr>
            <w:r>
              <w:rPr>
                <w:color w:val="231F20"/>
                <w:sz w:val="18"/>
              </w:rPr>
              <w:t>Izvēlas papīru, tekstilmateriālus un tehnoloģiskos paņēmienus atbilstoši iecerētajam darbam.</w:t>
            </w:r>
          </w:p>
          <w:p w:rsidR="000A6491" w:rsidRDefault="00486BEF">
            <w:pPr>
              <w:pStyle w:val="TableParagraph"/>
              <w:spacing w:before="1"/>
              <w:ind w:left="169"/>
              <w:rPr>
                <w:sz w:val="18"/>
              </w:rPr>
            </w:pPr>
            <w:r>
              <w:rPr>
                <w:color w:val="231F20"/>
                <w:sz w:val="18"/>
              </w:rPr>
              <w:t>Stāsta par drošības noteikumiem.</w:t>
            </w:r>
          </w:p>
          <w:p w:rsidR="000A6491" w:rsidRDefault="00486BEF">
            <w:pPr>
              <w:pStyle w:val="TableParagraph"/>
              <w:spacing w:before="24" w:line="266" w:lineRule="auto"/>
              <w:ind w:left="169" w:right="1487"/>
              <w:rPr>
                <w:sz w:val="18"/>
              </w:rPr>
            </w:pPr>
            <w:r>
              <w:rPr>
                <w:color w:val="231F20"/>
                <w:sz w:val="18"/>
              </w:rPr>
              <w:t>Griež ar šķērēm dažādas kvalitātes papīru un tekstilmateriālus, ievērojot drošību.</w:t>
            </w:r>
          </w:p>
          <w:p w:rsidR="000A6491" w:rsidRDefault="00486BEF">
            <w:pPr>
              <w:pStyle w:val="TableParagraph"/>
              <w:spacing w:before="0" w:line="208" w:lineRule="exact"/>
              <w:ind w:left="169"/>
              <w:rPr>
                <w:sz w:val="18"/>
              </w:rPr>
            </w:pPr>
            <w:r>
              <w:rPr>
                <w:color w:val="231F20"/>
                <w:sz w:val="18"/>
              </w:rPr>
              <w:t>Izplēš vai izgriež vienkāršas formas siluetus no papīra,</w:t>
            </w:r>
          </w:p>
        </w:tc>
        <w:tc>
          <w:tcPr>
            <w:tcW w:w="5433" w:type="dxa"/>
            <w:tcBorders>
              <w:bottom w:val="nil"/>
            </w:tcBorders>
          </w:tcPr>
          <w:p w:rsidR="000A6491" w:rsidRDefault="00486BEF">
            <w:pPr>
              <w:pStyle w:val="TableParagraph"/>
              <w:spacing w:line="266" w:lineRule="auto"/>
              <w:ind w:left="168"/>
              <w:rPr>
                <w:sz w:val="18"/>
              </w:rPr>
            </w:pPr>
            <w:r>
              <w:rPr>
                <w:color w:val="231F20"/>
                <w:sz w:val="18"/>
              </w:rPr>
              <w:t>Piedāvā dažāda izmēra un kvalitātes papīru un tekstilmateriālus griešanai, līmēšanai, pīšanai, vīšanai, šūšanai.</w:t>
            </w:r>
          </w:p>
          <w:p w:rsidR="000A6491" w:rsidRDefault="00486BEF">
            <w:pPr>
              <w:pStyle w:val="TableParagraph"/>
              <w:spacing w:before="1" w:line="266" w:lineRule="auto"/>
              <w:ind w:left="168"/>
              <w:rPr>
                <w:sz w:val="18"/>
              </w:rPr>
            </w:pPr>
            <w:r>
              <w:rPr>
                <w:color w:val="231F20"/>
                <w:sz w:val="18"/>
              </w:rPr>
              <w:t>Darbojas kopā ar bērnu, demonstrē tehnoloģiskos paņēmienus, darbību secību, komentē savas darbības.</w:t>
            </w:r>
          </w:p>
          <w:p w:rsidR="000A6491" w:rsidRDefault="00486BEF">
            <w:pPr>
              <w:pStyle w:val="TableParagraph"/>
              <w:spacing w:before="0"/>
              <w:ind w:left="168"/>
              <w:rPr>
                <w:sz w:val="18"/>
              </w:rPr>
            </w:pPr>
            <w:r>
              <w:rPr>
                <w:color w:val="231F20"/>
                <w:sz w:val="18"/>
              </w:rPr>
              <w:t>Rosina radīt izstrādājumu no papīra, lokot papīru pēc</w:t>
            </w:r>
          </w:p>
          <w:p w:rsidR="000A6491" w:rsidRDefault="00486BEF">
            <w:pPr>
              <w:pStyle w:val="TableParagraph"/>
              <w:spacing w:before="24" w:line="208" w:lineRule="exact"/>
              <w:ind w:left="168"/>
              <w:rPr>
                <w:sz w:val="18"/>
              </w:rPr>
            </w:pPr>
            <w:r>
              <w:rPr>
                <w:color w:val="231F20"/>
                <w:sz w:val="18"/>
              </w:rPr>
              <w:t>nosacījumiem.</w:t>
            </w:r>
          </w:p>
        </w:tc>
      </w:tr>
      <w:tr w:rsidR="000A6491">
        <w:trPr>
          <w:trHeight w:val="240"/>
        </w:trPr>
        <w:tc>
          <w:tcPr>
            <w:tcW w:w="1415"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11" w:type="dxa"/>
            <w:tcBorders>
              <w:top w:val="nil"/>
              <w:bottom w:val="nil"/>
            </w:tcBorders>
          </w:tcPr>
          <w:p w:rsidR="000A6491" w:rsidRDefault="00486BEF">
            <w:pPr>
              <w:pStyle w:val="TableParagraph"/>
              <w:spacing w:before="12" w:line="208" w:lineRule="exact"/>
              <w:ind w:left="172"/>
              <w:rPr>
                <w:sz w:val="18"/>
              </w:rPr>
            </w:pPr>
            <w:r>
              <w:rPr>
                <w:color w:val="231F20"/>
                <w:sz w:val="18"/>
              </w:rPr>
              <w:t>atbilstošu līmi un līmēšanas</w:t>
            </w:r>
          </w:p>
        </w:tc>
        <w:tc>
          <w:tcPr>
            <w:tcW w:w="5103" w:type="dxa"/>
            <w:tcBorders>
              <w:top w:val="nil"/>
              <w:bottom w:val="nil"/>
            </w:tcBorders>
          </w:tcPr>
          <w:p w:rsidR="000A6491" w:rsidRDefault="00486BEF">
            <w:pPr>
              <w:pStyle w:val="TableParagraph"/>
              <w:spacing w:before="12" w:line="208" w:lineRule="exact"/>
              <w:ind w:left="169"/>
              <w:rPr>
                <w:sz w:val="18"/>
              </w:rPr>
            </w:pPr>
            <w:r>
              <w:rPr>
                <w:color w:val="231F20"/>
                <w:sz w:val="18"/>
              </w:rPr>
              <w:t>kartona vai auduma.</w:t>
            </w:r>
          </w:p>
        </w:tc>
        <w:tc>
          <w:tcPr>
            <w:tcW w:w="5433" w:type="dxa"/>
            <w:tcBorders>
              <w:top w:val="nil"/>
              <w:bottom w:val="nil"/>
            </w:tcBorders>
          </w:tcPr>
          <w:p w:rsidR="000A6491" w:rsidRDefault="00486BEF">
            <w:pPr>
              <w:pStyle w:val="TableParagraph"/>
              <w:spacing w:before="12" w:line="208" w:lineRule="exact"/>
              <w:ind w:left="168"/>
              <w:rPr>
                <w:sz w:val="18"/>
              </w:rPr>
            </w:pPr>
            <w:r>
              <w:rPr>
                <w:color w:val="231F20"/>
                <w:sz w:val="18"/>
              </w:rPr>
              <w:t>Demonstrē locīšanas tehnisko paņēmienu, darbojas kopā</w:t>
            </w:r>
          </w:p>
        </w:tc>
      </w:tr>
      <w:tr w:rsidR="000A6491">
        <w:trPr>
          <w:trHeight w:val="240"/>
        </w:trPr>
        <w:tc>
          <w:tcPr>
            <w:tcW w:w="1415"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11" w:type="dxa"/>
            <w:tcBorders>
              <w:top w:val="nil"/>
              <w:bottom w:val="nil"/>
            </w:tcBorders>
          </w:tcPr>
          <w:p w:rsidR="000A6491" w:rsidRDefault="00486BEF">
            <w:pPr>
              <w:pStyle w:val="TableParagraph"/>
              <w:spacing w:before="12" w:line="208" w:lineRule="exact"/>
              <w:ind w:left="172"/>
              <w:rPr>
                <w:sz w:val="18"/>
              </w:rPr>
            </w:pPr>
            <w:r>
              <w:rPr>
                <w:color w:val="231F20"/>
                <w:sz w:val="18"/>
              </w:rPr>
              <w:t>paņēmienu, ievēro drošības</w:t>
            </w:r>
          </w:p>
        </w:tc>
        <w:tc>
          <w:tcPr>
            <w:tcW w:w="5103" w:type="dxa"/>
            <w:tcBorders>
              <w:top w:val="nil"/>
              <w:bottom w:val="nil"/>
            </w:tcBorders>
          </w:tcPr>
          <w:p w:rsidR="000A6491" w:rsidRDefault="00486BEF">
            <w:pPr>
              <w:pStyle w:val="TableParagraph"/>
              <w:spacing w:before="12" w:line="208" w:lineRule="exact"/>
              <w:ind w:left="169"/>
              <w:rPr>
                <w:sz w:val="18"/>
              </w:rPr>
            </w:pPr>
            <w:r>
              <w:rPr>
                <w:color w:val="231F20"/>
                <w:sz w:val="18"/>
              </w:rPr>
              <w:t>Līmē materiālu pie pamatnes, ievērojot līmēšanas secību –</w:t>
            </w:r>
          </w:p>
        </w:tc>
        <w:tc>
          <w:tcPr>
            <w:tcW w:w="5433" w:type="dxa"/>
            <w:tcBorders>
              <w:top w:val="nil"/>
              <w:bottom w:val="nil"/>
            </w:tcBorders>
          </w:tcPr>
          <w:p w:rsidR="000A6491" w:rsidRDefault="00486BEF">
            <w:pPr>
              <w:pStyle w:val="TableParagraph"/>
              <w:spacing w:before="12" w:line="208" w:lineRule="exact"/>
              <w:ind w:left="168"/>
              <w:rPr>
                <w:sz w:val="18"/>
              </w:rPr>
            </w:pPr>
            <w:r>
              <w:rPr>
                <w:color w:val="231F20"/>
                <w:sz w:val="18"/>
              </w:rPr>
              <w:t>ar bērnu.</w:t>
            </w:r>
          </w:p>
        </w:tc>
      </w:tr>
      <w:tr w:rsidR="000A6491">
        <w:trPr>
          <w:trHeight w:val="240"/>
        </w:trPr>
        <w:tc>
          <w:tcPr>
            <w:tcW w:w="1415"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11" w:type="dxa"/>
            <w:tcBorders>
              <w:top w:val="nil"/>
              <w:bottom w:val="nil"/>
            </w:tcBorders>
          </w:tcPr>
          <w:p w:rsidR="000A6491" w:rsidRDefault="00486BEF">
            <w:pPr>
              <w:pStyle w:val="TableParagraph"/>
              <w:spacing w:before="12" w:line="208" w:lineRule="exact"/>
              <w:ind w:left="172"/>
              <w:rPr>
                <w:sz w:val="18"/>
              </w:rPr>
            </w:pPr>
            <w:r>
              <w:rPr>
                <w:color w:val="231F20"/>
                <w:sz w:val="18"/>
              </w:rPr>
              <w:t>noteikumus; izplēš no papīra</w:t>
            </w:r>
          </w:p>
        </w:tc>
        <w:tc>
          <w:tcPr>
            <w:tcW w:w="5103" w:type="dxa"/>
            <w:tcBorders>
              <w:top w:val="nil"/>
              <w:bottom w:val="nil"/>
            </w:tcBorders>
          </w:tcPr>
          <w:p w:rsidR="000A6491" w:rsidRDefault="00486BEF">
            <w:pPr>
              <w:pStyle w:val="TableParagraph"/>
              <w:spacing w:before="12" w:line="208" w:lineRule="exact"/>
              <w:ind w:left="169"/>
              <w:rPr>
                <w:sz w:val="18"/>
              </w:rPr>
            </w:pPr>
            <w:r>
              <w:rPr>
                <w:color w:val="231F20"/>
                <w:sz w:val="18"/>
              </w:rPr>
              <w:t>vienmērīgi uzklāj līmi uz līmējamā papīra, uzliek papīru uz</w:t>
            </w:r>
          </w:p>
        </w:tc>
        <w:tc>
          <w:tcPr>
            <w:tcW w:w="5433" w:type="dxa"/>
            <w:tcBorders>
              <w:top w:val="nil"/>
              <w:bottom w:val="nil"/>
            </w:tcBorders>
          </w:tcPr>
          <w:p w:rsidR="000A6491" w:rsidRDefault="00486BEF">
            <w:pPr>
              <w:pStyle w:val="TableParagraph"/>
              <w:spacing w:before="12" w:line="208" w:lineRule="exact"/>
              <w:ind w:left="168"/>
              <w:rPr>
                <w:sz w:val="18"/>
              </w:rPr>
            </w:pPr>
            <w:r>
              <w:rPr>
                <w:color w:val="231F20"/>
                <w:sz w:val="18"/>
              </w:rPr>
              <w:t>Pievērš uzmanību precizitātei.</w:t>
            </w:r>
          </w:p>
        </w:tc>
      </w:tr>
      <w:tr w:rsidR="000A6491">
        <w:trPr>
          <w:trHeight w:val="240"/>
        </w:trPr>
        <w:tc>
          <w:tcPr>
            <w:tcW w:w="1415"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11" w:type="dxa"/>
            <w:tcBorders>
              <w:top w:val="nil"/>
              <w:bottom w:val="nil"/>
            </w:tcBorders>
          </w:tcPr>
          <w:p w:rsidR="000A6491" w:rsidRDefault="00486BEF">
            <w:pPr>
              <w:pStyle w:val="TableParagraph"/>
              <w:spacing w:before="12" w:line="208" w:lineRule="exact"/>
              <w:ind w:left="172"/>
              <w:rPr>
                <w:sz w:val="18"/>
              </w:rPr>
            </w:pPr>
            <w:r>
              <w:rPr>
                <w:color w:val="231F20"/>
                <w:sz w:val="18"/>
              </w:rPr>
              <w:t>vienkāršus siluetus; loka</w:t>
            </w:r>
          </w:p>
        </w:tc>
        <w:tc>
          <w:tcPr>
            <w:tcW w:w="5103" w:type="dxa"/>
            <w:tcBorders>
              <w:top w:val="nil"/>
              <w:bottom w:val="nil"/>
            </w:tcBorders>
          </w:tcPr>
          <w:p w:rsidR="000A6491" w:rsidRDefault="00486BEF">
            <w:pPr>
              <w:pStyle w:val="TableParagraph"/>
              <w:spacing w:before="12" w:line="208" w:lineRule="exact"/>
              <w:ind w:left="169"/>
              <w:rPr>
                <w:sz w:val="18"/>
              </w:rPr>
            </w:pPr>
            <w:r>
              <w:rPr>
                <w:color w:val="231F20"/>
                <w:sz w:val="18"/>
              </w:rPr>
              <w:t>pamatnes, piespiež, pārliecinās, vai ir stingri pielīmēts.</w:t>
            </w:r>
          </w:p>
        </w:tc>
        <w:tc>
          <w:tcPr>
            <w:tcW w:w="5433" w:type="dxa"/>
            <w:tcBorders>
              <w:top w:val="nil"/>
              <w:bottom w:val="nil"/>
            </w:tcBorders>
          </w:tcPr>
          <w:p w:rsidR="000A6491" w:rsidRDefault="00486BEF">
            <w:pPr>
              <w:pStyle w:val="TableParagraph"/>
              <w:spacing w:before="12" w:line="208" w:lineRule="exact"/>
              <w:ind w:left="168"/>
              <w:rPr>
                <w:sz w:val="18"/>
              </w:rPr>
            </w:pPr>
            <w:r>
              <w:rPr>
                <w:color w:val="231F20"/>
                <w:sz w:val="18"/>
              </w:rPr>
              <w:t>Vēro bērna darbību un, ja nepieciešams, palīdz.</w:t>
            </w:r>
          </w:p>
        </w:tc>
      </w:tr>
      <w:tr w:rsidR="000A6491">
        <w:trPr>
          <w:trHeight w:val="240"/>
        </w:trPr>
        <w:tc>
          <w:tcPr>
            <w:tcW w:w="1415"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11" w:type="dxa"/>
            <w:tcBorders>
              <w:top w:val="nil"/>
              <w:bottom w:val="nil"/>
            </w:tcBorders>
          </w:tcPr>
          <w:p w:rsidR="000A6491" w:rsidRDefault="00486BEF">
            <w:pPr>
              <w:pStyle w:val="TableParagraph"/>
              <w:spacing w:before="12" w:line="208" w:lineRule="exact"/>
              <w:ind w:left="172"/>
              <w:rPr>
                <w:sz w:val="18"/>
              </w:rPr>
            </w:pPr>
            <w:r>
              <w:rPr>
                <w:color w:val="231F20"/>
                <w:sz w:val="18"/>
              </w:rPr>
              <w:t>papīru pēc nosacījuma;</w:t>
            </w:r>
          </w:p>
        </w:tc>
        <w:tc>
          <w:tcPr>
            <w:tcW w:w="5103" w:type="dxa"/>
            <w:tcBorders>
              <w:top w:val="nil"/>
              <w:bottom w:val="nil"/>
            </w:tcBorders>
          </w:tcPr>
          <w:p w:rsidR="000A6491" w:rsidRDefault="00486BEF">
            <w:pPr>
              <w:pStyle w:val="TableParagraph"/>
              <w:spacing w:before="12" w:line="208" w:lineRule="exact"/>
              <w:ind w:left="169"/>
              <w:rPr>
                <w:sz w:val="18"/>
              </w:rPr>
            </w:pPr>
            <w:r>
              <w:rPr>
                <w:color w:val="231F20"/>
                <w:sz w:val="18"/>
              </w:rPr>
              <w:t>Vingrinās papīra locīšanā, lai locījuma līnija būtu taisna</w:t>
            </w:r>
          </w:p>
        </w:tc>
        <w:tc>
          <w:tcPr>
            <w:tcW w:w="5433" w:type="dxa"/>
            <w:tcBorders>
              <w:top w:val="nil"/>
              <w:bottom w:val="nil"/>
            </w:tcBorders>
          </w:tcPr>
          <w:p w:rsidR="000A6491" w:rsidRDefault="00486BEF">
            <w:pPr>
              <w:pStyle w:val="TableParagraph"/>
              <w:spacing w:before="12" w:line="208" w:lineRule="exact"/>
              <w:ind w:left="168"/>
              <w:rPr>
                <w:sz w:val="18"/>
              </w:rPr>
            </w:pPr>
            <w:r>
              <w:rPr>
                <w:color w:val="231F20"/>
                <w:sz w:val="18"/>
              </w:rPr>
              <w:t>Paredz bērnam laiku darboties individuālā tempā, izmēģināt</w:t>
            </w:r>
          </w:p>
        </w:tc>
      </w:tr>
      <w:tr w:rsidR="000A6491">
        <w:trPr>
          <w:trHeight w:val="240"/>
        </w:trPr>
        <w:tc>
          <w:tcPr>
            <w:tcW w:w="1415"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11" w:type="dxa"/>
            <w:tcBorders>
              <w:top w:val="nil"/>
              <w:bottom w:val="nil"/>
            </w:tcBorders>
          </w:tcPr>
          <w:p w:rsidR="000A6491" w:rsidRDefault="00486BEF">
            <w:pPr>
              <w:pStyle w:val="TableParagraph"/>
              <w:spacing w:before="12" w:line="208" w:lineRule="exact"/>
              <w:ind w:left="172"/>
              <w:rPr>
                <w:sz w:val="18"/>
              </w:rPr>
            </w:pPr>
            <w:r>
              <w:rPr>
                <w:color w:val="231F20"/>
                <w:sz w:val="18"/>
              </w:rPr>
              <w:t>ar šķērēm izgriež dažādus</w:t>
            </w:r>
          </w:p>
        </w:tc>
        <w:tc>
          <w:tcPr>
            <w:tcW w:w="5103" w:type="dxa"/>
            <w:tcBorders>
              <w:top w:val="nil"/>
              <w:bottom w:val="nil"/>
            </w:tcBorders>
          </w:tcPr>
          <w:p w:rsidR="000A6491" w:rsidRDefault="00486BEF">
            <w:pPr>
              <w:pStyle w:val="TableParagraph"/>
              <w:spacing w:before="12" w:line="208" w:lineRule="exact"/>
              <w:ind w:left="169"/>
              <w:rPr>
                <w:sz w:val="18"/>
              </w:rPr>
            </w:pPr>
            <w:r>
              <w:rPr>
                <w:color w:val="231F20"/>
                <w:sz w:val="18"/>
              </w:rPr>
              <w:t>un stingra.</w:t>
            </w:r>
          </w:p>
        </w:tc>
        <w:tc>
          <w:tcPr>
            <w:tcW w:w="5433" w:type="dxa"/>
            <w:tcBorders>
              <w:top w:val="nil"/>
              <w:bottom w:val="nil"/>
            </w:tcBorders>
          </w:tcPr>
          <w:p w:rsidR="000A6491" w:rsidRDefault="00486BEF">
            <w:pPr>
              <w:pStyle w:val="TableParagraph"/>
              <w:spacing w:before="12" w:line="208" w:lineRule="exact"/>
              <w:ind w:left="168"/>
              <w:rPr>
                <w:sz w:val="18"/>
              </w:rPr>
            </w:pPr>
            <w:r>
              <w:rPr>
                <w:color w:val="231F20"/>
                <w:sz w:val="18"/>
              </w:rPr>
              <w:t>vairākas reizes, kamēr izdodas, uzslavē par uzmanību un</w:t>
            </w:r>
          </w:p>
        </w:tc>
      </w:tr>
      <w:tr w:rsidR="000A6491">
        <w:trPr>
          <w:trHeight w:val="240"/>
        </w:trPr>
        <w:tc>
          <w:tcPr>
            <w:tcW w:w="1415"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11" w:type="dxa"/>
            <w:tcBorders>
              <w:top w:val="nil"/>
              <w:bottom w:val="nil"/>
            </w:tcBorders>
          </w:tcPr>
          <w:p w:rsidR="000A6491" w:rsidRDefault="00486BEF">
            <w:pPr>
              <w:pStyle w:val="TableParagraph"/>
              <w:spacing w:before="12" w:line="208" w:lineRule="exact"/>
              <w:ind w:left="172"/>
              <w:rPr>
                <w:sz w:val="18"/>
              </w:rPr>
            </w:pPr>
            <w:r>
              <w:rPr>
                <w:color w:val="231F20"/>
                <w:sz w:val="18"/>
              </w:rPr>
              <w:t>objektu siluetus; pin pīnīti</w:t>
            </w:r>
          </w:p>
        </w:tc>
        <w:tc>
          <w:tcPr>
            <w:tcW w:w="5103" w:type="dxa"/>
            <w:tcBorders>
              <w:top w:val="nil"/>
              <w:bottom w:val="nil"/>
            </w:tcBorders>
          </w:tcPr>
          <w:p w:rsidR="000A6491" w:rsidRDefault="00486BEF">
            <w:pPr>
              <w:pStyle w:val="TableParagraph"/>
              <w:spacing w:before="12" w:line="208" w:lineRule="exact"/>
              <w:ind w:left="169"/>
              <w:rPr>
                <w:sz w:val="18"/>
              </w:rPr>
            </w:pPr>
            <w:r>
              <w:rPr>
                <w:color w:val="231F20"/>
                <w:sz w:val="18"/>
              </w:rPr>
              <w:t>Izvēlas paraugu, loka papīru pēc nosacījuma, rada kādu</w:t>
            </w:r>
          </w:p>
        </w:tc>
        <w:tc>
          <w:tcPr>
            <w:tcW w:w="5433" w:type="dxa"/>
            <w:tcBorders>
              <w:top w:val="nil"/>
              <w:bottom w:val="nil"/>
            </w:tcBorders>
          </w:tcPr>
          <w:p w:rsidR="000A6491" w:rsidRDefault="00486BEF">
            <w:pPr>
              <w:pStyle w:val="TableParagraph"/>
              <w:spacing w:before="12" w:line="208" w:lineRule="exact"/>
              <w:ind w:left="168"/>
              <w:rPr>
                <w:sz w:val="18"/>
              </w:rPr>
            </w:pPr>
            <w:r>
              <w:rPr>
                <w:color w:val="231F20"/>
                <w:sz w:val="18"/>
              </w:rPr>
              <w:t>mērķtiecību.</w:t>
            </w:r>
          </w:p>
        </w:tc>
      </w:tr>
      <w:tr w:rsidR="000A6491">
        <w:trPr>
          <w:trHeight w:val="240"/>
        </w:trPr>
        <w:tc>
          <w:tcPr>
            <w:tcW w:w="1415"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11" w:type="dxa"/>
            <w:tcBorders>
              <w:top w:val="nil"/>
              <w:bottom w:val="nil"/>
            </w:tcBorders>
          </w:tcPr>
          <w:p w:rsidR="000A6491" w:rsidRDefault="00486BEF">
            <w:pPr>
              <w:pStyle w:val="TableParagraph"/>
              <w:spacing w:before="12" w:line="208" w:lineRule="exact"/>
              <w:ind w:left="172"/>
              <w:rPr>
                <w:sz w:val="18"/>
              </w:rPr>
            </w:pPr>
            <w:r>
              <w:rPr>
                <w:color w:val="231F20"/>
                <w:sz w:val="18"/>
              </w:rPr>
              <w:t>no 3 pavedieniem; sien</w:t>
            </w:r>
          </w:p>
        </w:tc>
        <w:tc>
          <w:tcPr>
            <w:tcW w:w="5103" w:type="dxa"/>
            <w:tcBorders>
              <w:top w:val="nil"/>
              <w:bottom w:val="nil"/>
            </w:tcBorders>
          </w:tcPr>
          <w:p w:rsidR="000A6491" w:rsidRDefault="00486BEF">
            <w:pPr>
              <w:pStyle w:val="TableParagraph"/>
              <w:spacing w:before="12" w:line="208" w:lineRule="exact"/>
              <w:ind w:left="169"/>
              <w:rPr>
                <w:sz w:val="18"/>
              </w:rPr>
            </w:pPr>
            <w:r>
              <w:rPr>
                <w:color w:val="231F20"/>
                <w:sz w:val="18"/>
              </w:rPr>
              <w:t>izstrādājumu no papīra (vēdekli, maku u. c.).</w:t>
            </w:r>
          </w:p>
        </w:tc>
        <w:tc>
          <w:tcPr>
            <w:tcW w:w="5433" w:type="dxa"/>
            <w:tcBorders>
              <w:top w:val="nil"/>
              <w:bottom w:val="nil"/>
            </w:tcBorders>
          </w:tcPr>
          <w:p w:rsidR="000A6491" w:rsidRDefault="00486BEF">
            <w:pPr>
              <w:pStyle w:val="TableParagraph"/>
              <w:spacing w:before="12" w:line="208" w:lineRule="exact"/>
              <w:ind w:left="168"/>
              <w:rPr>
                <w:sz w:val="18"/>
              </w:rPr>
            </w:pPr>
            <w:r>
              <w:rPr>
                <w:color w:val="231F20"/>
                <w:sz w:val="18"/>
              </w:rPr>
              <w:t>Piedāvā situāciju, kurā nepieciešams salīmēt priekšmetus.</w:t>
            </w:r>
          </w:p>
        </w:tc>
      </w:tr>
      <w:tr w:rsidR="000A6491">
        <w:trPr>
          <w:trHeight w:val="240"/>
        </w:trPr>
        <w:tc>
          <w:tcPr>
            <w:tcW w:w="1415"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11" w:type="dxa"/>
            <w:tcBorders>
              <w:top w:val="nil"/>
              <w:bottom w:val="nil"/>
            </w:tcBorders>
          </w:tcPr>
          <w:p w:rsidR="000A6491" w:rsidRDefault="00486BEF">
            <w:pPr>
              <w:pStyle w:val="TableParagraph"/>
              <w:spacing w:before="12" w:line="208" w:lineRule="exact"/>
              <w:ind w:left="172"/>
              <w:rPr>
                <w:sz w:val="18"/>
              </w:rPr>
            </w:pPr>
            <w:r>
              <w:rPr>
                <w:color w:val="231F20"/>
                <w:sz w:val="18"/>
              </w:rPr>
              <w:t>mezglu; veido uztinumu;</w:t>
            </w:r>
          </w:p>
        </w:tc>
        <w:tc>
          <w:tcPr>
            <w:tcW w:w="5103" w:type="dxa"/>
            <w:tcBorders>
              <w:top w:val="nil"/>
              <w:bottom w:val="nil"/>
            </w:tcBorders>
          </w:tcPr>
          <w:p w:rsidR="000A6491" w:rsidRDefault="000A6491">
            <w:pPr>
              <w:pStyle w:val="TableParagraph"/>
              <w:spacing w:before="0"/>
              <w:ind w:left="0"/>
              <w:rPr>
                <w:rFonts w:ascii="Times New Roman"/>
                <w:sz w:val="16"/>
              </w:rPr>
            </w:pPr>
          </w:p>
        </w:tc>
        <w:tc>
          <w:tcPr>
            <w:tcW w:w="5433" w:type="dxa"/>
            <w:tcBorders>
              <w:top w:val="nil"/>
              <w:bottom w:val="nil"/>
            </w:tcBorders>
          </w:tcPr>
          <w:p w:rsidR="000A6491" w:rsidRDefault="00486BEF">
            <w:pPr>
              <w:pStyle w:val="TableParagraph"/>
              <w:spacing w:before="12" w:line="208" w:lineRule="exact"/>
              <w:ind w:left="168"/>
              <w:rPr>
                <w:sz w:val="18"/>
              </w:rPr>
            </w:pPr>
            <w:r>
              <w:rPr>
                <w:color w:val="231F20"/>
                <w:sz w:val="18"/>
              </w:rPr>
              <w:t>Rosina patstāvīgi izvēlēties līmi un līmēšanas paņēmienu</w:t>
            </w:r>
          </w:p>
        </w:tc>
      </w:tr>
      <w:tr w:rsidR="000A6491">
        <w:trPr>
          <w:trHeight w:val="240"/>
        </w:trPr>
        <w:tc>
          <w:tcPr>
            <w:tcW w:w="1415"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11" w:type="dxa"/>
            <w:tcBorders>
              <w:top w:val="nil"/>
              <w:bottom w:val="nil"/>
            </w:tcBorders>
          </w:tcPr>
          <w:p w:rsidR="000A6491" w:rsidRDefault="00486BEF">
            <w:pPr>
              <w:pStyle w:val="TableParagraph"/>
              <w:spacing w:before="12" w:line="208" w:lineRule="exact"/>
              <w:ind w:left="172"/>
              <w:rPr>
                <w:sz w:val="18"/>
              </w:rPr>
            </w:pPr>
            <w:r>
              <w:rPr>
                <w:color w:val="231F20"/>
                <w:sz w:val="18"/>
              </w:rPr>
              <w:t>šuj pamatdūrienu.</w:t>
            </w:r>
          </w:p>
        </w:tc>
        <w:tc>
          <w:tcPr>
            <w:tcW w:w="5103" w:type="dxa"/>
            <w:tcBorders>
              <w:top w:val="nil"/>
              <w:bottom w:val="nil"/>
            </w:tcBorders>
          </w:tcPr>
          <w:p w:rsidR="000A6491" w:rsidRDefault="000A6491">
            <w:pPr>
              <w:pStyle w:val="TableParagraph"/>
              <w:spacing w:before="0"/>
              <w:ind w:left="0"/>
              <w:rPr>
                <w:rFonts w:ascii="Times New Roman"/>
                <w:sz w:val="16"/>
              </w:rPr>
            </w:pPr>
          </w:p>
        </w:tc>
        <w:tc>
          <w:tcPr>
            <w:tcW w:w="5433" w:type="dxa"/>
            <w:tcBorders>
              <w:top w:val="nil"/>
              <w:bottom w:val="nil"/>
            </w:tcBorders>
          </w:tcPr>
          <w:p w:rsidR="000A6491" w:rsidRDefault="00486BEF">
            <w:pPr>
              <w:pStyle w:val="TableParagraph"/>
              <w:spacing w:before="12" w:line="208" w:lineRule="exact"/>
              <w:ind w:left="168"/>
              <w:rPr>
                <w:sz w:val="18"/>
              </w:rPr>
            </w:pPr>
            <w:r>
              <w:rPr>
                <w:color w:val="231F20"/>
                <w:sz w:val="18"/>
              </w:rPr>
              <w:t>atbilstoši iecerei.</w:t>
            </w:r>
          </w:p>
        </w:tc>
      </w:tr>
      <w:tr w:rsidR="000A6491">
        <w:trPr>
          <w:trHeight w:val="240"/>
        </w:trPr>
        <w:tc>
          <w:tcPr>
            <w:tcW w:w="1415"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11" w:type="dxa"/>
            <w:tcBorders>
              <w:top w:val="nil"/>
              <w:bottom w:val="nil"/>
            </w:tcBorders>
          </w:tcPr>
          <w:p w:rsidR="000A6491" w:rsidRDefault="000A6491">
            <w:pPr>
              <w:pStyle w:val="TableParagraph"/>
              <w:spacing w:before="0"/>
              <w:ind w:left="0"/>
              <w:rPr>
                <w:rFonts w:ascii="Times New Roman"/>
                <w:sz w:val="16"/>
              </w:rPr>
            </w:pPr>
          </w:p>
        </w:tc>
        <w:tc>
          <w:tcPr>
            <w:tcW w:w="5103" w:type="dxa"/>
            <w:tcBorders>
              <w:top w:val="nil"/>
              <w:bottom w:val="nil"/>
            </w:tcBorders>
          </w:tcPr>
          <w:p w:rsidR="000A6491" w:rsidRDefault="000A6491">
            <w:pPr>
              <w:pStyle w:val="TableParagraph"/>
              <w:spacing w:before="0"/>
              <w:ind w:left="0"/>
              <w:rPr>
                <w:rFonts w:ascii="Times New Roman"/>
                <w:sz w:val="16"/>
              </w:rPr>
            </w:pPr>
          </w:p>
        </w:tc>
        <w:tc>
          <w:tcPr>
            <w:tcW w:w="5433" w:type="dxa"/>
            <w:tcBorders>
              <w:top w:val="nil"/>
              <w:bottom w:val="nil"/>
            </w:tcBorders>
          </w:tcPr>
          <w:p w:rsidR="000A6491" w:rsidRDefault="00486BEF">
            <w:pPr>
              <w:pStyle w:val="TableParagraph"/>
              <w:spacing w:before="12" w:line="208" w:lineRule="exact"/>
              <w:ind w:left="168"/>
              <w:rPr>
                <w:sz w:val="18"/>
              </w:rPr>
            </w:pPr>
            <w:r>
              <w:rPr>
                <w:color w:val="231F20"/>
                <w:sz w:val="18"/>
              </w:rPr>
              <w:t>Jautā par līmēšanas darbību secību, izmantojamajiem</w:t>
            </w:r>
          </w:p>
        </w:tc>
      </w:tr>
      <w:tr w:rsidR="000A6491">
        <w:trPr>
          <w:trHeight w:val="240"/>
        </w:trPr>
        <w:tc>
          <w:tcPr>
            <w:tcW w:w="1415"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11" w:type="dxa"/>
            <w:tcBorders>
              <w:top w:val="nil"/>
              <w:bottom w:val="nil"/>
            </w:tcBorders>
          </w:tcPr>
          <w:p w:rsidR="000A6491" w:rsidRDefault="000A6491">
            <w:pPr>
              <w:pStyle w:val="TableParagraph"/>
              <w:spacing w:before="0"/>
              <w:ind w:left="0"/>
              <w:rPr>
                <w:rFonts w:ascii="Times New Roman"/>
                <w:sz w:val="16"/>
              </w:rPr>
            </w:pPr>
          </w:p>
        </w:tc>
        <w:tc>
          <w:tcPr>
            <w:tcW w:w="5103" w:type="dxa"/>
            <w:tcBorders>
              <w:top w:val="nil"/>
              <w:bottom w:val="nil"/>
            </w:tcBorders>
          </w:tcPr>
          <w:p w:rsidR="000A6491" w:rsidRDefault="000A6491">
            <w:pPr>
              <w:pStyle w:val="TableParagraph"/>
              <w:spacing w:before="0"/>
              <w:ind w:left="0"/>
              <w:rPr>
                <w:rFonts w:ascii="Times New Roman"/>
                <w:sz w:val="16"/>
              </w:rPr>
            </w:pPr>
          </w:p>
        </w:tc>
        <w:tc>
          <w:tcPr>
            <w:tcW w:w="5433" w:type="dxa"/>
            <w:tcBorders>
              <w:top w:val="nil"/>
              <w:bottom w:val="nil"/>
            </w:tcBorders>
          </w:tcPr>
          <w:p w:rsidR="000A6491" w:rsidRDefault="00486BEF">
            <w:pPr>
              <w:pStyle w:val="TableParagraph"/>
              <w:spacing w:before="12" w:line="208" w:lineRule="exact"/>
              <w:ind w:left="168"/>
              <w:rPr>
                <w:sz w:val="18"/>
              </w:rPr>
            </w:pPr>
            <w:r>
              <w:rPr>
                <w:color w:val="231F20"/>
                <w:sz w:val="18"/>
              </w:rPr>
              <w:t>palīgmateriāliem (ota, paliktnis, drāna, salvete u. c.).</w:t>
            </w:r>
          </w:p>
        </w:tc>
      </w:tr>
      <w:tr w:rsidR="000A6491">
        <w:trPr>
          <w:trHeight w:val="371"/>
        </w:trPr>
        <w:tc>
          <w:tcPr>
            <w:tcW w:w="1415"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11" w:type="dxa"/>
            <w:tcBorders>
              <w:top w:val="nil"/>
            </w:tcBorders>
          </w:tcPr>
          <w:p w:rsidR="000A6491" w:rsidRDefault="000A6491">
            <w:pPr>
              <w:pStyle w:val="TableParagraph"/>
              <w:spacing w:before="0"/>
              <w:ind w:left="0"/>
              <w:rPr>
                <w:rFonts w:ascii="Times New Roman"/>
                <w:sz w:val="16"/>
              </w:rPr>
            </w:pPr>
          </w:p>
        </w:tc>
        <w:tc>
          <w:tcPr>
            <w:tcW w:w="5103" w:type="dxa"/>
            <w:tcBorders>
              <w:top w:val="nil"/>
            </w:tcBorders>
          </w:tcPr>
          <w:p w:rsidR="000A6491" w:rsidRDefault="000A6491">
            <w:pPr>
              <w:pStyle w:val="TableParagraph"/>
              <w:spacing w:before="0"/>
              <w:ind w:left="0"/>
              <w:rPr>
                <w:rFonts w:ascii="Times New Roman"/>
                <w:sz w:val="16"/>
              </w:rPr>
            </w:pPr>
          </w:p>
        </w:tc>
        <w:tc>
          <w:tcPr>
            <w:tcW w:w="5433" w:type="dxa"/>
            <w:tcBorders>
              <w:top w:val="nil"/>
            </w:tcBorders>
          </w:tcPr>
          <w:p w:rsidR="000A6491" w:rsidRDefault="00486BEF">
            <w:pPr>
              <w:pStyle w:val="TableParagraph"/>
              <w:spacing w:before="12"/>
              <w:ind w:left="168"/>
              <w:rPr>
                <w:sz w:val="18"/>
              </w:rPr>
            </w:pPr>
            <w:r>
              <w:rPr>
                <w:color w:val="231F20"/>
                <w:sz w:val="18"/>
              </w:rPr>
              <w:t>Aicina bērnu radīt kolāžu, kombinējot dažādus siluetus.</w:t>
            </w:r>
          </w:p>
        </w:tc>
      </w:tr>
      <w:tr w:rsidR="000A6491">
        <w:trPr>
          <w:trHeight w:val="349"/>
        </w:trPr>
        <w:tc>
          <w:tcPr>
            <w:tcW w:w="1415"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11" w:type="dxa"/>
            <w:vMerge w:val="restart"/>
          </w:tcPr>
          <w:p w:rsidR="000A6491" w:rsidRDefault="000A6491">
            <w:pPr>
              <w:pStyle w:val="TableParagraph"/>
              <w:spacing w:before="0"/>
              <w:ind w:left="0"/>
              <w:rPr>
                <w:rFonts w:ascii="Times New Roman"/>
                <w:sz w:val="16"/>
              </w:rPr>
            </w:pPr>
          </w:p>
        </w:tc>
        <w:tc>
          <w:tcPr>
            <w:tcW w:w="5103" w:type="dxa"/>
            <w:tcBorders>
              <w:bottom w:val="nil"/>
            </w:tcBorders>
          </w:tcPr>
          <w:p w:rsidR="000A6491" w:rsidRDefault="00486BEF">
            <w:pPr>
              <w:pStyle w:val="TableParagraph"/>
              <w:spacing w:line="203" w:lineRule="exact"/>
              <w:ind w:left="169"/>
              <w:rPr>
                <w:sz w:val="18"/>
              </w:rPr>
            </w:pPr>
            <w:r>
              <w:rPr>
                <w:color w:val="231F20"/>
                <w:sz w:val="18"/>
              </w:rPr>
              <w:t>Izvēlas tekstilmateriālus vai dabas materiālus, kas pēc krāsas</w:t>
            </w:r>
          </w:p>
        </w:tc>
        <w:tc>
          <w:tcPr>
            <w:tcW w:w="5433" w:type="dxa"/>
            <w:tcBorders>
              <w:bottom w:val="nil"/>
            </w:tcBorders>
          </w:tcPr>
          <w:p w:rsidR="000A6491" w:rsidRDefault="00486BEF">
            <w:pPr>
              <w:pStyle w:val="TableParagraph"/>
              <w:spacing w:line="203" w:lineRule="exact"/>
              <w:ind w:left="168"/>
              <w:rPr>
                <w:sz w:val="18"/>
              </w:rPr>
            </w:pPr>
            <w:r>
              <w:rPr>
                <w:color w:val="231F20"/>
                <w:sz w:val="18"/>
              </w:rPr>
              <w:t>Rosina radīt funkcionālu vai dekoratīvu izstrādājumu</w:t>
            </w:r>
          </w:p>
        </w:tc>
      </w:tr>
      <w:tr w:rsidR="000A6491">
        <w:trPr>
          <w:trHeight w:val="230"/>
        </w:trPr>
        <w:tc>
          <w:tcPr>
            <w:tcW w:w="1415"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11" w:type="dxa"/>
            <w:vMerge/>
            <w:tcBorders>
              <w:top w:val="nil"/>
            </w:tcBorders>
          </w:tcPr>
          <w:p w:rsidR="000A6491" w:rsidRDefault="000A6491">
            <w:pPr>
              <w:rPr>
                <w:sz w:val="2"/>
                <w:szCs w:val="2"/>
              </w:rPr>
            </w:pPr>
          </w:p>
        </w:tc>
        <w:tc>
          <w:tcPr>
            <w:tcW w:w="5103" w:type="dxa"/>
            <w:tcBorders>
              <w:top w:val="nil"/>
              <w:bottom w:val="nil"/>
            </w:tcBorders>
          </w:tcPr>
          <w:p w:rsidR="000A6491" w:rsidRDefault="00486BEF">
            <w:pPr>
              <w:pStyle w:val="TableParagraph"/>
              <w:spacing w:before="7" w:line="203" w:lineRule="exact"/>
              <w:ind w:left="169"/>
              <w:rPr>
                <w:sz w:val="18"/>
              </w:rPr>
            </w:pPr>
            <w:r>
              <w:rPr>
                <w:color w:val="231F20"/>
                <w:sz w:val="18"/>
              </w:rPr>
              <w:t>un struktūras ir piemēroti iecerei.</w:t>
            </w:r>
          </w:p>
        </w:tc>
        <w:tc>
          <w:tcPr>
            <w:tcW w:w="5433" w:type="dxa"/>
            <w:tcBorders>
              <w:top w:val="nil"/>
              <w:bottom w:val="nil"/>
            </w:tcBorders>
          </w:tcPr>
          <w:p w:rsidR="000A6491" w:rsidRDefault="00486BEF">
            <w:pPr>
              <w:pStyle w:val="TableParagraph"/>
              <w:spacing w:before="7" w:line="203" w:lineRule="exact"/>
              <w:ind w:left="168"/>
              <w:rPr>
                <w:sz w:val="18"/>
              </w:rPr>
            </w:pPr>
            <w:r>
              <w:rPr>
                <w:color w:val="231F20"/>
                <w:sz w:val="18"/>
              </w:rPr>
              <w:t>no tekstilmateriāliem – pīt, siet, mezglot, tīt, šūt.</w:t>
            </w:r>
          </w:p>
        </w:tc>
      </w:tr>
      <w:tr w:rsidR="000A6491">
        <w:trPr>
          <w:trHeight w:val="230"/>
        </w:trPr>
        <w:tc>
          <w:tcPr>
            <w:tcW w:w="1415"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11" w:type="dxa"/>
            <w:vMerge/>
            <w:tcBorders>
              <w:top w:val="nil"/>
            </w:tcBorders>
          </w:tcPr>
          <w:p w:rsidR="000A6491" w:rsidRDefault="000A6491">
            <w:pPr>
              <w:rPr>
                <w:sz w:val="2"/>
                <w:szCs w:val="2"/>
              </w:rPr>
            </w:pPr>
          </w:p>
        </w:tc>
        <w:tc>
          <w:tcPr>
            <w:tcW w:w="5103" w:type="dxa"/>
            <w:tcBorders>
              <w:top w:val="nil"/>
              <w:bottom w:val="nil"/>
            </w:tcBorders>
          </w:tcPr>
          <w:p w:rsidR="000A6491" w:rsidRDefault="00486BEF">
            <w:pPr>
              <w:pStyle w:val="TableParagraph"/>
              <w:spacing w:before="7" w:line="203" w:lineRule="exact"/>
              <w:ind w:left="169"/>
              <w:rPr>
                <w:sz w:val="18"/>
              </w:rPr>
            </w:pPr>
            <w:r>
              <w:rPr>
                <w:color w:val="231F20"/>
                <w:sz w:val="18"/>
              </w:rPr>
              <w:t>Īsteno ieceri – rada izstrādājumu patstāvīgi vai kopā</w:t>
            </w:r>
          </w:p>
        </w:tc>
        <w:tc>
          <w:tcPr>
            <w:tcW w:w="5433" w:type="dxa"/>
            <w:tcBorders>
              <w:top w:val="nil"/>
              <w:bottom w:val="nil"/>
            </w:tcBorders>
          </w:tcPr>
          <w:p w:rsidR="000A6491" w:rsidRDefault="00486BEF">
            <w:pPr>
              <w:pStyle w:val="TableParagraph"/>
              <w:spacing w:before="7" w:line="203" w:lineRule="exact"/>
              <w:ind w:left="168"/>
              <w:rPr>
                <w:sz w:val="18"/>
              </w:rPr>
            </w:pPr>
            <w:r>
              <w:rPr>
                <w:color w:val="231F20"/>
                <w:sz w:val="18"/>
              </w:rPr>
              <w:t>Aicina bērnu pastāstīt par savu ieceri.</w:t>
            </w:r>
          </w:p>
        </w:tc>
      </w:tr>
      <w:tr w:rsidR="000A6491">
        <w:trPr>
          <w:trHeight w:val="230"/>
        </w:trPr>
        <w:tc>
          <w:tcPr>
            <w:tcW w:w="1415"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11" w:type="dxa"/>
            <w:vMerge/>
            <w:tcBorders>
              <w:top w:val="nil"/>
            </w:tcBorders>
          </w:tcPr>
          <w:p w:rsidR="000A6491" w:rsidRDefault="000A6491">
            <w:pPr>
              <w:rPr>
                <w:sz w:val="2"/>
                <w:szCs w:val="2"/>
              </w:rPr>
            </w:pPr>
          </w:p>
        </w:tc>
        <w:tc>
          <w:tcPr>
            <w:tcW w:w="5103" w:type="dxa"/>
            <w:tcBorders>
              <w:top w:val="nil"/>
              <w:bottom w:val="nil"/>
            </w:tcBorders>
          </w:tcPr>
          <w:p w:rsidR="000A6491" w:rsidRDefault="00486BEF">
            <w:pPr>
              <w:pStyle w:val="TableParagraph"/>
              <w:spacing w:before="7" w:line="203" w:lineRule="exact"/>
              <w:ind w:left="169"/>
              <w:rPr>
                <w:sz w:val="18"/>
              </w:rPr>
            </w:pPr>
            <w:r>
              <w:rPr>
                <w:color w:val="231F20"/>
                <w:sz w:val="18"/>
              </w:rPr>
              <w:t>ar skolotāju.</w:t>
            </w:r>
          </w:p>
        </w:tc>
        <w:tc>
          <w:tcPr>
            <w:tcW w:w="5433" w:type="dxa"/>
            <w:tcBorders>
              <w:top w:val="nil"/>
              <w:bottom w:val="nil"/>
            </w:tcBorders>
          </w:tcPr>
          <w:p w:rsidR="000A6491" w:rsidRDefault="00486BEF">
            <w:pPr>
              <w:pStyle w:val="TableParagraph"/>
              <w:spacing w:before="7" w:line="203" w:lineRule="exact"/>
              <w:ind w:left="168"/>
              <w:rPr>
                <w:sz w:val="18"/>
              </w:rPr>
            </w:pPr>
            <w:r>
              <w:rPr>
                <w:color w:val="231F20"/>
                <w:sz w:val="18"/>
              </w:rPr>
              <w:t>Ja nepieciešams, demonstrē tehnoloģiskos paņēmienus.</w:t>
            </w:r>
          </w:p>
        </w:tc>
      </w:tr>
      <w:tr w:rsidR="000A6491">
        <w:trPr>
          <w:trHeight w:val="230"/>
        </w:trPr>
        <w:tc>
          <w:tcPr>
            <w:tcW w:w="1415"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11" w:type="dxa"/>
            <w:vMerge/>
            <w:tcBorders>
              <w:top w:val="nil"/>
            </w:tcBorders>
          </w:tcPr>
          <w:p w:rsidR="000A6491" w:rsidRDefault="000A6491">
            <w:pPr>
              <w:rPr>
                <w:sz w:val="2"/>
                <w:szCs w:val="2"/>
              </w:rPr>
            </w:pPr>
          </w:p>
        </w:tc>
        <w:tc>
          <w:tcPr>
            <w:tcW w:w="5103" w:type="dxa"/>
            <w:tcBorders>
              <w:top w:val="nil"/>
              <w:bottom w:val="nil"/>
            </w:tcBorders>
          </w:tcPr>
          <w:p w:rsidR="000A6491" w:rsidRDefault="00486BEF">
            <w:pPr>
              <w:pStyle w:val="TableParagraph"/>
              <w:spacing w:before="7" w:line="203" w:lineRule="exact"/>
              <w:ind w:left="169"/>
              <w:rPr>
                <w:sz w:val="18"/>
              </w:rPr>
            </w:pPr>
            <w:r>
              <w:rPr>
                <w:color w:val="231F20"/>
                <w:sz w:val="18"/>
              </w:rPr>
              <w:t>Veic atsevišķus darbības soļus – sasien pavedienu mezglā,</w:t>
            </w:r>
          </w:p>
        </w:tc>
        <w:tc>
          <w:tcPr>
            <w:tcW w:w="5433" w:type="dxa"/>
            <w:tcBorders>
              <w:top w:val="nil"/>
              <w:bottom w:val="nil"/>
            </w:tcBorders>
          </w:tcPr>
          <w:p w:rsidR="000A6491" w:rsidRDefault="00486BEF">
            <w:pPr>
              <w:pStyle w:val="TableParagraph"/>
              <w:spacing w:before="7" w:line="203" w:lineRule="exact"/>
              <w:ind w:left="168"/>
              <w:rPr>
                <w:sz w:val="18"/>
              </w:rPr>
            </w:pPr>
            <w:r>
              <w:rPr>
                <w:color w:val="231F20"/>
                <w:sz w:val="18"/>
              </w:rPr>
              <w:t>Darbojas kopā ar bērnu, paredz pietiekami daudz laika, lai bērns</w:t>
            </w:r>
          </w:p>
        </w:tc>
      </w:tr>
      <w:tr w:rsidR="000A6491">
        <w:trPr>
          <w:trHeight w:val="230"/>
        </w:trPr>
        <w:tc>
          <w:tcPr>
            <w:tcW w:w="1415"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11" w:type="dxa"/>
            <w:vMerge/>
            <w:tcBorders>
              <w:top w:val="nil"/>
            </w:tcBorders>
          </w:tcPr>
          <w:p w:rsidR="000A6491" w:rsidRDefault="000A6491">
            <w:pPr>
              <w:rPr>
                <w:sz w:val="2"/>
                <w:szCs w:val="2"/>
              </w:rPr>
            </w:pPr>
          </w:p>
        </w:tc>
        <w:tc>
          <w:tcPr>
            <w:tcW w:w="5103" w:type="dxa"/>
            <w:tcBorders>
              <w:top w:val="nil"/>
              <w:bottom w:val="nil"/>
            </w:tcBorders>
          </w:tcPr>
          <w:p w:rsidR="000A6491" w:rsidRDefault="00486BEF">
            <w:pPr>
              <w:pStyle w:val="TableParagraph"/>
              <w:spacing w:before="7" w:line="203" w:lineRule="exact"/>
              <w:ind w:left="169"/>
              <w:rPr>
                <w:sz w:val="18"/>
              </w:rPr>
            </w:pPr>
            <w:r>
              <w:rPr>
                <w:color w:val="231F20"/>
                <w:sz w:val="18"/>
              </w:rPr>
              <w:t>pin pīnīti, nostiprina dzijas vai diega galu, iever diegu adatā,</w:t>
            </w:r>
          </w:p>
        </w:tc>
        <w:tc>
          <w:tcPr>
            <w:tcW w:w="5433" w:type="dxa"/>
            <w:tcBorders>
              <w:top w:val="nil"/>
              <w:bottom w:val="nil"/>
            </w:tcBorders>
          </w:tcPr>
          <w:p w:rsidR="000A6491" w:rsidRDefault="00486BEF">
            <w:pPr>
              <w:pStyle w:val="TableParagraph"/>
              <w:spacing w:before="7" w:line="203" w:lineRule="exact"/>
              <w:ind w:left="168"/>
              <w:rPr>
                <w:sz w:val="18"/>
              </w:rPr>
            </w:pPr>
            <w:r>
              <w:rPr>
                <w:color w:val="231F20"/>
                <w:sz w:val="18"/>
              </w:rPr>
              <w:t>varētu darboties savā tempā, labot kļūdas.</w:t>
            </w:r>
          </w:p>
        </w:tc>
      </w:tr>
      <w:tr w:rsidR="000A6491">
        <w:trPr>
          <w:trHeight w:val="358"/>
        </w:trPr>
        <w:tc>
          <w:tcPr>
            <w:tcW w:w="1415"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11" w:type="dxa"/>
            <w:vMerge/>
            <w:tcBorders>
              <w:top w:val="nil"/>
            </w:tcBorders>
          </w:tcPr>
          <w:p w:rsidR="000A6491" w:rsidRDefault="000A6491">
            <w:pPr>
              <w:rPr>
                <w:sz w:val="2"/>
                <w:szCs w:val="2"/>
              </w:rPr>
            </w:pPr>
          </w:p>
        </w:tc>
        <w:tc>
          <w:tcPr>
            <w:tcW w:w="5103" w:type="dxa"/>
            <w:tcBorders>
              <w:top w:val="nil"/>
              <w:bottom w:val="nil"/>
            </w:tcBorders>
          </w:tcPr>
          <w:p w:rsidR="000A6491" w:rsidRDefault="00486BEF">
            <w:pPr>
              <w:pStyle w:val="TableParagraph"/>
              <w:spacing w:before="7"/>
              <w:ind w:left="169"/>
              <w:rPr>
                <w:sz w:val="18"/>
              </w:rPr>
            </w:pPr>
            <w:r>
              <w:rPr>
                <w:color w:val="231F20"/>
                <w:sz w:val="18"/>
              </w:rPr>
              <w:t>šuj pamatdūrienu u. c.</w:t>
            </w:r>
          </w:p>
        </w:tc>
        <w:tc>
          <w:tcPr>
            <w:tcW w:w="5433" w:type="dxa"/>
            <w:tcBorders>
              <w:top w:val="nil"/>
              <w:bottom w:val="nil"/>
            </w:tcBorders>
          </w:tcPr>
          <w:p w:rsidR="000A6491" w:rsidRDefault="000A6491">
            <w:pPr>
              <w:pStyle w:val="TableParagraph"/>
              <w:spacing w:before="0"/>
              <w:ind w:left="0"/>
              <w:rPr>
                <w:rFonts w:ascii="Times New Roman"/>
                <w:sz w:val="16"/>
              </w:rPr>
            </w:pPr>
          </w:p>
        </w:tc>
      </w:tr>
      <w:tr w:rsidR="000A6491">
        <w:trPr>
          <w:trHeight w:val="358"/>
        </w:trPr>
        <w:tc>
          <w:tcPr>
            <w:tcW w:w="1415" w:type="dxa"/>
            <w:tcBorders>
              <w:top w:val="nil"/>
              <w:bottom w:val="nil"/>
            </w:tcBorders>
            <w:shd w:val="clear" w:color="auto" w:fill="FBAD18"/>
          </w:tcPr>
          <w:p w:rsidR="000A6491" w:rsidRDefault="000A6491">
            <w:pPr>
              <w:pStyle w:val="TableParagraph"/>
              <w:spacing w:before="0"/>
              <w:ind w:left="0"/>
              <w:rPr>
                <w:rFonts w:ascii="Times New Roman"/>
                <w:sz w:val="16"/>
              </w:rPr>
            </w:pPr>
          </w:p>
        </w:tc>
        <w:tc>
          <w:tcPr>
            <w:tcW w:w="2611" w:type="dxa"/>
            <w:vMerge/>
            <w:tcBorders>
              <w:top w:val="nil"/>
            </w:tcBorders>
          </w:tcPr>
          <w:p w:rsidR="000A6491" w:rsidRDefault="000A6491">
            <w:pPr>
              <w:rPr>
                <w:sz w:val="2"/>
                <w:szCs w:val="2"/>
              </w:rPr>
            </w:pPr>
          </w:p>
        </w:tc>
        <w:tc>
          <w:tcPr>
            <w:tcW w:w="5103" w:type="dxa"/>
            <w:tcBorders>
              <w:top w:val="nil"/>
              <w:bottom w:val="nil"/>
            </w:tcBorders>
          </w:tcPr>
          <w:p w:rsidR="000A6491" w:rsidRDefault="00486BEF">
            <w:pPr>
              <w:pStyle w:val="TableParagraph"/>
              <w:spacing w:before="135" w:line="203" w:lineRule="exact"/>
              <w:ind w:left="169"/>
              <w:rPr>
                <w:sz w:val="18"/>
              </w:rPr>
            </w:pPr>
            <w:r>
              <w:rPr>
                <w:color w:val="231F20"/>
                <w:sz w:val="18"/>
              </w:rPr>
              <w:t>Izvērtē radītā izstrādājuma nozīmību.</w:t>
            </w:r>
          </w:p>
        </w:tc>
        <w:tc>
          <w:tcPr>
            <w:tcW w:w="5433" w:type="dxa"/>
            <w:tcBorders>
              <w:top w:val="nil"/>
              <w:bottom w:val="nil"/>
            </w:tcBorders>
          </w:tcPr>
          <w:p w:rsidR="000A6491" w:rsidRDefault="00486BEF">
            <w:pPr>
              <w:pStyle w:val="TableParagraph"/>
              <w:spacing w:before="135" w:line="203" w:lineRule="exact"/>
              <w:ind w:left="168"/>
              <w:rPr>
                <w:sz w:val="18"/>
              </w:rPr>
            </w:pPr>
            <w:r>
              <w:rPr>
                <w:color w:val="231F20"/>
                <w:sz w:val="18"/>
              </w:rPr>
              <w:t>Rosina bērnu novērtēt savu darbu, pievērš uzmanību katra bērna</w:t>
            </w:r>
          </w:p>
        </w:tc>
      </w:tr>
      <w:tr w:rsidR="000A6491">
        <w:trPr>
          <w:trHeight w:val="366"/>
        </w:trPr>
        <w:tc>
          <w:tcPr>
            <w:tcW w:w="1415" w:type="dxa"/>
            <w:tcBorders>
              <w:top w:val="nil"/>
            </w:tcBorders>
            <w:shd w:val="clear" w:color="auto" w:fill="FBAD18"/>
          </w:tcPr>
          <w:p w:rsidR="000A6491" w:rsidRDefault="000A6491">
            <w:pPr>
              <w:pStyle w:val="TableParagraph"/>
              <w:spacing w:before="0"/>
              <w:ind w:left="0"/>
              <w:rPr>
                <w:rFonts w:ascii="Times New Roman"/>
                <w:sz w:val="16"/>
              </w:rPr>
            </w:pPr>
          </w:p>
        </w:tc>
        <w:tc>
          <w:tcPr>
            <w:tcW w:w="2611" w:type="dxa"/>
            <w:vMerge/>
            <w:tcBorders>
              <w:top w:val="nil"/>
            </w:tcBorders>
          </w:tcPr>
          <w:p w:rsidR="000A6491" w:rsidRDefault="000A6491">
            <w:pPr>
              <w:rPr>
                <w:sz w:val="2"/>
                <w:szCs w:val="2"/>
              </w:rPr>
            </w:pPr>
          </w:p>
        </w:tc>
        <w:tc>
          <w:tcPr>
            <w:tcW w:w="5103" w:type="dxa"/>
            <w:tcBorders>
              <w:top w:val="nil"/>
            </w:tcBorders>
          </w:tcPr>
          <w:p w:rsidR="000A6491" w:rsidRDefault="00486BEF">
            <w:pPr>
              <w:pStyle w:val="TableParagraph"/>
              <w:spacing w:before="7"/>
              <w:ind w:left="169"/>
              <w:rPr>
                <w:sz w:val="18"/>
              </w:rPr>
            </w:pPr>
            <w:r>
              <w:rPr>
                <w:color w:val="231F20"/>
                <w:sz w:val="18"/>
              </w:rPr>
              <w:t>Nosauc veiktās darbības, stāsta, kas izdevās, kas vēl jāmācās.</w:t>
            </w:r>
          </w:p>
        </w:tc>
        <w:tc>
          <w:tcPr>
            <w:tcW w:w="5433" w:type="dxa"/>
            <w:tcBorders>
              <w:top w:val="nil"/>
            </w:tcBorders>
          </w:tcPr>
          <w:p w:rsidR="000A6491" w:rsidRDefault="00486BEF">
            <w:pPr>
              <w:pStyle w:val="TableParagraph"/>
              <w:spacing w:before="7"/>
              <w:ind w:left="168"/>
              <w:rPr>
                <w:sz w:val="18"/>
              </w:rPr>
            </w:pPr>
            <w:r>
              <w:rPr>
                <w:color w:val="231F20"/>
                <w:sz w:val="18"/>
              </w:rPr>
              <w:t>darba vērtībai.</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349"/>
        </w:trPr>
        <w:tc>
          <w:tcPr>
            <w:tcW w:w="1417" w:type="dxa"/>
            <w:vMerge w:val="restart"/>
            <w:shd w:val="clear" w:color="auto" w:fill="FBAD18"/>
          </w:tcPr>
          <w:p w:rsidR="000A6491" w:rsidRDefault="000A6491">
            <w:pPr>
              <w:pStyle w:val="TableParagraph"/>
              <w:spacing w:before="0"/>
              <w:ind w:left="0"/>
              <w:rPr>
                <w:rFonts w:ascii="Times New Roman"/>
                <w:sz w:val="16"/>
              </w:rPr>
            </w:pPr>
          </w:p>
        </w:tc>
        <w:tc>
          <w:tcPr>
            <w:tcW w:w="2608" w:type="dxa"/>
            <w:tcBorders>
              <w:bottom w:val="nil"/>
            </w:tcBorders>
          </w:tcPr>
          <w:p w:rsidR="000A6491" w:rsidRDefault="00486BEF">
            <w:pPr>
              <w:pStyle w:val="TableParagraph"/>
              <w:spacing w:line="203" w:lineRule="exact"/>
              <w:rPr>
                <w:sz w:val="18"/>
              </w:rPr>
            </w:pPr>
            <w:r>
              <w:rPr>
                <w:color w:val="231F20"/>
                <w:sz w:val="18"/>
              </w:rPr>
              <w:t>Savieno detaļas un iegūst</w:t>
            </w:r>
          </w:p>
        </w:tc>
        <w:tc>
          <w:tcPr>
            <w:tcW w:w="5102" w:type="dxa"/>
            <w:tcBorders>
              <w:bottom w:val="nil"/>
            </w:tcBorders>
          </w:tcPr>
          <w:p w:rsidR="000A6491" w:rsidRDefault="00486BEF">
            <w:pPr>
              <w:pStyle w:val="TableParagraph"/>
              <w:spacing w:line="203" w:lineRule="exact"/>
              <w:rPr>
                <w:sz w:val="18"/>
              </w:rPr>
            </w:pPr>
            <w:r>
              <w:rPr>
                <w:color w:val="231F20"/>
                <w:sz w:val="18"/>
              </w:rPr>
              <w:t>Patstāvīgi atlasa materiālus noteikta objekta konstruēšanai,</w:t>
            </w:r>
          </w:p>
        </w:tc>
        <w:tc>
          <w:tcPr>
            <w:tcW w:w="5432" w:type="dxa"/>
            <w:tcBorders>
              <w:bottom w:val="nil"/>
            </w:tcBorders>
          </w:tcPr>
          <w:p w:rsidR="000A6491" w:rsidRDefault="00486BEF">
            <w:pPr>
              <w:pStyle w:val="TableParagraph"/>
              <w:spacing w:line="203" w:lineRule="exact"/>
              <w:rPr>
                <w:sz w:val="18"/>
              </w:rPr>
            </w:pPr>
            <w:r>
              <w:rPr>
                <w:color w:val="231F20"/>
                <w:sz w:val="18"/>
              </w:rPr>
              <w:t>Piedāvā izmēģināt dažādus materiālus konstrukcijas veidošanai</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sev vēlamo konstrukcijas</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piemēram, dabas materiāli, konstruktori, lego u. c.</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un detaļu savienošanai, rosina izzināt piedāvāto materiālu</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formu no piedāvātajiem</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Rada konstrukcijas, papildinot ar citām detaļām, paša</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savienošanas iespējas.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vai paša izvēlētajiem</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izgatavotiem priekšmetiem vai tuvākajā apkārtnē pieejamiem</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Rosina veidot bērna izvēlēta objekta konstrukciju.</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materiāliem.</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priekšmetiem un materiāliem.</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Atbalsta bērna darbošanos, ja nepieciešams, palīdz.</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Izvēlas sastiprinājumus savienošanai, piemēram, kociņus,</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Darbojas kopā ar bērnu, jautā un rosina nosaukt izveidoto</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stieples, auklas, skrūves, plastilīnu u. c.</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konstrukciju.</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Stāsta par savas konstrukcijas iepējamo pielietojumu.</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Sniedz atgriezenisko saikni, palīdz izvērtēt mācīšanās procesu</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Izvērtē savas prasmes un izveidoto konstrukciju, piemēram,</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un izveidotās konstrukcijas nozīmību sociālajā un kultūras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tās oriģinalitāti, stabilitāti, savienojumu precizitāti.</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vērtību kontekstā.</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0A6491">
            <w:pPr>
              <w:pStyle w:val="TableParagraph"/>
              <w:spacing w:before="0"/>
              <w:ind w:left="0"/>
              <w:rPr>
                <w:rFonts w:ascii="Times New Roman"/>
                <w:sz w:val="16"/>
              </w:rPr>
            </w:pP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Rosina izvērtēt, kā izveidotā konstrukcija atbilst iepriekš</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0A6491">
            <w:pPr>
              <w:pStyle w:val="TableParagraph"/>
              <w:spacing w:before="0"/>
              <w:ind w:left="0"/>
              <w:rPr>
                <w:rFonts w:ascii="Times New Roman"/>
                <w:sz w:val="16"/>
              </w:rPr>
            </w:pP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pārrunātajiem kritērijiem.</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0A6491">
            <w:pPr>
              <w:pStyle w:val="TableParagraph"/>
              <w:spacing w:before="0"/>
              <w:ind w:left="0"/>
              <w:rPr>
                <w:rFonts w:ascii="Times New Roman"/>
                <w:sz w:val="16"/>
              </w:rPr>
            </w:pP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Jautā bērnam, kā viņš savienoja detaļas, kas izdevās, ko nākamajā</w:t>
            </w:r>
          </w:p>
        </w:tc>
      </w:tr>
      <w:tr w:rsidR="000A6491">
        <w:trPr>
          <w:trHeight w:val="366"/>
        </w:trPr>
        <w:tc>
          <w:tcPr>
            <w:tcW w:w="1417" w:type="dxa"/>
            <w:vMerge/>
            <w:tcBorders>
              <w:top w:val="nil"/>
            </w:tcBorders>
            <w:shd w:val="clear" w:color="auto" w:fill="FBAD18"/>
          </w:tcPr>
          <w:p w:rsidR="000A6491" w:rsidRDefault="000A6491">
            <w:pPr>
              <w:rPr>
                <w:sz w:val="2"/>
                <w:szCs w:val="2"/>
              </w:rPr>
            </w:pPr>
          </w:p>
        </w:tc>
        <w:tc>
          <w:tcPr>
            <w:tcW w:w="2608" w:type="dxa"/>
            <w:tcBorders>
              <w:top w:val="nil"/>
            </w:tcBorders>
          </w:tcPr>
          <w:p w:rsidR="000A6491" w:rsidRDefault="000A6491">
            <w:pPr>
              <w:pStyle w:val="TableParagraph"/>
              <w:spacing w:before="0"/>
              <w:ind w:left="0"/>
              <w:rPr>
                <w:rFonts w:ascii="Times New Roman"/>
                <w:sz w:val="16"/>
              </w:rPr>
            </w:pPr>
          </w:p>
        </w:tc>
        <w:tc>
          <w:tcPr>
            <w:tcW w:w="5102" w:type="dxa"/>
            <w:tcBorders>
              <w:top w:val="nil"/>
            </w:tcBorders>
          </w:tcPr>
          <w:p w:rsidR="000A6491" w:rsidRDefault="000A6491">
            <w:pPr>
              <w:pStyle w:val="TableParagraph"/>
              <w:spacing w:before="0"/>
              <w:ind w:left="0"/>
              <w:rPr>
                <w:rFonts w:ascii="Times New Roman"/>
                <w:sz w:val="16"/>
              </w:rPr>
            </w:pPr>
          </w:p>
        </w:tc>
        <w:tc>
          <w:tcPr>
            <w:tcW w:w="5432" w:type="dxa"/>
            <w:tcBorders>
              <w:top w:val="nil"/>
            </w:tcBorders>
          </w:tcPr>
          <w:p w:rsidR="000A6491" w:rsidRDefault="00486BEF">
            <w:pPr>
              <w:pStyle w:val="TableParagraph"/>
              <w:spacing w:before="7"/>
              <w:rPr>
                <w:sz w:val="18"/>
              </w:rPr>
            </w:pPr>
            <w:r>
              <w:rPr>
                <w:color w:val="231F20"/>
                <w:sz w:val="18"/>
              </w:rPr>
              <w:t>reizē darīs citādi.</w:t>
            </w:r>
          </w:p>
        </w:tc>
      </w:tr>
      <w:tr w:rsidR="000A6491">
        <w:trPr>
          <w:trHeight w:val="349"/>
        </w:trPr>
        <w:tc>
          <w:tcPr>
            <w:tcW w:w="1417" w:type="dxa"/>
            <w:vMerge/>
            <w:tcBorders>
              <w:top w:val="nil"/>
            </w:tcBorders>
            <w:shd w:val="clear" w:color="auto" w:fill="FBAD18"/>
          </w:tcPr>
          <w:p w:rsidR="000A6491" w:rsidRDefault="000A6491">
            <w:pPr>
              <w:rPr>
                <w:sz w:val="2"/>
                <w:szCs w:val="2"/>
              </w:rPr>
            </w:pPr>
          </w:p>
        </w:tc>
        <w:tc>
          <w:tcPr>
            <w:tcW w:w="2608" w:type="dxa"/>
            <w:tcBorders>
              <w:bottom w:val="nil"/>
            </w:tcBorders>
          </w:tcPr>
          <w:p w:rsidR="000A6491" w:rsidRDefault="00486BEF">
            <w:pPr>
              <w:pStyle w:val="TableParagraph"/>
              <w:spacing w:line="203" w:lineRule="exact"/>
              <w:rPr>
                <w:sz w:val="18"/>
              </w:rPr>
            </w:pPr>
            <w:r>
              <w:rPr>
                <w:color w:val="231F20"/>
                <w:sz w:val="18"/>
              </w:rPr>
              <w:t>Veido, iegūst sev vēlamo</w:t>
            </w:r>
          </w:p>
        </w:tc>
        <w:tc>
          <w:tcPr>
            <w:tcW w:w="5102" w:type="dxa"/>
            <w:tcBorders>
              <w:bottom w:val="nil"/>
            </w:tcBorders>
          </w:tcPr>
          <w:p w:rsidR="000A6491" w:rsidRDefault="00486BEF">
            <w:pPr>
              <w:pStyle w:val="TableParagraph"/>
              <w:spacing w:line="203" w:lineRule="exact"/>
              <w:rPr>
                <w:sz w:val="18"/>
              </w:rPr>
            </w:pPr>
            <w:r>
              <w:rPr>
                <w:color w:val="231F20"/>
                <w:sz w:val="18"/>
              </w:rPr>
              <w:t>Mīcot, veltnējot, staipot, spiežot, veidojot dažādas formas,</w:t>
            </w:r>
          </w:p>
        </w:tc>
        <w:tc>
          <w:tcPr>
            <w:tcW w:w="5432" w:type="dxa"/>
            <w:tcBorders>
              <w:bottom w:val="nil"/>
            </w:tcBorders>
          </w:tcPr>
          <w:p w:rsidR="000A6491" w:rsidRDefault="00486BEF">
            <w:pPr>
              <w:pStyle w:val="TableParagraph"/>
              <w:spacing w:line="203" w:lineRule="exact"/>
              <w:rPr>
                <w:sz w:val="18"/>
              </w:rPr>
            </w:pPr>
            <w:r>
              <w:rPr>
                <w:color w:val="231F20"/>
                <w:sz w:val="18"/>
              </w:rPr>
              <w:t>Nodrošina daudzveidīgus veidošanas materiālus.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formu no piedāvātajiem vai</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iepazīst veidošanas materiālus: plastilīnu, mālu, mīklu.</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Rosina bērnu, izvelkot, saspiežot, veidojot iedobumu, savienojot</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izvēlētajiem plastiskajiem</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Veltnē starp plaukstām vai pirkstiem vai ar veltnīti plastisku</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atsevišķas detaļas, veltnējot ar veltnīti, veidot dažādas formas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materiāliem – veltnē starp</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materiālu, mainot piespiediena stiprumu.</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un papildināt izveidoto virsmu ar fakturējumu.</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plaukstām un ar veltnīti,</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Veido no veidošanas materiāla regulāras vai neregulāras</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Darbojas kopā ar bērnu, demonstrē veidošanas paņēmienus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noapaļo, iespiež iedobumu,</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formas.</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ar dažādiem veidošanas rīkiem, veltnēšanas kustības,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izvelk, formē un savieno</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Izvelk detaļas no pikas, savieno atsevišķas detaļas, fakturē,</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nospieduma ieguves iespējas, iedrošinot un aicinot spēlēties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detaļas.</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iespiež iedobumu, nolīdzina virsmu.</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un eksperimentēt.</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Izmēģina dažādu fakturētu virsmu (rupja auduma, raupjas</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Iepazīstina ar drošības noteikumiem.</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koka mizas u. c.) nospiedumus plastiskā materiālā.</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Rosina izveidotajā formā saskatīt līdzību ar pazīstamiem</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Ievēro drošības noteikumus, darbojoties ar veidošanas</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priekšmetiem un dabas objektiem.</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palīgmateriāliem, piemēram, steku un nazīti.</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Rosina bērnu pastāstīt par savu izveidoto tēlu, to raksturot.</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Raksturo izveidoto tēlu vai priekšmetu.</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Sniedz atgriezenisko saikni, vērojot, jautājot, atbalstot</w:t>
            </w:r>
          </w:p>
        </w:tc>
      </w:tr>
      <w:tr w:rsidR="000A6491">
        <w:trPr>
          <w:trHeight w:val="366"/>
        </w:trPr>
        <w:tc>
          <w:tcPr>
            <w:tcW w:w="1417" w:type="dxa"/>
            <w:vMerge/>
            <w:tcBorders>
              <w:top w:val="nil"/>
            </w:tcBorders>
            <w:shd w:val="clear" w:color="auto" w:fill="FBAD18"/>
          </w:tcPr>
          <w:p w:rsidR="000A6491" w:rsidRDefault="000A6491">
            <w:pPr>
              <w:rPr>
                <w:sz w:val="2"/>
                <w:szCs w:val="2"/>
              </w:rPr>
            </w:pPr>
          </w:p>
        </w:tc>
        <w:tc>
          <w:tcPr>
            <w:tcW w:w="2608" w:type="dxa"/>
            <w:tcBorders>
              <w:top w:val="nil"/>
            </w:tcBorders>
          </w:tcPr>
          <w:p w:rsidR="000A6491" w:rsidRDefault="000A6491">
            <w:pPr>
              <w:pStyle w:val="TableParagraph"/>
              <w:spacing w:before="0"/>
              <w:ind w:left="0"/>
              <w:rPr>
                <w:rFonts w:ascii="Times New Roman"/>
                <w:sz w:val="16"/>
              </w:rPr>
            </w:pPr>
          </w:p>
        </w:tc>
        <w:tc>
          <w:tcPr>
            <w:tcW w:w="5102" w:type="dxa"/>
            <w:tcBorders>
              <w:top w:val="nil"/>
            </w:tcBorders>
          </w:tcPr>
          <w:p w:rsidR="000A6491" w:rsidRDefault="00486BEF">
            <w:pPr>
              <w:pStyle w:val="TableParagraph"/>
              <w:spacing w:before="7"/>
              <w:rPr>
                <w:sz w:val="18"/>
              </w:rPr>
            </w:pPr>
            <w:r>
              <w:rPr>
                <w:color w:val="231F20"/>
                <w:sz w:val="18"/>
              </w:rPr>
              <w:t>Novērtē rezultāta izteiksmīgumu un atbilstību iecerei.</w:t>
            </w:r>
          </w:p>
        </w:tc>
        <w:tc>
          <w:tcPr>
            <w:tcW w:w="5432" w:type="dxa"/>
            <w:tcBorders>
              <w:top w:val="nil"/>
            </w:tcBorders>
          </w:tcPr>
          <w:p w:rsidR="000A6491" w:rsidRDefault="00486BEF">
            <w:pPr>
              <w:pStyle w:val="TableParagraph"/>
              <w:spacing w:before="7"/>
              <w:rPr>
                <w:sz w:val="18"/>
              </w:rPr>
            </w:pPr>
            <w:r>
              <w:rPr>
                <w:color w:val="231F20"/>
                <w:sz w:val="18"/>
              </w:rPr>
              <w:t>un komentējot bērna darbību.</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349"/>
        </w:trPr>
        <w:tc>
          <w:tcPr>
            <w:tcW w:w="1417" w:type="dxa"/>
            <w:vMerge w:val="restart"/>
            <w:shd w:val="clear" w:color="auto" w:fill="FBAD18"/>
          </w:tcPr>
          <w:p w:rsidR="000A6491" w:rsidRDefault="000A6491">
            <w:pPr>
              <w:pStyle w:val="TableParagraph"/>
              <w:spacing w:before="0"/>
              <w:ind w:left="0"/>
              <w:rPr>
                <w:rFonts w:ascii="Times New Roman"/>
                <w:sz w:val="16"/>
              </w:rPr>
            </w:pPr>
          </w:p>
        </w:tc>
        <w:tc>
          <w:tcPr>
            <w:tcW w:w="2608" w:type="dxa"/>
            <w:tcBorders>
              <w:bottom w:val="nil"/>
            </w:tcBorders>
          </w:tcPr>
          <w:p w:rsidR="000A6491" w:rsidRDefault="00486BEF">
            <w:pPr>
              <w:pStyle w:val="TableParagraph"/>
              <w:spacing w:line="203" w:lineRule="exact"/>
              <w:rPr>
                <w:sz w:val="18"/>
              </w:rPr>
            </w:pPr>
            <w:r>
              <w:rPr>
                <w:color w:val="231F20"/>
                <w:sz w:val="18"/>
              </w:rPr>
              <w:t>Tur un pareizā satvērienā</w:t>
            </w:r>
          </w:p>
        </w:tc>
        <w:tc>
          <w:tcPr>
            <w:tcW w:w="5102" w:type="dxa"/>
            <w:tcBorders>
              <w:bottom w:val="nil"/>
            </w:tcBorders>
          </w:tcPr>
          <w:p w:rsidR="000A6491" w:rsidRDefault="00486BEF">
            <w:pPr>
              <w:pStyle w:val="TableParagraph"/>
              <w:spacing w:line="203" w:lineRule="exact"/>
              <w:rPr>
                <w:sz w:val="18"/>
              </w:rPr>
            </w:pPr>
            <w:r>
              <w:rPr>
                <w:color w:val="231F20"/>
                <w:sz w:val="18"/>
              </w:rPr>
              <w:t>Zina, kā pareizi turēt un lietot rakstāmpiederumus</w:t>
            </w:r>
          </w:p>
        </w:tc>
        <w:tc>
          <w:tcPr>
            <w:tcW w:w="5432" w:type="dxa"/>
            <w:tcBorders>
              <w:bottom w:val="nil"/>
            </w:tcBorders>
          </w:tcPr>
          <w:p w:rsidR="000A6491" w:rsidRDefault="00486BEF">
            <w:pPr>
              <w:pStyle w:val="TableParagraph"/>
              <w:spacing w:line="203" w:lineRule="exact"/>
              <w:rPr>
                <w:sz w:val="18"/>
              </w:rPr>
            </w:pPr>
            <w:r>
              <w:rPr>
                <w:color w:val="231F20"/>
                <w:sz w:val="18"/>
              </w:rPr>
              <w:t>Piedāvā bērnam daudzveidīgus rakstāmpiederumus, darbarīkus.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lieto rakstāmpiederumus</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un darbarīkus.</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Seko, kā bērns tos satver un lieto.</w:t>
            </w:r>
          </w:p>
        </w:tc>
      </w:tr>
      <w:tr w:rsidR="000A6491">
        <w:trPr>
          <w:trHeight w:val="366"/>
        </w:trPr>
        <w:tc>
          <w:tcPr>
            <w:tcW w:w="1417" w:type="dxa"/>
            <w:vMerge/>
            <w:tcBorders>
              <w:top w:val="nil"/>
            </w:tcBorders>
            <w:shd w:val="clear" w:color="auto" w:fill="FBAD18"/>
          </w:tcPr>
          <w:p w:rsidR="000A6491" w:rsidRDefault="000A6491">
            <w:pPr>
              <w:rPr>
                <w:sz w:val="2"/>
                <w:szCs w:val="2"/>
              </w:rPr>
            </w:pPr>
          </w:p>
        </w:tc>
        <w:tc>
          <w:tcPr>
            <w:tcW w:w="2608" w:type="dxa"/>
            <w:tcBorders>
              <w:top w:val="nil"/>
            </w:tcBorders>
          </w:tcPr>
          <w:p w:rsidR="000A6491" w:rsidRDefault="00486BEF">
            <w:pPr>
              <w:pStyle w:val="TableParagraph"/>
              <w:spacing w:before="7"/>
              <w:rPr>
                <w:sz w:val="18"/>
              </w:rPr>
            </w:pPr>
            <w:r>
              <w:rPr>
                <w:color w:val="231F20"/>
                <w:sz w:val="18"/>
              </w:rPr>
              <w:t>un darbarīkus.</w:t>
            </w:r>
          </w:p>
        </w:tc>
        <w:tc>
          <w:tcPr>
            <w:tcW w:w="5102" w:type="dxa"/>
            <w:tcBorders>
              <w:top w:val="nil"/>
            </w:tcBorders>
          </w:tcPr>
          <w:p w:rsidR="000A6491" w:rsidRDefault="00486BEF">
            <w:pPr>
              <w:pStyle w:val="TableParagraph"/>
              <w:spacing w:before="7"/>
              <w:rPr>
                <w:sz w:val="18"/>
              </w:rPr>
            </w:pPr>
            <w:r>
              <w:rPr>
                <w:color w:val="231F20"/>
                <w:sz w:val="18"/>
              </w:rPr>
              <w:t>Patstāvīgi izvēlas un lieto tos atbilstoši vajadzībai.</w:t>
            </w:r>
          </w:p>
        </w:tc>
        <w:tc>
          <w:tcPr>
            <w:tcW w:w="5432" w:type="dxa"/>
            <w:tcBorders>
              <w:top w:val="nil"/>
            </w:tcBorders>
          </w:tcPr>
          <w:p w:rsidR="000A6491" w:rsidRDefault="00486BEF">
            <w:pPr>
              <w:pStyle w:val="TableParagraph"/>
              <w:spacing w:before="7"/>
              <w:rPr>
                <w:sz w:val="18"/>
              </w:rPr>
            </w:pPr>
            <w:r>
              <w:rPr>
                <w:color w:val="231F20"/>
                <w:sz w:val="18"/>
              </w:rPr>
              <w:t>Vajadzības gadījumā atgādina, kā tos pareizi satvert un lietot.</w:t>
            </w:r>
          </w:p>
        </w:tc>
      </w:tr>
      <w:tr w:rsidR="000A6491">
        <w:trPr>
          <w:trHeight w:val="349"/>
        </w:trPr>
        <w:tc>
          <w:tcPr>
            <w:tcW w:w="1417" w:type="dxa"/>
            <w:vMerge/>
            <w:tcBorders>
              <w:top w:val="nil"/>
            </w:tcBorders>
            <w:shd w:val="clear" w:color="auto" w:fill="FBAD18"/>
          </w:tcPr>
          <w:p w:rsidR="000A6491" w:rsidRDefault="000A6491">
            <w:pPr>
              <w:rPr>
                <w:sz w:val="2"/>
                <w:szCs w:val="2"/>
              </w:rPr>
            </w:pPr>
          </w:p>
        </w:tc>
        <w:tc>
          <w:tcPr>
            <w:tcW w:w="2608" w:type="dxa"/>
            <w:tcBorders>
              <w:bottom w:val="nil"/>
            </w:tcBorders>
          </w:tcPr>
          <w:p w:rsidR="000A6491" w:rsidRDefault="00486BEF">
            <w:pPr>
              <w:pStyle w:val="TableParagraph"/>
              <w:spacing w:line="203" w:lineRule="exact"/>
              <w:rPr>
                <w:sz w:val="18"/>
              </w:rPr>
            </w:pPr>
            <w:r>
              <w:rPr>
                <w:color w:val="231F20"/>
                <w:sz w:val="18"/>
              </w:rPr>
              <w:t>Piedalās vienkāršu</w:t>
            </w:r>
          </w:p>
        </w:tc>
        <w:tc>
          <w:tcPr>
            <w:tcW w:w="5102" w:type="dxa"/>
            <w:tcBorders>
              <w:bottom w:val="nil"/>
            </w:tcBorders>
          </w:tcPr>
          <w:p w:rsidR="000A6491" w:rsidRDefault="00486BEF">
            <w:pPr>
              <w:pStyle w:val="TableParagraph"/>
              <w:spacing w:line="203" w:lineRule="exact"/>
              <w:rPr>
                <w:sz w:val="18"/>
              </w:rPr>
            </w:pPr>
            <w:r>
              <w:rPr>
                <w:color w:val="231F20"/>
                <w:sz w:val="18"/>
              </w:rPr>
              <w:t>Atšķir un nosauc biežāk lietojamos augu valsts produktus</w:t>
            </w:r>
          </w:p>
        </w:tc>
        <w:tc>
          <w:tcPr>
            <w:tcW w:w="5432" w:type="dxa"/>
            <w:tcBorders>
              <w:bottom w:val="nil"/>
            </w:tcBorders>
          </w:tcPr>
          <w:p w:rsidR="000A6491" w:rsidRDefault="00486BEF">
            <w:pPr>
              <w:pStyle w:val="TableParagraph"/>
              <w:spacing w:line="203" w:lineRule="exact"/>
              <w:rPr>
                <w:sz w:val="18"/>
              </w:rPr>
            </w:pPr>
            <w:r>
              <w:rPr>
                <w:color w:val="231F20"/>
                <w:sz w:val="18"/>
              </w:rPr>
              <w:t>Iesaista bērnu vienkāršu ēdienu pagatavošanas plānošanā.</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un veselīgu ēdienu</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(graudaugi, dārzeņi, augļi), kurus ieteicams lietot uzturā.</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Kopā ar bērnu izpēta recepti, sagādā nepieciešamos produktus.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pagatavošanā, iepazīstot</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Praktiskā darbībā mācās atšķirt veselīgu uzturu no</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Piedāvā sadalīt darbus un iekārtot savu darba vietu.</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486BEF">
            <w:pPr>
              <w:pStyle w:val="TableParagraph"/>
              <w:spacing w:before="7" w:line="203" w:lineRule="exact"/>
              <w:rPr>
                <w:sz w:val="18"/>
              </w:rPr>
            </w:pPr>
            <w:r>
              <w:rPr>
                <w:color w:val="231F20"/>
                <w:sz w:val="18"/>
              </w:rPr>
              <w:t>veselīga uztura nozīmi.</w:t>
            </w: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neveselīga.</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Jautā par drošības noteikumiem darbā ar nazi un rīvi un par</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Skaidro, kāpēc uzturā jālieto veselīgi produkti.</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higiēnas ievērošanu.</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Griež, ziež, mizo, rīvē maisa; veido un spiež cepuma, pīrāga</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Nodrošina drošu vidi darba veikšanai, atbalsta bērnu, parāda,</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formas.</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kā pareizi lietot nazi, rīvi.</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Izkārto ēdienu uz šķīvja.</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Piedalās ēdiena pagatavošanā.</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Kopā ar pieaugušo klāj galdu.</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Rosina bērnu veikt produktu vienkāršu apstrādi; uzziest, griezt,</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Mācās pareizi lietot atbilstošus galda piederumus (nazi,</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mizot, rīvēt produktus; veidot un spiest cepuma, pīrāga formas.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486BEF">
            <w:pPr>
              <w:pStyle w:val="TableParagraph"/>
              <w:spacing w:before="7" w:line="203" w:lineRule="exact"/>
              <w:rPr>
                <w:sz w:val="18"/>
              </w:rPr>
            </w:pPr>
            <w:r>
              <w:rPr>
                <w:color w:val="231F20"/>
                <w:sz w:val="18"/>
              </w:rPr>
              <w:t>dakšiņu).</w:t>
            </w: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Aicina izkārtot ēdienu uz šķīvja, cepumu formas uz plāts.</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0A6491">
            <w:pPr>
              <w:pStyle w:val="TableParagraph"/>
              <w:spacing w:before="0"/>
              <w:ind w:left="0"/>
              <w:rPr>
                <w:rFonts w:ascii="Times New Roman"/>
                <w:sz w:val="16"/>
              </w:rPr>
            </w:pPr>
          </w:p>
        </w:tc>
        <w:tc>
          <w:tcPr>
            <w:tcW w:w="5432" w:type="dxa"/>
            <w:tcBorders>
              <w:top w:val="nil"/>
              <w:bottom w:val="nil"/>
            </w:tcBorders>
          </w:tcPr>
          <w:p w:rsidR="000A6491" w:rsidRDefault="00486BEF">
            <w:pPr>
              <w:pStyle w:val="TableParagraph"/>
              <w:spacing w:before="7" w:line="203" w:lineRule="exact"/>
              <w:rPr>
                <w:sz w:val="18"/>
              </w:rPr>
            </w:pPr>
            <w:r>
              <w:rPr>
                <w:color w:val="231F20"/>
                <w:sz w:val="18"/>
              </w:rPr>
              <w:t>Iesaista bērnu galda klāšanā.</w:t>
            </w:r>
          </w:p>
        </w:tc>
      </w:tr>
      <w:tr w:rsidR="000A6491">
        <w:trPr>
          <w:trHeight w:val="230"/>
        </w:trPr>
        <w:tc>
          <w:tcPr>
            <w:tcW w:w="1417" w:type="dxa"/>
            <w:vMerge/>
            <w:tcBorders>
              <w:top w:val="nil"/>
            </w:tcBorders>
            <w:shd w:val="clear" w:color="auto" w:fill="FBAD18"/>
          </w:tcPr>
          <w:p w:rsidR="000A6491" w:rsidRDefault="000A6491">
            <w:pPr>
              <w:rPr>
                <w:sz w:val="2"/>
                <w:szCs w:val="2"/>
              </w:rPr>
            </w:pPr>
          </w:p>
        </w:tc>
        <w:tc>
          <w:tcPr>
            <w:tcW w:w="2608" w:type="dxa"/>
            <w:tcBorders>
              <w:top w:val="nil"/>
              <w:bottom w:val="nil"/>
            </w:tcBorders>
          </w:tcPr>
          <w:p w:rsidR="000A6491" w:rsidRDefault="000A6491">
            <w:pPr>
              <w:pStyle w:val="TableParagraph"/>
              <w:spacing w:before="0"/>
              <w:ind w:left="0"/>
              <w:rPr>
                <w:rFonts w:ascii="Times New Roman"/>
                <w:sz w:val="16"/>
              </w:rPr>
            </w:pPr>
          </w:p>
        </w:tc>
        <w:tc>
          <w:tcPr>
            <w:tcW w:w="5102" w:type="dxa"/>
            <w:tcBorders>
              <w:top w:val="nil"/>
              <w:bottom w:val="nil"/>
            </w:tcBorders>
          </w:tcPr>
          <w:p w:rsidR="000A6491" w:rsidRDefault="000A6491">
            <w:pPr>
              <w:pStyle w:val="TableParagraph"/>
              <w:spacing w:before="0"/>
              <w:ind w:left="0"/>
              <w:rPr>
                <w:rFonts w:ascii="Times New Roman"/>
                <w:sz w:val="16"/>
              </w:rPr>
            </w:pPr>
          </w:p>
        </w:tc>
        <w:tc>
          <w:tcPr>
            <w:tcW w:w="5432" w:type="dxa"/>
            <w:tcBorders>
              <w:top w:val="nil"/>
              <w:bottom w:val="nil"/>
            </w:tcBorders>
          </w:tcPr>
          <w:p w:rsidR="000A6491" w:rsidRDefault="00486BEF">
            <w:pPr>
              <w:pStyle w:val="TableParagraph"/>
              <w:spacing w:before="7" w:line="203" w:lineRule="exact"/>
              <w:rPr>
                <w:i/>
                <w:sz w:val="18"/>
              </w:rPr>
            </w:pPr>
            <w:r>
              <w:rPr>
                <w:color w:val="231F20"/>
                <w:sz w:val="18"/>
              </w:rPr>
              <w:t xml:space="preserve">Jautā: </w:t>
            </w:r>
            <w:r>
              <w:rPr>
                <w:i/>
                <w:color w:val="231F20"/>
                <w:sz w:val="18"/>
              </w:rPr>
              <w:t>Kāpēc uzturā jālieto veselīgi produkti?</w:t>
            </w:r>
          </w:p>
        </w:tc>
      </w:tr>
      <w:tr w:rsidR="000A6491">
        <w:trPr>
          <w:trHeight w:val="366"/>
        </w:trPr>
        <w:tc>
          <w:tcPr>
            <w:tcW w:w="1417" w:type="dxa"/>
            <w:vMerge/>
            <w:tcBorders>
              <w:top w:val="nil"/>
            </w:tcBorders>
            <w:shd w:val="clear" w:color="auto" w:fill="FBAD18"/>
          </w:tcPr>
          <w:p w:rsidR="000A6491" w:rsidRDefault="000A6491">
            <w:pPr>
              <w:rPr>
                <w:sz w:val="2"/>
                <w:szCs w:val="2"/>
              </w:rPr>
            </w:pPr>
          </w:p>
        </w:tc>
        <w:tc>
          <w:tcPr>
            <w:tcW w:w="2608" w:type="dxa"/>
            <w:tcBorders>
              <w:top w:val="nil"/>
            </w:tcBorders>
          </w:tcPr>
          <w:p w:rsidR="000A6491" w:rsidRDefault="000A6491">
            <w:pPr>
              <w:pStyle w:val="TableParagraph"/>
              <w:spacing w:before="0"/>
              <w:ind w:left="0"/>
              <w:rPr>
                <w:rFonts w:ascii="Times New Roman"/>
                <w:sz w:val="16"/>
              </w:rPr>
            </w:pPr>
          </w:p>
        </w:tc>
        <w:tc>
          <w:tcPr>
            <w:tcW w:w="5102" w:type="dxa"/>
            <w:tcBorders>
              <w:top w:val="nil"/>
            </w:tcBorders>
          </w:tcPr>
          <w:p w:rsidR="000A6491" w:rsidRDefault="000A6491">
            <w:pPr>
              <w:pStyle w:val="TableParagraph"/>
              <w:spacing w:before="0"/>
              <w:ind w:left="0"/>
              <w:rPr>
                <w:rFonts w:ascii="Times New Roman"/>
                <w:sz w:val="16"/>
              </w:rPr>
            </w:pPr>
          </w:p>
        </w:tc>
        <w:tc>
          <w:tcPr>
            <w:tcW w:w="5432" w:type="dxa"/>
            <w:tcBorders>
              <w:top w:val="nil"/>
            </w:tcBorders>
          </w:tcPr>
          <w:p w:rsidR="000A6491" w:rsidRDefault="00486BEF">
            <w:pPr>
              <w:pStyle w:val="TableParagraph"/>
              <w:spacing w:before="7"/>
              <w:rPr>
                <w:sz w:val="18"/>
              </w:rPr>
            </w:pPr>
            <w:r>
              <w:rPr>
                <w:color w:val="231F20"/>
                <w:sz w:val="18"/>
              </w:rPr>
              <w:t>Ja nepieciešams, papildina bērna teikto.</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486BEF">
      <w:pPr>
        <w:spacing w:before="278"/>
        <w:ind w:left="113"/>
        <w:rPr>
          <w:rFonts w:ascii="Gilroy" w:hAnsi="Gilroy"/>
          <w:b/>
          <w:sz w:val="28"/>
        </w:rPr>
      </w:pPr>
      <w:bookmarkStart w:id="73" w:name="_bookmark74"/>
      <w:bookmarkStart w:id="74" w:name="_bookmark73"/>
      <w:bookmarkEnd w:id="73"/>
      <w:bookmarkEnd w:id="74"/>
      <w:r>
        <w:rPr>
          <w:rFonts w:ascii="Gilroy" w:hAnsi="Gilroy"/>
          <w:b/>
          <w:color w:val="231F20"/>
          <w:sz w:val="28"/>
        </w:rPr>
        <w:t>Veselības un fiziskās aktivitātes mācību joma</w:t>
      </w:r>
    </w:p>
    <w:p w:rsidR="000A6491" w:rsidRDefault="000A6491">
      <w:pPr>
        <w:pStyle w:val="BodyText"/>
        <w:rPr>
          <w:rFonts w:ascii="Gilroy"/>
          <w:b/>
          <w:sz w:val="20"/>
        </w:rPr>
      </w:pPr>
    </w:p>
    <w:p w:rsidR="000A6491" w:rsidRDefault="000A6491">
      <w:pPr>
        <w:pStyle w:val="BodyText"/>
        <w:spacing w:before="4"/>
        <w:rPr>
          <w:rFonts w:ascii="Gilroy"/>
          <w:b/>
          <w:sz w:val="11"/>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1850" w:right="1839"/>
              <w:jc w:val="center"/>
              <w:rPr>
                <w:rFonts w:ascii="Gilroy" w:hAnsi="Gilroy"/>
                <w:b/>
                <w:sz w:val="20"/>
              </w:rPr>
            </w:pPr>
            <w:r>
              <w:rPr>
                <w:rFonts w:ascii="Gilroy" w:hAnsi="Gilroy"/>
                <w:b/>
                <w:color w:val="FFFFFF"/>
                <w:sz w:val="20"/>
              </w:rPr>
              <w:t>Skolotāja darbība</w:t>
            </w:r>
          </w:p>
        </w:tc>
      </w:tr>
      <w:tr w:rsidR="000A6491">
        <w:trPr>
          <w:trHeight w:val="2886"/>
        </w:trPr>
        <w:tc>
          <w:tcPr>
            <w:tcW w:w="1417" w:type="dxa"/>
            <w:vMerge w:val="restart"/>
            <w:shd w:val="clear" w:color="auto" w:fill="FBAD18"/>
          </w:tcPr>
          <w:p w:rsidR="000A6491" w:rsidRDefault="00486BEF">
            <w:pPr>
              <w:pStyle w:val="TableParagraph"/>
              <w:spacing w:before="132" w:line="235" w:lineRule="auto"/>
              <w:rPr>
                <w:rFonts w:ascii="Gilroy" w:hAnsi="Gilroy"/>
                <w:b/>
                <w:sz w:val="20"/>
              </w:rPr>
            </w:pPr>
            <w:r>
              <w:rPr>
                <w:rFonts w:ascii="Gilroy" w:hAnsi="Gilroy"/>
                <w:b/>
                <w:color w:val="FFFFFF"/>
                <w:sz w:val="20"/>
              </w:rPr>
              <w:t>Fiziskās aktivitātes</w:t>
            </w:r>
          </w:p>
        </w:tc>
        <w:tc>
          <w:tcPr>
            <w:tcW w:w="2608" w:type="dxa"/>
          </w:tcPr>
          <w:p w:rsidR="000A6491" w:rsidRDefault="00486BEF">
            <w:pPr>
              <w:pStyle w:val="TableParagraph"/>
              <w:spacing w:line="266" w:lineRule="auto"/>
              <w:ind w:right="298"/>
              <w:rPr>
                <w:sz w:val="18"/>
              </w:rPr>
            </w:pPr>
            <w:r>
              <w:rPr>
                <w:color w:val="231F20"/>
                <w:sz w:val="18"/>
              </w:rPr>
              <w:t>Pārvietojas sev un citiem drošā veidā dažādās šķēršļu joslās un kustību rotaļās; apvieno soļošanu, skriešanu, rāpošanu, rāpšanos, notur līdzsvaru, izvēlas pārvietošanās</w:t>
            </w:r>
            <w:r>
              <w:rPr>
                <w:color w:val="231F20"/>
                <w:spacing w:val="-17"/>
                <w:sz w:val="18"/>
              </w:rPr>
              <w:t xml:space="preserve"> </w:t>
            </w:r>
            <w:r>
              <w:rPr>
                <w:color w:val="231F20"/>
                <w:sz w:val="18"/>
              </w:rPr>
              <w:t>veidu atbilstoši</w:t>
            </w:r>
            <w:r>
              <w:rPr>
                <w:color w:val="231F20"/>
                <w:spacing w:val="-1"/>
                <w:sz w:val="18"/>
              </w:rPr>
              <w:t xml:space="preserve"> </w:t>
            </w:r>
            <w:r>
              <w:rPr>
                <w:color w:val="231F20"/>
                <w:sz w:val="18"/>
              </w:rPr>
              <w:t>situācijai.</w:t>
            </w:r>
          </w:p>
        </w:tc>
        <w:tc>
          <w:tcPr>
            <w:tcW w:w="5102" w:type="dxa"/>
          </w:tcPr>
          <w:p w:rsidR="000A6491" w:rsidRDefault="00486BEF">
            <w:pPr>
              <w:pStyle w:val="TableParagraph"/>
              <w:spacing w:line="266" w:lineRule="auto"/>
              <w:ind w:right="355"/>
              <w:rPr>
                <w:sz w:val="18"/>
              </w:rPr>
            </w:pPr>
            <w:r>
              <w:rPr>
                <w:color w:val="231F20"/>
                <w:sz w:val="18"/>
              </w:rPr>
              <w:t>Pārvietojas, vienlaikus izpildot dažādas kustības ar rokām. Apvieno kustības nepārtrauktā ritmiskā darbībā, pārejot no vienas kustības nākamajā (skrien – lec, skrien – pārkāpj šķērslim, rāpo – izlien).</w:t>
            </w:r>
          </w:p>
          <w:p w:rsidR="000A6491" w:rsidRDefault="00486BEF">
            <w:pPr>
              <w:pStyle w:val="TableParagraph"/>
              <w:spacing w:before="1" w:line="266" w:lineRule="auto"/>
              <w:ind w:right="274"/>
              <w:rPr>
                <w:sz w:val="18"/>
              </w:rPr>
            </w:pPr>
            <w:r>
              <w:rPr>
                <w:color w:val="231F20"/>
                <w:sz w:val="18"/>
              </w:rPr>
              <w:t>Pārvietojas, turoties ar rokām (karājoties), no viena posma uz nākamo.</w:t>
            </w:r>
          </w:p>
          <w:p w:rsidR="000A6491" w:rsidRDefault="00486BEF">
            <w:pPr>
              <w:pStyle w:val="TableParagraph"/>
              <w:spacing w:before="1" w:line="266" w:lineRule="auto"/>
              <w:ind w:right="201"/>
              <w:rPr>
                <w:sz w:val="18"/>
              </w:rPr>
            </w:pPr>
            <w:r>
              <w:rPr>
                <w:color w:val="231F20"/>
                <w:sz w:val="18"/>
              </w:rPr>
              <w:t>Pārvietojas ar tehniskajiem un speciālajiem līdzekļiem. Pārvietojas dažādos veidos šķēršļu joslās un kustību rotaļās ar noteikumiem.</w:t>
            </w:r>
          </w:p>
          <w:p w:rsidR="000A6491" w:rsidRDefault="00486BEF">
            <w:pPr>
              <w:pStyle w:val="TableParagraph"/>
              <w:spacing w:before="1" w:line="266" w:lineRule="auto"/>
              <w:ind w:right="1862"/>
              <w:rPr>
                <w:sz w:val="18"/>
              </w:rPr>
            </w:pPr>
            <w:r>
              <w:rPr>
                <w:color w:val="231F20"/>
                <w:sz w:val="18"/>
              </w:rPr>
              <w:t>Izvēlas sev interesējošu aktivitāti. Kopā ar citiem piedalās kustību</w:t>
            </w:r>
            <w:r>
              <w:rPr>
                <w:color w:val="231F20"/>
                <w:spacing w:val="-29"/>
                <w:sz w:val="18"/>
              </w:rPr>
              <w:t xml:space="preserve"> </w:t>
            </w:r>
            <w:r>
              <w:rPr>
                <w:color w:val="231F20"/>
                <w:sz w:val="18"/>
              </w:rPr>
              <w:t>rotaļās.</w:t>
            </w:r>
          </w:p>
        </w:tc>
        <w:tc>
          <w:tcPr>
            <w:tcW w:w="5432" w:type="dxa"/>
            <w:vMerge w:val="restart"/>
          </w:tcPr>
          <w:p w:rsidR="000A6491" w:rsidRDefault="00486BEF">
            <w:pPr>
              <w:pStyle w:val="TableParagraph"/>
              <w:spacing w:line="266" w:lineRule="auto"/>
              <w:ind w:right="129"/>
              <w:rPr>
                <w:sz w:val="18"/>
              </w:rPr>
            </w:pPr>
            <w:r>
              <w:rPr>
                <w:color w:val="231F20"/>
                <w:sz w:val="18"/>
              </w:rPr>
              <w:t>Iekārto vidi, nodrošinot iespēju bērnam izvēlēties pārvietošanās un šķēršļu pārvarēšanas veidus.</w:t>
            </w:r>
          </w:p>
          <w:p w:rsidR="000A6491" w:rsidRDefault="00486BEF">
            <w:pPr>
              <w:pStyle w:val="TableParagraph"/>
              <w:spacing w:before="1" w:line="266" w:lineRule="auto"/>
              <w:rPr>
                <w:sz w:val="18"/>
              </w:rPr>
            </w:pPr>
            <w:r>
              <w:rPr>
                <w:color w:val="231F20"/>
                <w:sz w:val="18"/>
              </w:rPr>
              <w:t>Piedāvā jaunus šķēršļus un aktivitātes rokas muskulatūras attīstīšanai.</w:t>
            </w:r>
          </w:p>
          <w:p w:rsidR="000A6491" w:rsidRDefault="00486BEF">
            <w:pPr>
              <w:pStyle w:val="TableParagraph"/>
              <w:spacing w:before="0"/>
              <w:rPr>
                <w:sz w:val="18"/>
              </w:rPr>
            </w:pPr>
            <w:r>
              <w:rPr>
                <w:color w:val="231F20"/>
                <w:sz w:val="18"/>
              </w:rPr>
              <w:t>Vēro un piedāvā nākamo sarežģītības pakāpi.</w:t>
            </w:r>
          </w:p>
          <w:p w:rsidR="000A6491" w:rsidRDefault="00486BEF">
            <w:pPr>
              <w:pStyle w:val="TableParagraph"/>
              <w:spacing w:before="24" w:line="266" w:lineRule="auto"/>
              <w:rPr>
                <w:sz w:val="18"/>
              </w:rPr>
            </w:pPr>
            <w:r>
              <w:rPr>
                <w:color w:val="231F20"/>
                <w:sz w:val="18"/>
              </w:rPr>
              <w:t>Rosina izdomāt jaunu kustību uzdevumu (šķēršļu josla, kustību rotaļa), nepiedāvājot konkrētu inventāru vai vietu.</w:t>
            </w:r>
          </w:p>
          <w:p w:rsidR="000A6491" w:rsidRDefault="00486BEF">
            <w:pPr>
              <w:pStyle w:val="TableParagraph"/>
              <w:spacing w:before="1" w:line="266" w:lineRule="auto"/>
              <w:ind w:right="565"/>
              <w:rPr>
                <w:sz w:val="18"/>
              </w:rPr>
            </w:pPr>
            <w:r>
              <w:rPr>
                <w:color w:val="231F20"/>
                <w:sz w:val="18"/>
              </w:rPr>
              <w:t>Piedāvā fiziskās aktivitātes atbilstoši bērna prasmēm – individuāli, pāros un grupās.</w:t>
            </w:r>
          </w:p>
          <w:p w:rsidR="000A6491" w:rsidRDefault="00486BEF">
            <w:pPr>
              <w:pStyle w:val="TableParagraph"/>
              <w:spacing w:before="0" w:line="266" w:lineRule="auto"/>
              <w:ind w:right="288"/>
              <w:rPr>
                <w:sz w:val="18"/>
              </w:rPr>
            </w:pPr>
            <w:r>
              <w:rPr>
                <w:color w:val="231F20"/>
                <w:sz w:val="18"/>
              </w:rPr>
              <w:t>Iedrošina bērnu darbībai – esot klāt, palīdzot izpildīt iesākto kustību uzdevumu utt.</w:t>
            </w:r>
          </w:p>
        </w:tc>
      </w:tr>
      <w:tr w:rsidR="000A6491">
        <w:trPr>
          <w:trHeight w:val="168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173"/>
              <w:jc w:val="both"/>
              <w:rPr>
                <w:sz w:val="18"/>
              </w:rPr>
            </w:pPr>
            <w:r>
              <w:rPr>
                <w:color w:val="231F20"/>
                <w:sz w:val="18"/>
              </w:rPr>
              <w:t>Pārvar šķēršļus sev un</w:t>
            </w:r>
            <w:r>
              <w:rPr>
                <w:color w:val="231F20"/>
                <w:spacing w:val="-27"/>
                <w:sz w:val="18"/>
              </w:rPr>
              <w:t xml:space="preserve"> </w:t>
            </w:r>
            <w:r>
              <w:rPr>
                <w:color w:val="231F20"/>
                <w:sz w:val="18"/>
              </w:rPr>
              <w:t>citiem drošā veidā, izvēlas darbības veidu atbilstoši</w:t>
            </w:r>
            <w:r>
              <w:rPr>
                <w:color w:val="231F20"/>
                <w:spacing w:val="-3"/>
                <w:sz w:val="18"/>
              </w:rPr>
              <w:t xml:space="preserve"> </w:t>
            </w:r>
            <w:r>
              <w:rPr>
                <w:color w:val="231F20"/>
                <w:sz w:val="18"/>
              </w:rPr>
              <w:t>situācijai.</w:t>
            </w:r>
          </w:p>
        </w:tc>
        <w:tc>
          <w:tcPr>
            <w:tcW w:w="5102" w:type="dxa"/>
          </w:tcPr>
          <w:p w:rsidR="000A6491" w:rsidRDefault="00486BEF">
            <w:pPr>
              <w:pStyle w:val="TableParagraph"/>
              <w:spacing w:line="266" w:lineRule="auto"/>
              <w:ind w:right="2808"/>
              <w:rPr>
                <w:sz w:val="18"/>
              </w:rPr>
            </w:pPr>
            <w:r>
              <w:rPr>
                <w:color w:val="231F20"/>
                <w:sz w:val="18"/>
              </w:rPr>
              <w:t>Lec no dažādām virsmām. Uzrāpjas un prot tikt lejā.</w:t>
            </w:r>
          </w:p>
          <w:p w:rsidR="000A6491" w:rsidRDefault="00486BEF">
            <w:pPr>
              <w:pStyle w:val="TableParagraph"/>
              <w:spacing w:before="1"/>
              <w:rPr>
                <w:sz w:val="18"/>
              </w:rPr>
            </w:pPr>
            <w:r>
              <w:rPr>
                <w:color w:val="231F20"/>
                <w:sz w:val="18"/>
              </w:rPr>
              <w:t>Pieturoties pārvietojas pa kustīgām virsmām.</w:t>
            </w:r>
          </w:p>
          <w:p w:rsidR="000A6491" w:rsidRDefault="00486BEF">
            <w:pPr>
              <w:pStyle w:val="TableParagraph"/>
              <w:spacing w:before="24" w:line="266" w:lineRule="auto"/>
              <w:ind w:right="131"/>
              <w:rPr>
                <w:sz w:val="18"/>
              </w:rPr>
            </w:pPr>
            <w:r>
              <w:rPr>
                <w:color w:val="231F20"/>
                <w:spacing w:val="-3"/>
                <w:sz w:val="18"/>
              </w:rPr>
              <w:t xml:space="preserve">Pārvar šķēršļus </w:t>
            </w:r>
            <w:r>
              <w:rPr>
                <w:color w:val="231F20"/>
                <w:sz w:val="18"/>
              </w:rPr>
              <w:t xml:space="preserve">kustību </w:t>
            </w:r>
            <w:r>
              <w:rPr>
                <w:color w:val="231F20"/>
                <w:spacing w:val="-3"/>
                <w:sz w:val="18"/>
              </w:rPr>
              <w:t xml:space="preserve">rotaļā </w:t>
            </w:r>
            <w:r>
              <w:rPr>
                <w:color w:val="231F20"/>
                <w:sz w:val="18"/>
              </w:rPr>
              <w:t xml:space="preserve">ar noteikumiem un </w:t>
            </w:r>
            <w:r>
              <w:rPr>
                <w:color w:val="231F20"/>
                <w:spacing w:val="-3"/>
                <w:sz w:val="18"/>
              </w:rPr>
              <w:t xml:space="preserve">šķēršļu </w:t>
            </w:r>
            <w:r>
              <w:rPr>
                <w:color w:val="231F20"/>
                <w:spacing w:val="-2"/>
                <w:sz w:val="18"/>
              </w:rPr>
              <w:t xml:space="preserve">joslā. </w:t>
            </w:r>
            <w:r>
              <w:rPr>
                <w:color w:val="231F20"/>
                <w:spacing w:val="-3"/>
                <w:sz w:val="18"/>
              </w:rPr>
              <w:t xml:space="preserve">Veido </w:t>
            </w:r>
            <w:r>
              <w:rPr>
                <w:color w:val="231F20"/>
                <w:sz w:val="18"/>
              </w:rPr>
              <w:t>šķēršļu joslu no piedāvātajiem resursiem.</w:t>
            </w:r>
          </w:p>
          <w:p w:rsidR="000A6491" w:rsidRDefault="00486BEF">
            <w:pPr>
              <w:pStyle w:val="TableParagraph"/>
              <w:spacing w:before="0"/>
              <w:rPr>
                <w:sz w:val="18"/>
              </w:rPr>
            </w:pPr>
            <w:r>
              <w:rPr>
                <w:color w:val="231F20"/>
                <w:sz w:val="18"/>
              </w:rPr>
              <w:t>Pārvarot šķēršļus, ievēro drošības noteikumus.</w:t>
            </w:r>
          </w:p>
        </w:tc>
        <w:tc>
          <w:tcPr>
            <w:tcW w:w="5432" w:type="dxa"/>
            <w:vMerge/>
            <w:tcBorders>
              <w:top w:val="nil"/>
            </w:tcBorders>
          </w:tcPr>
          <w:p w:rsidR="000A6491" w:rsidRDefault="000A6491">
            <w:pPr>
              <w:rPr>
                <w:sz w:val="2"/>
                <w:szCs w:val="2"/>
              </w:rPr>
            </w:pPr>
          </w:p>
        </w:tc>
      </w:tr>
      <w:tr w:rsidR="000A6491">
        <w:trPr>
          <w:trHeight w:val="264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rPr>
                <w:sz w:val="18"/>
              </w:rPr>
            </w:pPr>
            <w:r>
              <w:rPr>
                <w:color w:val="231F20"/>
                <w:sz w:val="18"/>
              </w:rPr>
              <w:t>Pārvieto priekšmetus sev un citiem drošā veidā, izvēloties darbības veidu atbilstoši situācijai: tver, padod, ripina, velk, stumj, met, sper.</w:t>
            </w:r>
          </w:p>
        </w:tc>
        <w:tc>
          <w:tcPr>
            <w:tcW w:w="5102" w:type="dxa"/>
          </w:tcPr>
          <w:p w:rsidR="000A6491" w:rsidRDefault="00486BEF">
            <w:pPr>
              <w:pStyle w:val="TableParagraph"/>
              <w:spacing w:line="266" w:lineRule="auto"/>
              <w:ind w:right="1760"/>
              <w:rPr>
                <w:sz w:val="18"/>
              </w:rPr>
            </w:pPr>
            <w:r>
              <w:rPr>
                <w:color w:val="231F20"/>
                <w:sz w:val="18"/>
              </w:rPr>
              <w:t>Met priekšmetu horizontālā mērķī. Ripina priekšmetus joslās.</w:t>
            </w:r>
          </w:p>
          <w:p w:rsidR="000A6491" w:rsidRDefault="00486BEF">
            <w:pPr>
              <w:pStyle w:val="TableParagraph"/>
              <w:spacing w:before="1"/>
              <w:rPr>
                <w:sz w:val="18"/>
              </w:rPr>
            </w:pPr>
            <w:r>
              <w:rPr>
                <w:color w:val="231F20"/>
                <w:sz w:val="18"/>
              </w:rPr>
              <w:t>Met un tver priekšmetu pārī.</w:t>
            </w:r>
          </w:p>
          <w:p w:rsidR="000A6491" w:rsidRDefault="00486BEF">
            <w:pPr>
              <w:pStyle w:val="TableParagraph"/>
              <w:spacing w:before="24" w:line="266" w:lineRule="auto"/>
              <w:rPr>
                <w:sz w:val="18"/>
              </w:rPr>
            </w:pPr>
            <w:r>
              <w:rPr>
                <w:color w:val="231F20"/>
                <w:sz w:val="18"/>
              </w:rPr>
              <w:t>Met un tver priekšmetu pēc atsitiena no vertikālas vai horizontālas virsmas.</w:t>
            </w:r>
          </w:p>
          <w:p w:rsidR="000A6491" w:rsidRDefault="00486BEF">
            <w:pPr>
              <w:pStyle w:val="TableParagraph"/>
              <w:spacing w:before="0" w:line="266" w:lineRule="auto"/>
              <w:ind w:right="829"/>
              <w:rPr>
                <w:sz w:val="18"/>
              </w:rPr>
            </w:pPr>
            <w:r>
              <w:rPr>
                <w:color w:val="231F20"/>
                <w:sz w:val="18"/>
              </w:rPr>
              <w:t>Pārvietojas, vadot priekšmetu ar roku vai kāju. Pārvieto priekšmetu šķēršļu joslā un kustību rotaļā ar noteikumiem.</w:t>
            </w:r>
          </w:p>
          <w:p w:rsidR="000A6491" w:rsidRDefault="00486BEF">
            <w:pPr>
              <w:pStyle w:val="TableParagraph"/>
              <w:spacing w:before="1"/>
              <w:rPr>
                <w:sz w:val="18"/>
              </w:rPr>
            </w:pPr>
            <w:r>
              <w:rPr>
                <w:color w:val="231F20"/>
                <w:sz w:val="18"/>
              </w:rPr>
              <w:t>Pārvieto priekšmetus sev un citiem drošā veidā.</w:t>
            </w:r>
          </w:p>
        </w:tc>
        <w:tc>
          <w:tcPr>
            <w:tcW w:w="5432" w:type="dxa"/>
          </w:tcPr>
          <w:p w:rsidR="000A6491" w:rsidRDefault="00486BEF">
            <w:pPr>
              <w:pStyle w:val="TableParagraph"/>
              <w:spacing w:line="266" w:lineRule="auto"/>
              <w:rPr>
                <w:sz w:val="18"/>
              </w:rPr>
            </w:pPr>
            <w:r>
              <w:rPr>
                <w:color w:val="231F20"/>
                <w:sz w:val="18"/>
              </w:rPr>
              <w:t>Iekārto vidi, nodrošinot iespēju bērnam pārvietot priekšmetus dažādos veidos.</w:t>
            </w:r>
          </w:p>
          <w:p w:rsidR="000A6491" w:rsidRDefault="00486BEF">
            <w:pPr>
              <w:pStyle w:val="TableParagraph"/>
              <w:spacing w:before="1"/>
              <w:rPr>
                <w:sz w:val="18"/>
              </w:rPr>
            </w:pPr>
            <w:r>
              <w:rPr>
                <w:color w:val="231F20"/>
                <w:sz w:val="18"/>
              </w:rPr>
              <w:t>Piedāvā jaunus risinājumus priekšmetu pārvietošanai.</w:t>
            </w:r>
          </w:p>
          <w:p w:rsidR="000A6491" w:rsidRDefault="00486BEF">
            <w:pPr>
              <w:pStyle w:val="TableParagraph"/>
              <w:spacing w:before="24" w:line="266" w:lineRule="auto"/>
              <w:rPr>
                <w:sz w:val="18"/>
              </w:rPr>
            </w:pPr>
            <w:r>
              <w:rPr>
                <w:color w:val="231F20"/>
                <w:sz w:val="18"/>
              </w:rPr>
              <w:t>Vēro bērna darbību un piedāvā nākamās sarežģītības pakāpes uzdevumu.</w:t>
            </w:r>
          </w:p>
          <w:p w:rsidR="000A6491" w:rsidRDefault="00486BEF">
            <w:pPr>
              <w:pStyle w:val="TableParagraph"/>
              <w:spacing w:before="0"/>
              <w:rPr>
                <w:sz w:val="18"/>
              </w:rPr>
            </w:pPr>
            <w:r>
              <w:rPr>
                <w:color w:val="231F20"/>
                <w:sz w:val="18"/>
              </w:rPr>
              <w:t>Rosina izdomāt jaunu kustību uzdevumu.</w:t>
            </w:r>
          </w:p>
          <w:p w:rsidR="000A6491" w:rsidRDefault="00486BEF">
            <w:pPr>
              <w:pStyle w:val="TableParagraph"/>
              <w:spacing w:before="24" w:line="266" w:lineRule="auto"/>
              <w:ind w:right="288"/>
              <w:rPr>
                <w:sz w:val="18"/>
              </w:rPr>
            </w:pPr>
            <w:r>
              <w:rPr>
                <w:color w:val="231F20"/>
                <w:sz w:val="18"/>
              </w:rPr>
              <w:t>Iedrošina bērnu darbībai – esot klāt, palīdzot izpildīt iesākto kustību uzdevumu utt.</w:t>
            </w:r>
          </w:p>
          <w:p w:rsidR="000A6491" w:rsidRDefault="00486BEF">
            <w:pPr>
              <w:pStyle w:val="TableParagraph"/>
              <w:spacing w:before="1" w:line="266" w:lineRule="auto"/>
              <w:rPr>
                <w:sz w:val="18"/>
              </w:rPr>
            </w:pPr>
            <w:r>
              <w:rPr>
                <w:color w:val="231F20"/>
                <w:sz w:val="18"/>
              </w:rPr>
              <w:t>Seko, lai bērns ievēro drošības noteikumus, pārvietojot priekšmetus.</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1926"/>
        </w:trPr>
        <w:tc>
          <w:tcPr>
            <w:tcW w:w="1417" w:type="dxa"/>
            <w:vMerge w:val="restart"/>
            <w:shd w:val="clear" w:color="auto" w:fill="FBAD18"/>
          </w:tcPr>
          <w:p w:rsidR="000A6491" w:rsidRDefault="00486BEF">
            <w:pPr>
              <w:pStyle w:val="TableParagraph"/>
              <w:spacing w:before="128" w:line="243" w:lineRule="exact"/>
              <w:rPr>
                <w:rFonts w:ascii="Gilroy" w:hAnsi="Gilroy"/>
                <w:b/>
                <w:sz w:val="20"/>
              </w:rPr>
            </w:pPr>
            <w:r>
              <w:rPr>
                <w:rFonts w:ascii="Gilroy" w:hAnsi="Gilroy"/>
                <w:b/>
                <w:color w:val="FFFFFF"/>
                <w:sz w:val="20"/>
              </w:rPr>
              <w:t>Drošība</w:t>
            </w:r>
          </w:p>
          <w:p w:rsidR="000A6491" w:rsidRDefault="00486BEF">
            <w:pPr>
              <w:pStyle w:val="TableParagraph"/>
              <w:spacing w:before="0" w:line="243" w:lineRule="exact"/>
              <w:rPr>
                <w:rFonts w:ascii="Gilroy" w:hAnsi="Gilroy"/>
                <w:b/>
                <w:sz w:val="20"/>
              </w:rPr>
            </w:pPr>
            <w:r>
              <w:rPr>
                <w:rFonts w:ascii="Gilroy" w:hAnsi="Gilroy"/>
                <w:b/>
                <w:color w:val="FFFFFF"/>
                <w:sz w:val="20"/>
              </w:rPr>
              <w:t>un veselība</w:t>
            </w:r>
          </w:p>
        </w:tc>
        <w:tc>
          <w:tcPr>
            <w:tcW w:w="2608" w:type="dxa"/>
          </w:tcPr>
          <w:p w:rsidR="000A6491" w:rsidRDefault="00486BEF">
            <w:pPr>
              <w:pStyle w:val="TableParagraph"/>
              <w:spacing w:line="266" w:lineRule="auto"/>
              <w:ind w:right="219"/>
              <w:jc w:val="both"/>
              <w:rPr>
                <w:sz w:val="18"/>
              </w:rPr>
            </w:pPr>
            <w:r>
              <w:rPr>
                <w:color w:val="231F20"/>
                <w:sz w:val="18"/>
              </w:rPr>
              <w:t xml:space="preserve">Ar prieku iesaistās fiziskajās aktivitātēs un veido </w:t>
            </w:r>
            <w:r>
              <w:rPr>
                <w:color w:val="231F20"/>
                <w:spacing w:val="-3"/>
                <w:sz w:val="18"/>
              </w:rPr>
              <w:t xml:space="preserve">veselīga </w:t>
            </w:r>
            <w:r>
              <w:rPr>
                <w:color w:val="231F20"/>
                <w:sz w:val="18"/>
              </w:rPr>
              <w:t>dzīvesveida ieradumus.</w:t>
            </w:r>
          </w:p>
        </w:tc>
        <w:tc>
          <w:tcPr>
            <w:tcW w:w="5102" w:type="dxa"/>
          </w:tcPr>
          <w:p w:rsidR="000A6491" w:rsidRDefault="00486BEF">
            <w:pPr>
              <w:pStyle w:val="TableParagraph"/>
              <w:spacing w:line="266" w:lineRule="auto"/>
              <w:rPr>
                <w:sz w:val="18"/>
              </w:rPr>
            </w:pPr>
            <w:r>
              <w:rPr>
                <w:color w:val="231F20"/>
                <w:sz w:val="18"/>
              </w:rPr>
              <w:t>Atbild uz jautājumiem par veselīga dzīvesveida ieradumiem. Stāsta par veselīga dzīvesveida ieradumiem.</w:t>
            </w:r>
          </w:p>
          <w:p w:rsidR="000A6491" w:rsidRDefault="00486BEF">
            <w:pPr>
              <w:pStyle w:val="TableParagraph"/>
              <w:spacing w:before="1" w:line="266" w:lineRule="auto"/>
              <w:ind w:right="201"/>
              <w:rPr>
                <w:sz w:val="18"/>
              </w:rPr>
            </w:pPr>
            <w:r>
              <w:rPr>
                <w:color w:val="231F20"/>
                <w:sz w:val="18"/>
              </w:rPr>
              <w:t>Ikdienā veido veselīga dzīvesveida ieradumus – izvēlas veselīgu uzturu, dienas režīmu, regulāri piedalās fiziskajās aktivitātēs un ģērbjas atbilstoši laikapstākļiem.</w:t>
            </w:r>
          </w:p>
        </w:tc>
        <w:tc>
          <w:tcPr>
            <w:tcW w:w="5432" w:type="dxa"/>
          </w:tcPr>
          <w:p w:rsidR="000A6491" w:rsidRDefault="00486BEF">
            <w:pPr>
              <w:pStyle w:val="TableParagraph"/>
              <w:rPr>
                <w:sz w:val="18"/>
              </w:rPr>
            </w:pPr>
            <w:r>
              <w:rPr>
                <w:color w:val="231F20"/>
                <w:sz w:val="18"/>
              </w:rPr>
              <w:t>Jautā par veselīga dzīvesveida ieradumiem.</w:t>
            </w:r>
          </w:p>
          <w:p w:rsidR="000A6491" w:rsidRDefault="00486BEF">
            <w:pPr>
              <w:pStyle w:val="TableParagraph"/>
              <w:spacing w:before="24" w:line="266" w:lineRule="auto"/>
              <w:rPr>
                <w:sz w:val="18"/>
              </w:rPr>
            </w:pPr>
            <w:r>
              <w:rPr>
                <w:color w:val="231F20"/>
                <w:sz w:val="18"/>
              </w:rPr>
              <w:t>Ikdienā pats ievēro veselīga dzīvesveida ieradumus un komentē savu rīcību.</w:t>
            </w:r>
          </w:p>
          <w:p w:rsidR="000A6491" w:rsidRDefault="00486BEF">
            <w:pPr>
              <w:pStyle w:val="TableParagraph"/>
              <w:spacing w:before="1" w:line="266" w:lineRule="auto"/>
              <w:rPr>
                <w:sz w:val="18"/>
              </w:rPr>
            </w:pPr>
            <w:r>
              <w:rPr>
                <w:color w:val="231F20"/>
                <w:sz w:val="18"/>
              </w:rPr>
              <w:t>Rosina pastāstīt, kā bērns veido veselīga dzīvesveida ieradumus. Aicina bērnu vērtēt, kurus ieradumus izdodas veidot viegli,</w:t>
            </w:r>
          </w:p>
          <w:p w:rsidR="000A6491" w:rsidRDefault="00486BEF">
            <w:pPr>
              <w:pStyle w:val="TableParagraph"/>
              <w:spacing w:before="0"/>
              <w:rPr>
                <w:sz w:val="18"/>
              </w:rPr>
            </w:pPr>
            <w:r>
              <w:rPr>
                <w:color w:val="231F20"/>
                <w:sz w:val="18"/>
              </w:rPr>
              <w:t>kuri – sagādā grūtības.</w:t>
            </w:r>
          </w:p>
          <w:p w:rsidR="000A6491" w:rsidRDefault="00486BEF">
            <w:pPr>
              <w:pStyle w:val="TableParagraph"/>
              <w:spacing w:before="24"/>
              <w:rPr>
                <w:sz w:val="18"/>
              </w:rPr>
            </w:pPr>
            <w:r>
              <w:rPr>
                <w:color w:val="231F20"/>
                <w:sz w:val="18"/>
              </w:rPr>
              <w:t>Uzslavē par veselīga dzīvesveida ieradumiem ikdienā.</w:t>
            </w:r>
          </w:p>
        </w:tc>
      </w:tr>
      <w:tr w:rsidR="000A6491">
        <w:trPr>
          <w:trHeight w:val="312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205"/>
              <w:rPr>
                <w:sz w:val="18"/>
              </w:rPr>
            </w:pPr>
            <w:r>
              <w:rPr>
                <w:color w:val="231F20"/>
                <w:sz w:val="18"/>
              </w:rPr>
              <w:t>Saskata iespējamos traumu gūšanas veidus un ievēro drošības noteikumus, pārvietojoties, pārvarot šķēršļu joslu, pārvietojot priekšmetus.</w:t>
            </w:r>
          </w:p>
        </w:tc>
        <w:tc>
          <w:tcPr>
            <w:tcW w:w="5102" w:type="dxa"/>
          </w:tcPr>
          <w:p w:rsidR="000A6491" w:rsidRDefault="00486BEF">
            <w:pPr>
              <w:pStyle w:val="TableParagraph"/>
              <w:spacing w:line="266" w:lineRule="auto"/>
              <w:rPr>
                <w:sz w:val="18"/>
              </w:rPr>
            </w:pPr>
            <w:r>
              <w:rPr>
                <w:color w:val="231F20"/>
                <w:sz w:val="18"/>
              </w:rPr>
              <w:t>Stāsta par drošības noteikumiem, kas jāievēro, pārvietojoties, pārvarot šķēršļu joslu, pārvietojot priekšmetus.</w:t>
            </w:r>
          </w:p>
          <w:p w:rsidR="000A6491" w:rsidRDefault="00486BEF">
            <w:pPr>
              <w:pStyle w:val="TableParagraph"/>
              <w:spacing w:before="1" w:line="266" w:lineRule="auto"/>
              <w:ind w:right="691"/>
              <w:rPr>
                <w:sz w:val="18"/>
              </w:rPr>
            </w:pPr>
            <w:r>
              <w:rPr>
                <w:color w:val="231F20"/>
                <w:sz w:val="18"/>
              </w:rPr>
              <w:t>Stāsta par iespējamām traumām, kuras var rasties, pārvietojoties, pārvarot šķēršļu joslu, pārvietojot priekšmetus.</w:t>
            </w:r>
          </w:p>
          <w:p w:rsidR="000A6491" w:rsidRDefault="00486BEF">
            <w:pPr>
              <w:pStyle w:val="TableParagraph"/>
              <w:spacing w:before="1" w:line="266" w:lineRule="auto"/>
              <w:rPr>
                <w:sz w:val="18"/>
              </w:rPr>
            </w:pPr>
            <w:r>
              <w:rPr>
                <w:color w:val="231F20"/>
                <w:sz w:val="18"/>
              </w:rPr>
              <w:t>Ievēro drošības noteikumus, pārvietojoties, pārvarot šķēršļu joslu, pārvietojot priekšmetus.</w:t>
            </w:r>
          </w:p>
        </w:tc>
        <w:tc>
          <w:tcPr>
            <w:tcW w:w="5432" w:type="dxa"/>
          </w:tcPr>
          <w:p w:rsidR="000A6491" w:rsidRDefault="00486BEF">
            <w:pPr>
              <w:pStyle w:val="TableParagraph"/>
              <w:rPr>
                <w:sz w:val="18"/>
              </w:rPr>
            </w:pPr>
            <w:r>
              <w:rPr>
                <w:color w:val="231F20"/>
                <w:sz w:val="18"/>
              </w:rPr>
              <w:t>Pastāsta par drošības noteikumiem.</w:t>
            </w:r>
          </w:p>
          <w:p w:rsidR="000A6491" w:rsidRDefault="00486BEF">
            <w:pPr>
              <w:pStyle w:val="TableParagraph"/>
              <w:spacing w:before="24" w:line="266" w:lineRule="auto"/>
              <w:ind w:right="129"/>
              <w:rPr>
                <w:sz w:val="18"/>
              </w:rPr>
            </w:pPr>
            <w:r>
              <w:rPr>
                <w:color w:val="231F20"/>
                <w:sz w:val="18"/>
              </w:rPr>
              <w:t>Jautā, kādi drošības noteikumi jāievēro konkrētās situācijās. Piedāvā situācijas un aicina tajās saskatīt traumu gūšanas riskus. Rosina dalīties pieredzē par notikumiem, kad gūtas traumas pārvietojoties, pārvarot šķēršļu joslu, pārvietojot priekšmetus. Piedāvā reālas situācijas telpās vai ārā, kur bērns pārvietojas, pārvar šķēršļu joslu, pārvieto priekšmetus.</w:t>
            </w:r>
          </w:p>
          <w:p w:rsidR="000A6491" w:rsidRDefault="00486BEF">
            <w:pPr>
              <w:pStyle w:val="TableParagraph"/>
              <w:spacing w:before="2" w:line="266" w:lineRule="auto"/>
              <w:rPr>
                <w:sz w:val="18"/>
              </w:rPr>
            </w:pPr>
            <w:r>
              <w:rPr>
                <w:color w:val="231F20"/>
                <w:sz w:val="18"/>
              </w:rPr>
              <w:t>Jautā, kas jāievēro, lai izvairītos no traumām konkrētā situācijā. Vēro bērna darbību.</w:t>
            </w:r>
          </w:p>
          <w:p w:rsidR="000A6491" w:rsidRDefault="00486BEF">
            <w:pPr>
              <w:pStyle w:val="TableParagraph"/>
              <w:spacing w:before="0" w:line="266" w:lineRule="auto"/>
              <w:rPr>
                <w:sz w:val="18"/>
              </w:rPr>
            </w:pPr>
            <w:r>
              <w:rPr>
                <w:color w:val="231F20"/>
                <w:sz w:val="18"/>
              </w:rPr>
              <w:t>Jautā par traumu gūšanas riskiem konkrētajā situācijā un bērna rīcību, lai izvairītos no traumām.</w:t>
            </w:r>
          </w:p>
          <w:p w:rsidR="000A6491" w:rsidRDefault="00486BEF">
            <w:pPr>
              <w:pStyle w:val="TableParagraph"/>
              <w:spacing w:before="1"/>
              <w:rPr>
                <w:sz w:val="18"/>
              </w:rPr>
            </w:pPr>
            <w:r>
              <w:rPr>
                <w:color w:val="231F20"/>
                <w:sz w:val="18"/>
              </w:rPr>
              <w:t>Uzslavē bērna apzinātu rīcību.</w:t>
            </w:r>
          </w:p>
        </w:tc>
      </w:tr>
      <w:tr w:rsidR="000A6491">
        <w:trPr>
          <w:trHeight w:val="144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rPr>
                <w:sz w:val="18"/>
              </w:rPr>
            </w:pPr>
            <w:r>
              <w:rPr>
                <w:color w:val="231F20"/>
                <w:sz w:val="18"/>
              </w:rPr>
              <w:t>Apzinās savu dzimumu un ķermeņa neaizskaramību.</w:t>
            </w:r>
          </w:p>
        </w:tc>
        <w:tc>
          <w:tcPr>
            <w:tcW w:w="5102" w:type="dxa"/>
          </w:tcPr>
          <w:p w:rsidR="000A6491" w:rsidRDefault="00486BEF">
            <w:pPr>
              <w:pStyle w:val="TableParagraph"/>
              <w:spacing w:line="266" w:lineRule="auto"/>
              <w:rPr>
                <w:sz w:val="18"/>
              </w:rPr>
            </w:pPr>
            <w:r>
              <w:rPr>
                <w:color w:val="231F20"/>
                <w:sz w:val="18"/>
              </w:rPr>
              <w:t>Saprot, kāpēc nedrīkst atļaut sevi aiztikt svešiem cilvēkiem. Saprot, ka jāparāda sava attieksme pret nepatīkamiem citu pieskārieniem.</w:t>
            </w:r>
          </w:p>
          <w:p w:rsidR="000A6491" w:rsidRDefault="00486BEF">
            <w:pPr>
              <w:pStyle w:val="TableParagraph"/>
              <w:spacing w:before="1" w:line="266" w:lineRule="auto"/>
              <w:rPr>
                <w:sz w:val="18"/>
              </w:rPr>
            </w:pPr>
            <w:r>
              <w:rPr>
                <w:color w:val="231F20"/>
                <w:sz w:val="18"/>
              </w:rPr>
              <w:t xml:space="preserve">Mācās izmantot trīs soļu metodi sava ķermeņa neaizskaramī­ bai (Saki: </w:t>
            </w:r>
            <w:r>
              <w:rPr>
                <w:i/>
                <w:color w:val="231F20"/>
                <w:sz w:val="18"/>
              </w:rPr>
              <w:t xml:space="preserve">Nē! </w:t>
            </w:r>
            <w:r>
              <w:rPr>
                <w:color w:val="231F20"/>
                <w:sz w:val="18"/>
              </w:rPr>
              <w:t xml:space="preserve">Saki: </w:t>
            </w:r>
            <w:r>
              <w:rPr>
                <w:i/>
                <w:color w:val="231F20"/>
                <w:sz w:val="18"/>
              </w:rPr>
              <w:t xml:space="preserve">Ej projām! </w:t>
            </w:r>
            <w:r>
              <w:rPr>
                <w:color w:val="231F20"/>
                <w:sz w:val="18"/>
              </w:rPr>
              <w:t>Runā ar kādu, kuram uzticies!).</w:t>
            </w:r>
          </w:p>
        </w:tc>
        <w:tc>
          <w:tcPr>
            <w:tcW w:w="5432" w:type="dxa"/>
          </w:tcPr>
          <w:p w:rsidR="000A6491" w:rsidRDefault="00486BEF">
            <w:pPr>
              <w:pStyle w:val="TableParagraph"/>
              <w:spacing w:line="266" w:lineRule="auto"/>
              <w:ind w:right="288"/>
              <w:rPr>
                <w:sz w:val="18"/>
              </w:rPr>
            </w:pPr>
            <w:r>
              <w:rPr>
                <w:color w:val="231F20"/>
                <w:sz w:val="18"/>
              </w:rPr>
              <w:t>Pārrunā ar bērniem, kāpēc katram jārūpējas par savu ķermeni, tā neaizskaramību.</w:t>
            </w:r>
          </w:p>
          <w:p w:rsidR="000A6491" w:rsidRDefault="00486BEF">
            <w:pPr>
              <w:pStyle w:val="TableParagraph"/>
              <w:spacing w:before="1" w:line="266" w:lineRule="auto"/>
              <w:ind w:right="288"/>
              <w:rPr>
                <w:sz w:val="18"/>
              </w:rPr>
            </w:pPr>
            <w:r>
              <w:rPr>
                <w:color w:val="231F20"/>
                <w:sz w:val="18"/>
              </w:rPr>
              <w:t>Skaidro, ka ir cilvēki, kuri vēlas pieskarties bērna ķermenim. Rosina apgūt trīs soļu metodi sava ķermeņa neaizskaramībai.</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17"/>
        <w:gridCol w:w="2608"/>
        <w:gridCol w:w="5102"/>
        <w:gridCol w:w="5432"/>
      </w:tblGrid>
      <w:tr w:rsidR="000A6491">
        <w:trPr>
          <w:trHeight w:val="724"/>
        </w:trPr>
        <w:tc>
          <w:tcPr>
            <w:tcW w:w="1417" w:type="dxa"/>
            <w:shd w:val="clear" w:color="auto" w:fill="FBAD18"/>
          </w:tcPr>
          <w:p w:rsidR="000A6491" w:rsidRDefault="00486BEF">
            <w:pPr>
              <w:pStyle w:val="TableParagraph"/>
              <w:spacing w:before="115" w:line="235" w:lineRule="auto"/>
              <w:ind w:left="361" w:right="332" w:firstLine="29"/>
              <w:rPr>
                <w:rFonts w:ascii="Gilroy" w:hAnsi="Gilroy"/>
                <w:b/>
                <w:sz w:val="20"/>
              </w:rPr>
            </w:pPr>
            <w:r>
              <w:rPr>
                <w:rFonts w:ascii="Gilroy" w:hAnsi="Gilroy"/>
                <w:b/>
                <w:color w:val="FFFFFF"/>
                <w:sz w:val="20"/>
              </w:rPr>
              <w:t>Satura vienība</w:t>
            </w:r>
          </w:p>
        </w:tc>
        <w:tc>
          <w:tcPr>
            <w:tcW w:w="2608" w:type="dxa"/>
            <w:shd w:val="clear" w:color="auto" w:fill="FBAD18"/>
          </w:tcPr>
          <w:p w:rsidR="000A6491" w:rsidRDefault="00486BEF">
            <w:pPr>
              <w:pStyle w:val="TableParagraph"/>
              <w:spacing w:before="115" w:line="235" w:lineRule="auto"/>
              <w:ind w:left="187" w:firstLine="293"/>
              <w:rPr>
                <w:rFonts w:ascii="Gilroy" w:hAnsi="Gilroy"/>
                <w:b/>
                <w:sz w:val="20"/>
              </w:rPr>
            </w:pPr>
            <w:r>
              <w:rPr>
                <w:rFonts w:ascii="Gilroy" w:hAnsi="Gilroy"/>
                <w:b/>
                <w:color w:val="FFFFFF"/>
                <w:sz w:val="20"/>
              </w:rPr>
              <w:t>Plānotais bērnam sasniedzamais rezultāts</w:t>
            </w:r>
          </w:p>
        </w:tc>
        <w:tc>
          <w:tcPr>
            <w:tcW w:w="510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400"/>
              <w:rPr>
                <w:rFonts w:ascii="Gilroy" w:hAnsi="Gilroy"/>
                <w:b/>
                <w:sz w:val="20"/>
              </w:rPr>
            </w:pPr>
            <w:r>
              <w:rPr>
                <w:rFonts w:ascii="Gilroy" w:hAnsi="Gilroy"/>
                <w:b/>
                <w:color w:val="FFFFFF"/>
                <w:sz w:val="20"/>
              </w:rPr>
              <w:t>Bērna darbība plānotā rezultāta sasniegšanai</w:t>
            </w:r>
          </w:p>
        </w:tc>
        <w:tc>
          <w:tcPr>
            <w:tcW w:w="5432"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1850" w:right="1839"/>
              <w:jc w:val="center"/>
              <w:rPr>
                <w:rFonts w:ascii="Gilroy" w:hAnsi="Gilroy"/>
                <w:b/>
                <w:sz w:val="20"/>
              </w:rPr>
            </w:pPr>
            <w:r>
              <w:rPr>
                <w:rFonts w:ascii="Gilroy" w:hAnsi="Gilroy"/>
                <w:b/>
                <w:color w:val="FFFFFF"/>
                <w:sz w:val="20"/>
              </w:rPr>
              <w:t>Skolotāja darbība</w:t>
            </w:r>
          </w:p>
        </w:tc>
      </w:tr>
      <w:tr w:rsidR="000A6491">
        <w:trPr>
          <w:trHeight w:val="1686"/>
        </w:trPr>
        <w:tc>
          <w:tcPr>
            <w:tcW w:w="1417" w:type="dxa"/>
            <w:vMerge w:val="restart"/>
            <w:shd w:val="clear" w:color="auto" w:fill="FBAD18"/>
          </w:tcPr>
          <w:p w:rsidR="000A6491" w:rsidRDefault="000A6491">
            <w:pPr>
              <w:pStyle w:val="TableParagraph"/>
              <w:spacing w:before="0"/>
              <w:ind w:left="0"/>
              <w:rPr>
                <w:rFonts w:ascii="Times New Roman"/>
                <w:sz w:val="16"/>
              </w:rPr>
            </w:pPr>
          </w:p>
        </w:tc>
        <w:tc>
          <w:tcPr>
            <w:tcW w:w="2608" w:type="dxa"/>
          </w:tcPr>
          <w:p w:rsidR="000A6491" w:rsidRDefault="00486BEF">
            <w:pPr>
              <w:pStyle w:val="TableParagraph"/>
              <w:spacing w:line="266" w:lineRule="auto"/>
              <w:rPr>
                <w:sz w:val="18"/>
              </w:rPr>
            </w:pPr>
            <w:r>
              <w:rPr>
                <w:color w:val="231F20"/>
                <w:sz w:val="18"/>
              </w:rPr>
              <w:t>Ikdienā regulāri ievēro personīgo higiēnu.</w:t>
            </w:r>
          </w:p>
        </w:tc>
        <w:tc>
          <w:tcPr>
            <w:tcW w:w="5102" w:type="dxa"/>
          </w:tcPr>
          <w:p w:rsidR="000A6491" w:rsidRDefault="00486BEF">
            <w:pPr>
              <w:pStyle w:val="TableParagraph"/>
              <w:spacing w:line="266" w:lineRule="auto"/>
              <w:rPr>
                <w:sz w:val="18"/>
              </w:rPr>
            </w:pPr>
            <w:r>
              <w:rPr>
                <w:color w:val="231F20"/>
                <w:sz w:val="18"/>
              </w:rPr>
              <w:t>Patstāvīgi nomazgā rokas, iztīra zobus, saķemmē matus, noslauka degunu, muti.</w:t>
            </w:r>
          </w:p>
          <w:p w:rsidR="000A6491" w:rsidRDefault="00486BEF">
            <w:pPr>
              <w:pStyle w:val="TableParagraph"/>
              <w:spacing w:before="1"/>
              <w:rPr>
                <w:sz w:val="18"/>
              </w:rPr>
            </w:pPr>
            <w:r>
              <w:rPr>
                <w:color w:val="231F20"/>
                <w:sz w:val="18"/>
              </w:rPr>
              <w:t>Patstāvīgi apmeklē tualeti.</w:t>
            </w:r>
          </w:p>
          <w:p w:rsidR="000A6491" w:rsidRDefault="00486BEF">
            <w:pPr>
              <w:pStyle w:val="TableParagraph"/>
              <w:spacing w:before="24" w:line="266" w:lineRule="auto"/>
              <w:ind w:right="1096"/>
              <w:rPr>
                <w:sz w:val="18"/>
              </w:rPr>
            </w:pPr>
            <w:r>
              <w:rPr>
                <w:color w:val="231F20"/>
                <w:sz w:val="18"/>
              </w:rPr>
              <w:t>Izdara secinājumus, prognozē, kas varētu notikt, ja nemazgātu rokas, nesakārtotu mantas utt.</w:t>
            </w:r>
          </w:p>
          <w:p w:rsidR="000A6491" w:rsidRDefault="00486BEF">
            <w:pPr>
              <w:pStyle w:val="TableParagraph"/>
              <w:spacing w:before="0"/>
              <w:rPr>
                <w:sz w:val="18"/>
              </w:rPr>
            </w:pPr>
            <w:r>
              <w:rPr>
                <w:color w:val="231F20"/>
                <w:sz w:val="18"/>
              </w:rPr>
              <w:t>Skaidro, kāpēc ir svarīga tīrība un kārtība.</w:t>
            </w:r>
          </w:p>
        </w:tc>
        <w:tc>
          <w:tcPr>
            <w:tcW w:w="5432" w:type="dxa"/>
          </w:tcPr>
          <w:p w:rsidR="000A6491" w:rsidRDefault="00486BEF">
            <w:pPr>
              <w:pStyle w:val="TableParagraph"/>
              <w:spacing w:line="266" w:lineRule="auto"/>
              <w:ind w:right="288"/>
              <w:rPr>
                <w:sz w:val="18"/>
              </w:rPr>
            </w:pPr>
            <w:r>
              <w:rPr>
                <w:color w:val="231F20"/>
                <w:sz w:val="18"/>
              </w:rPr>
              <w:t>Iepazīstina vecākus ar vēlamajām bērna higiēnas prasmēm. Seko, lai ikdienā bērni ievērotu personīgo higiēnu, vajadzības gadījumā sniedz palīdzību.</w:t>
            </w:r>
          </w:p>
        </w:tc>
      </w:tr>
      <w:tr w:rsidR="000A6491">
        <w:trPr>
          <w:trHeight w:val="2166"/>
        </w:trPr>
        <w:tc>
          <w:tcPr>
            <w:tcW w:w="1417" w:type="dxa"/>
            <w:vMerge/>
            <w:tcBorders>
              <w:top w:val="nil"/>
            </w:tcBorders>
            <w:shd w:val="clear" w:color="auto" w:fill="FBAD18"/>
          </w:tcPr>
          <w:p w:rsidR="000A6491" w:rsidRDefault="000A6491">
            <w:pPr>
              <w:rPr>
                <w:sz w:val="2"/>
                <w:szCs w:val="2"/>
              </w:rPr>
            </w:pPr>
          </w:p>
        </w:tc>
        <w:tc>
          <w:tcPr>
            <w:tcW w:w="2608" w:type="dxa"/>
          </w:tcPr>
          <w:p w:rsidR="000A6491" w:rsidRDefault="00486BEF">
            <w:pPr>
              <w:pStyle w:val="TableParagraph"/>
              <w:spacing w:line="266" w:lineRule="auto"/>
              <w:ind w:right="250"/>
              <w:rPr>
                <w:sz w:val="18"/>
              </w:rPr>
            </w:pPr>
            <w:r>
              <w:rPr>
                <w:color w:val="231F20"/>
                <w:sz w:val="18"/>
              </w:rPr>
              <w:t>Stāsta, kādi individuālie aizsardzības līdzekļi jālieto dažādās kustību aktivitātēs, piemēram, pārvietojoties ar velosipēdu.</w:t>
            </w:r>
          </w:p>
        </w:tc>
        <w:tc>
          <w:tcPr>
            <w:tcW w:w="5102" w:type="dxa"/>
          </w:tcPr>
          <w:p w:rsidR="000A6491" w:rsidRDefault="00486BEF">
            <w:pPr>
              <w:pStyle w:val="TableParagraph"/>
              <w:spacing w:line="266" w:lineRule="auto"/>
              <w:ind w:right="201"/>
              <w:rPr>
                <w:sz w:val="18"/>
              </w:rPr>
            </w:pPr>
            <w:r>
              <w:rPr>
                <w:color w:val="231F20"/>
                <w:sz w:val="18"/>
              </w:rPr>
              <w:t>Ievēro distanci, pārvietojoties ar velosipēdu un skrejriteni sev un citiem drošā veidā.</w:t>
            </w:r>
          </w:p>
          <w:p w:rsidR="000A6491" w:rsidRDefault="00486BEF">
            <w:pPr>
              <w:pStyle w:val="TableParagraph"/>
              <w:spacing w:before="1" w:line="266" w:lineRule="auto"/>
              <w:rPr>
                <w:sz w:val="18"/>
              </w:rPr>
            </w:pPr>
            <w:r>
              <w:rPr>
                <w:color w:val="231F20"/>
                <w:sz w:val="18"/>
              </w:rPr>
              <w:t>Lieto individuālos aizsardzības līdzekļus (ķiveri, ceļu sargus, roku un elkoņu sargus).</w:t>
            </w:r>
          </w:p>
          <w:p w:rsidR="000A6491" w:rsidRDefault="00486BEF">
            <w:pPr>
              <w:pStyle w:val="TableParagraph"/>
              <w:spacing w:before="0"/>
              <w:rPr>
                <w:sz w:val="18"/>
              </w:rPr>
            </w:pPr>
            <w:r>
              <w:rPr>
                <w:color w:val="231F20"/>
                <w:sz w:val="18"/>
              </w:rPr>
              <w:t>Skaidro, kāpēc aizsardzības līdzekļi nepieciešami.</w:t>
            </w:r>
          </w:p>
        </w:tc>
        <w:tc>
          <w:tcPr>
            <w:tcW w:w="5432" w:type="dxa"/>
          </w:tcPr>
          <w:p w:rsidR="000A6491" w:rsidRDefault="00486BEF">
            <w:pPr>
              <w:pStyle w:val="TableParagraph"/>
              <w:rPr>
                <w:sz w:val="18"/>
              </w:rPr>
            </w:pPr>
            <w:r>
              <w:rPr>
                <w:color w:val="231F20"/>
                <w:sz w:val="18"/>
              </w:rPr>
              <w:t>Nodrošina bērnam drošu vidi telpās un ārā.</w:t>
            </w:r>
          </w:p>
          <w:p w:rsidR="000A6491" w:rsidRDefault="00486BEF">
            <w:pPr>
              <w:pStyle w:val="TableParagraph"/>
              <w:spacing w:before="24" w:line="266" w:lineRule="auto"/>
              <w:rPr>
                <w:sz w:val="18"/>
              </w:rPr>
            </w:pPr>
            <w:r>
              <w:rPr>
                <w:color w:val="231F20"/>
                <w:sz w:val="18"/>
              </w:rPr>
              <w:t>Vienkārši, ar piemēriem un uzskates līdzekļiem skaidro bērnam drošības noteikumus.</w:t>
            </w:r>
          </w:p>
          <w:p w:rsidR="000A6491" w:rsidRDefault="00486BEF">
            <w:pPr>
              <w:pStyle w:val="TableParagraph"/>
              <w:spacing w:before="1"/>
              <w:rPr>
                <w:sz w:val="18"/>
              </w:rPr>
            </w:pPr>
            <w:r>
              <w:rPr>
                <w:color w:val="231F20"/>
                <w:sz w:val="18"/>
              </w:rPr>
              <w:t>Organizē interaktīvas simulācijas spēles.</w:t>
            </w:r>
          </w:p>
          <w:p w:rsidR="000A6491" w:rsidRDefault="00486BEF">
            <w:pPr>
              <w:pStyle w:val="TableParagraph"/>
              <w:spacing w:before="24" w:line="266" w:lineRule="auto"/>
              <w:rPr>
                <w:sz w:val="18"/>
              </w:rPr>
            </w:pPr>
            <w:r>
              <w:rPr>
                <w:color w:val="231F20"/>
                <w:sz w:val="18"/>
              </w:rPr>
              <w:t>Uzrauga, lai bērns lieto individuālos aizsardzības līdzekļus, pārvietojoties ar skrejriteni un velosipēdu.</w:t>
            </w:r>
          </w:p>
          <w:p w:rsidR="000A6491" w:rsidRDefault="00486BEF">
            <w:pPr>
              <w:pStyle w:val="TableParagraph"/>
              <w:spacing w:before="0" w:line="266" w:lineRule="auto"/>
              <w:rPr>
                <w:sz w:val="18"/>
              </w:rPr>
            </w:pPr>
            <w:r>
              <w:rPr>
                <w:color w:val="231F20"/>
                <w:sz w:val="18"/>
              </w:rPr>
              <w:t>Ar bērna vecākiem/aizbildņiem pārrunā drošības noteikumus, vienojas par vienotām prasībām to ievērošanā.</w:t>
            </w:r>
          </w:p>
        </w:tc>
      </w:tr>
    </w:tbl>
    <w:p w:rsidR="000A6491" w:rsidRDefault="000A6491">
      <w:pPr>
        <w:spacing w:line="266" w:lineRule="auto"/>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r w:rsidRPr="000A6491">
        <w:lastRenderedPageBreak/>
        <w:pict>
          <v:rect id="_x0000_s1091" style="position:absolute;margin-left:0;margin-top:0;width:841.9pt;height:595.3pt;z-index:-251589120;mso-position-horizontal-relative:page;mso-position-vertical-relative:page" fillcolor="#fbad18" stroked="f">
            <w10:wrap anchorx="page" anchory="page"/>
          </v:rect>
        </w:pict>
      </w:r>
    </w:p>
    <w:p w:rsidR="000A6491" w:rsidRDefault="00486BEF">
      <w:pPr>
        <w:pStyle w:val="ListParagraph"/>
        <w:numPr>
          <w:ilvl w:val="0"/>
          <w:numId w:val="1"/>
        </w:numPr>
        <w:tabs>
          <w:tab w:val="left" w:pos="382"/>
        </w:tabs>
        <w:spacing w:before="237"/>
        <w:ind w:left="381" w:hanging="268"/>
        <w:rPr>
          <w:rFonts w:ascii="Gilroy"/>
          <w:b/>
          <w:color w:val="231F20"/>
          <w:sz w:val="28"/>
        </w:rPr>
      </w:pPr>
      <w:bookmarkStart w:id="75" w:name="_bookmark75"/>
      <w:bookmarkEnd w:id="75"/>
      <w:r>
        <w:rPr>
          <w:rFonts w:ascii="Gilroy"/>
          <w:b/>
          <w:color w:val="231F20"/>
          <w:sz w:val="28"/>
        </w:rPr>
        <w:t>pielikums</w:t>
      </w:r>
    </w:p>
    <w:p w:rsidR="000A6491" w:rsidRDefault="000A6491">
      <w:pPr>
        <w:pStyle w:val="BodyText"/>
        <w:rPr>
          <w:rFonts w:ascii="Gilroy"/>
          <w:b/>
          <w:sz w:val="34"/>
        </w:rPr>
      </w:pPr>
    </w:p>
    <w:p w:rsidR="000A6491" w:rsidRDefault="00486BEF">
      <w:pPr>
        <w:spacing w:before="252" w:line="273" w:lineRule="auto"/>
        <w:ind w:left="113" w:right="7787"/>
        <w:rPr>
          <w:rFonts w:ascii="Gilroy" w:hAnsi="Gilroy"/>
          <w:b/>
          <w:sz w:val="40"/>
        </w:rPr>
      </w:pPr>
      <w:r>
        <w:rPr>
          <w:rFonts w:ascii="Gilroy" w:hAnsi="Gilroy"/>
          <w:b/>
          <w:color w:val="231F20"/>
          <w:sz w:val="40"/>
        </w:rPr>
        <w:t>Mācību satura apguvei izmantojamo mācību līdzekļu uzskaitījums</w:t>
      </w:r>
    </w:p>
    <w:p w:rsidR="000A6491" w:rsidRDefault="000A6491">
      <w:pPr>
        <w:spacing w:line="273" w:lineRule="auto"/>
        <w:rPr>
          <w:rFonts w:ascii="Gilroy" w:hAnsi="Gilroy"/>
          <w:sz w:val="40"/>
        </w:rPr>
        <w:sectPr w:rsidR="000A6491">
          <w:headerReference w:type="default" r:id="rId170"/>
          <w:footerReference w:type="default" r:id="rId171"/>
          <w:pgSz w:w="16840" w:h="11910" w:orient="landscape"/>
          <w:pgMar w:top="1100" w:right="420" w:bottom="280" w:left="1020" w:header="0" w:footer="0" w:gutter="0"/>
          <w:cols w:space="720"/>
        </w:sectPr>
      </w:pPr>
    </w:p>
    <w:p w:rsidR="000A6491" w:rsidRDefault="000A6491">
      <w:pPr>
        <w:pStyle w:val="BodyText"/>
        <w:rPr>
          <w:rFonts w:ascii="Gilroy"/>
          <w:b/>
          <w:sz w:val="20"/>
        </w:rPr>
      </w:pPr>
    </w:p>
    <w:p w:rsidR="000A6491" w:rsidRDefault="00486BEF">
      <w:pPr>
        <w:spacing w:before="257"/>
        <w:ind w:left="113"/>
        <w:rPr>
          <w:rFonts w:ascii="Gilroy" w:hAnsi="Gilroy"/>
          <w:b/>
          <w:sz w:val="32"/>
        </w:rPr>
      </w:pPr>
      <w:r>
        <w:rPr>
          <w:rFonts w:ascii="Gilroy" w:hAnsi="Gilroy"/>
          <w:b/>
          <w:color w:val="231F20"/>
          <w:sz w:val="32"/>
        </w:rPr>
        <w:t>Mācību satura apguvei izmantojamo mācību līdzekļu uzskaitījums</w:t>
      </w:r>
    </w:p>
    <w:p w:rsidR="000A6491" w:rsidRDefault="000A6491">
      <w:pPr>
        <w:pStyle w:val="BodyText"/>
        <w:rPr>
          <w:rFonts w:ascii="Gilroy"/>
          <w:b/>
          <w:sz w:val="20"/>
        </w:rPr>
      </w:pPr>
    </w:p>
    <w:p w:rsidR="000A6491" w:rsidRDefault="000A6491">
      <w:pPr>
        <w:pStyle w:val="BodyText"/>
        <w:spacing w:before="2" w:after="1"/>
        <w:rPr>
          <w:rFonts w:ascii="Gilroy"/>
          <w:b/>
          <w:sz w:val="22"/>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2022"/>
        <w:gridCol w:w="2216"/>
        <w:gridCol w:w="10323"/>
      </w:tblGrid>
      <w:tr w:rsidR="000A6491">
        <w:trPr>
          <w:trHeight w:val="724"/>
        </w:trPr>
        <w:tc>
          <w:tcPr>
            <w:tcW w:w="2022" w:type="dxa"/>
            <w:shd w:val="clear" w:color="auto" w:fill="FBAD18"/>
          </w:tcPr>
          <w:p w:rsidR="000A6491" w:rsidRDefault="00486BEF">
            <w:pPr>
              <w:pStyle w:val="TableParagraph"/>
              <w:spacing w:before="115" w:line="235" w:lineRule="auto"/>
              <w:ind w:left="711" w:hanging="353"/>
              <w:rPr>
                <w:rFonts w:ascii="Gilroy" w:hAnsi="Gilroy"/>
                <w:b/>
                <w:sz w:val="20"/>
              </w:rPr>
            </w:pPr>
            <w:r>
              <w:rPr>
                <w:rFonts w:ascii="Gilroy" w:hAnsi="Gilroy"/>
                <w:b/>
                <w:color w:val="FFFFFF"/>
                <w:sz w:val="20"/>
              </w:rPr>
              <w:t>Izmantošanas nolūks</w:t>
            </w:r>
          </w:p>
        </w:tc>
        <w:tc>
          <w:tcPr>
            <w:tcW w:w="2216" w:type="dxa"/>
            <w:shd w:val="clear" w:color="auto" w:fill="FBAD18"/>
          </w:tcPr>
          <w:p w:rsidR="000A6491" w:rsidRDefault="00486BEF">
            <w:pPr>
              <w:pStyle w:val="TableParagraph"/>
              <w:spacing w:before="115" w:line="235" w:lineRule="auto"/>
              <w:ind w:left="863" w:hanging="483"/>
              <w:rPr>
                <w:rFonts w:ascii="Gilroy" w:hAnsi="Gilroy"/>
                <w:b/>
                <w:sz w:val="20"/>
              </w:rPr>
            </w:pPr>
            <w:r>
              <w:rPr>
                <w:rFonts w:ascii="Gilroy" w:hAnsi="Gilroy"/>
                <w:b/>
                <w:color w:val="FFFFFF"/>
                <w:sz w:val="20"/>
              </w:rPr>
              <w:t>Mācību līdzekļa veids</w:t>
            </w:r>
          </w:p>
        </w:tc>
        <w:tc>
          <w:tcPr>
            <w:tcW w:w="10323" w:type="dxa"/>
            <w:shd w:val="clear" w:color="auto" w:fill="FBAD18"/>
          </w:tcPr>
          <w:p w:rsidR="000A6491" w:rsidRDefault="000A6491">
            <w:pPr>
              <w:pStyle w:val="TableParagraph"/>
              <w:spacing w:before="10"/>
              <w:ind w:left="0"/>
              <w:rPr>
                <w:rFonts w:ascii="Gilroy"/>
                <w:b/>
                <w:sz w:val="18"/>
              </w:rPr>
            </w:pPr>
          </w:p>
          <w:p w:rsidR="000A6491" w:rsidRDefault="00486BEF">
            <w:pPr>
              <w:pStyle w:val="TableParagraph"/>
              <w:spacing w:before="1"/>
              <w:ind w:left="3856" w:right="3848"/>
              <w:jc w:val="center"/>
              <w:rPr>
                <w:rFonts w:ascii="Gilroy" w:hAnsi="Gilroy"/>
                <w:b/>
                <w:sz w:val="20"/>
              </w:rPr>
            </w:pPr>
            <w:r>
              <w:rPr>
                <w:rFonts w:ascii="Gilroy" w:hAnsi="Gilroy"/>
                <w:b/>
                <w:color w:val="FFFFFF"/>
                <w:sz w:val="20"/>
              </w:rPr>
              <w:t>Mācību līdzekļa nosaukums</w:t>
            </w:r>
          </w:p>
        </w:tc>
      </w:tr>
      <w:tr w:rsidR="000A6491">
        <w:trPr>
          <w:trHeight w:val="966"/>
        </w:trPr>
        <w:tc>
          <w:tcPr>
            <w:tcW w:w="4238" w:type="dxa"/>
            <w:gridSpan w:val="2"/>
          </w:tcPr>
          <w:p w:rsidR="000A6491" w:rsidRDefault="00486BEF">
            <w:pPr>
              <w:pStyle w:val="TableParagraph"/>
              <w:rPr>
                <w:b/>
                <w:sz w:val="18"/>
              </w:rPr>
            </w:pPr>
            <w:r>
              <w:rPr>
                <w:b/>
                <w:color w:val="231F20"/>
                <w:sz w:val="18"/>
              </w:rPr>
              <w:t>Metodiskie materiāli</w:t>
            </w:r>
          </w:p>
        </w:tc>
        <w:tc>
          <w:tcPr>
            <w:tcW w:w="10323" w:type="dxa"/>
          </w:tcPr>
          <w:p w:rsidR="000A6491" w:rsidRDefault="00486BEF">
            <w:pPr>
              <w:pStyle w:val="TableParagraph"/>
              <w:spacing w:line="266" w:lineRule="auto"/>
              <w:ind w:left="169" w:right="2683"/>
              <w:rPr>
                <w:sz w:val="18"/>
              </w:rPr>
            </w:pPr>
            <w:r>
              <w:rPr>
                <w:color w:val="231F20"/>
                <w:sz w:val="18"/>
              </w:rPr>
              <w:t xml:space="preserve">Dažādi metodiskie materiāli, kuri palīdz īstenot pirmsskolas izglītības vadlīnijas, to skaitā: </w:t>
            </w:r>
            <w:r>
              <w:rPr>
                <w:i/>
                <w:color w:val="231F20"/>
                <w:sz w:val="18"/>
              </w:rPr>
              <w:t xml:space="preserve">Mācību satura un pieejas plānošana. Metodiskie ieteikumi pirmsskolas skolotājiem </w:t>
            </w:r>
            <w:r>
              <w:rPr>
                <w:color w:val="231F20"/>
                <w:sz w:val="18"/>
              </w:rPr>
              <w:t xml:space="preserve">(VISC, 2019); </w:t>
            </w:r>
            <w:r>
              <w:rPr>
                <w:i/>
                <w:color w:val="231F20"/>
                <w:sz w:val="18"/>
              </w:rPr>
              <w:t xml:space="preserve">Mācību un metodiskie līdzekļi pirmsskolas mācību programmas īstenošanai </w:t>
            </w:r>
            <w:r>
              <w:rPr>
                <w:color w:val="231F20"/>
                <w:sz w:val="18"/>
              </w:rPr>
              <w:t>(VISC, 2019).</w:t>
            </w:r>
          </w:p>
        </w:tc>
      </w:tr>
      <w:tr w:rsidR="000A6491">
        <w:trPr>
          <w:trHeight w:val="726"/>
        </w:trPr>
        <w:tc>
          <w:tcPr>
            <w:tcW w:w="2022" w:type="dxa"/>
            <w:vMerge w:val="restart"/>
          </w:tcPr>
          <w:p w:rsidR="000A6491" w:rsidRDefault="00486BEF">
            <w:pPr>
              <w:pStyle w:val="TableParagraph"/>
              <w:rPr>
                <w:b/>
                <w:sz w:val="18"/>
              </w:rPr>
            </w:pPr>
            <w:r>
              <w:rPr>
                <w:b/>
                <w:color w:val="231F20"/>
                <w:sz w:val="18"/>
              </w:rPr>
              <w:t>Bērniem darbam</w:t>
            </w:r>
          </w:p>
        </w:tc>
        <w:tc>
          <w:tcPr>
            <w:tcW w:w="2216" w:type="dxa"/>
          </w:tcPr>
          <w:p w:rsidR="000A6491" w:rsidRDefault="00486BEF">
            <w:pPr>
              <w:pStyle w:val="TableParagraph"/>
              <w:ind w:left="169"/>
              <w:rPr>
                <w:b/>
                <w:sz w:val="18"/>
              </w:rPr>
            </w:pPr>
            <w:r>
              <w:rPr>
                <w:b/>
                <w:color w:val="231F20"/>
                <w:sz w:val="18"/>
              </w:rPr>
              <w:t>Mācību materiāli</w:t>
            </w:r>
          </w:p>
        </w:tc>
        <w:tc>
          <w:tcPr>
            <w:tcW w:w="10323" w:type="dxa"/>
          </w:tcPr>
          <w:p w:rsidR="000A6491" w:rsidRDefault="00486BEF">
            <w:pPr>
              <w:pStyle w:val="TableParagraph"/>
              <w:spacing w:line="266" w:lineRule="auto"/>
              <w:ind w:left="169"/>
              <w:rPr>
                <w:sz w:val="18"/>
              </w:rPr>
            </w:pPr>
            <w:r>
              <w:rPr>
                <w:color w:val="231F20"/>
                <w:sz w:val="18"/>
              </w:rPr>
              <w:t xml:space="preserve">Dažādi mācību materiāli, kuri palīdz īstenot pirmsskolas izglītības vadlīnijas, to skaitā </w:t>
            </w:r>
            <w:r>
              <w:rPr>
                <w:i/>
                <w:color w:val="231F20"/>
                <w:sz w:val="18"/>
              </w:rPr>
              <w:t xml:space="preserve">Mācību un metodiskie līdzekļi pirmsskolas mācību programmas īstenošanai </w:t>
            </w:r>
            <w:r>
              <w:rPr>
                <w:color w:val="231F20"/>
                <w:sz w:val="18"/>
              </w:rPr>
              <w:t>(VISC, 2019).</w:t>
            </w:r>
          </w:p>
        </w:tc>
      </w:tr>
      <w:tr w:rsidR="000A6491">
        <w:trPr>
          <w:trHeight w:val="5006"/>
        </w:trPr>
        <w:tc>
          <w:tcPr>
            <w:tcW w:w="2022" w:type="dxa"/>
            <w:vMerge/>
            <w:tcBorders>
              <w:top w:val="nil"/>
            </w:tcBorders>
          </w:tcPr>
          <w:p w:rsidR="000A6491" w:rsidRDefault="000A6491">
            <w:pPr>
              <w:rPr>
                <w:sz w:val="2"/>
                <w:szCs w:val="2"/>
              </w:rPr>
            </w:pPr>
          </w:p>
        </w:tc>
        <w:tc>
          <w:tcPr>
            <w:tcW w:w="2216" w:type="dxa"/>
          </w:tcPr>
          <w:p w:rsidR="000A6491" w:rsidRDefault="00486BEF">
            <w:pPr>
              <w:pStyle w:val="TableParagraph"/>
              <w:ind w:left="169"/>
              <w:rPr>
                <w:b/>
                <w:sz w:val="18"/>
              </w:rPr>
            </w:pPr>
            <w:r>
              <w:rPr>
                <w:b/>
                <w:color w:val="231F20"/>
                <w:sz w:val="18"/>
              </w:rPr>
              <w:t>Darba piederumi</w:t>
            </w:r>
          </w:p>
        </w:tc>
        <w:tc>
          <w:tcPr>
            <w:tcW w:w="10323" w:type="dxa"/>
          </w:tcPr>
          <w:p w:rsidR="000A6491" w:rsidRDefault="00486BEF">
            <w:pPr>
              <w:pStyle w:val="TableParagraph"/>
              <w:ind w:left="169"/>
              <w:jc w:val="both"/>
              <w:rPr>
                <w:rFonts w:ascii="Lato-BoldItalic" w:hAnsi="Lato-BoldItalic"/>
                <w:b/>
                <w:i/>
                <w:sz w:val="18"/>
              </w:rPr>
            </w:pPr>
            <w:r>
              <w:rPr>
                <w:rFonts w:ascii="Lato-BoldItalic" w:hAnsi="Lato-BoldItalic"/>
                <w:b/>
                <w:i/>
                <w:color w:val="231F20"/>
                <w:sz w:val="18"/>
              </w:rPr>
              <w:t>Zīmēšanai, gleznošanai un veidošanai</w:t>
            </w:r>
          </w:p>
          <w:p w:rsidR="000A6491" w:rsidRDefault="00486BEF">
            <w:pPr>
              <w:pStyle w:val="TableParagraph"/>
              <w:spacing w:before="24"/>
              <w:ind w:left="169"/>
              <w:jc w:val="both"/>
              <w:rPr>
                <w:sz w:val="18"/>
              </w:rPr>
            </w:pPr>
            <w:r>
              <w:rPr>
                <w:color w:val="231F20"/>
                <w:sz w:val="18"/>
              </w:rPr>
              <w:t>Zīmuļi, flomāsteri, otas, veltnis (gluds vai ar faktūru), paliktnis, lupatiņa, palete.</w:t>
            </w:r>
          </w:p>
          <w:p w:rsidR="000A6491" w:rsidRDefault="00486BEF">
            <w:pPr>
              <w:pStyle w:val="TableParagraph"/>
              <w:spacing w:before="138"/>
              <w:ind w:left="169"/>
              <w:jc w:val="both"/>
              <w:rPr>
                <w:rFonts w:ascii="Lato-BoldItalic" w:hAnsi="Lato-BoldItalic"/>
                <w:b/>
                <w:i/>
                <w:sz w:val="18"/>
              </w:rPr>
            </w:pPr>
            <w:r>
              <w:rPr>
                <w:rFonts w:ascii="Lato-BoldItalic" w:hAnsi="Lato-BoldItalic"/>
                <w:b/>
                <w:i/>
                <w:color w:val="231F20"/>
                <w:sz w:val="18"/>
              </w:rPr>
              <w:t>Produktu apstrādei</w:t>
            </w:r>
          </w:p>
          <w:p w:rsidR="000A6491" w:rsidRDefault="00486BEF">
            <w:pPr>
              <w:pStyle w:val="TableParagraph"/>
              <w:spacing w:before="24"/>
              <w:ind w:left="169"/>
              <w:jc w:val="both"/>
              <w:rPr>
                <w:sz w:val="18"/>
              </w:rPr>
            </w:pPr>
            <w:r>
              <w:rPr>
                <w:color w:val="231F20"/>
                <w:sz w:val="18"/>
              </w:rPr>
              <w:t>Dēlītis, nazis, dakšiņa, rīve, formas, mizotājs u. c.</w:t>
            </w:r>
          </w:p>
          <w:p w:rsidR="000A6491" w:rsidRDefault="00486BEF">
            <w:pPr>
              <w:pStyle w:val="TableParagraph"/>
              <w:spacing w:before="137"/>
              <w:ind w:left="169"/>
              <w:jc w:val="both"/>
              <w:rPr>
                <w:rFonts w:ascii="Lato-BoldItalic" w:hAnsi="Lato-BoldItalic"/>
                <w:b/>
                <w:i/>
                <w:sz w:val="18"/>
              </w:rPr>
            </w:pPr>
            <w:r>
              <w:rPr>
                <w:rFonts w:ascii="Lato-BoldItalic" w:hAnsi="Lato-BoldItalic"/>
                <w:b/>
                <w:i/>
                <w:color w:val="231F20"/>
                <w:sz w:val="18"/>
              </w:rPr>
              <w:t>Darba vietas uzkopšanai</w:t>
            </w:r>
          </w:p>
          <w:p w:rsidR="000A6491" w:rsidRDefault="00486BEF">
            <w:pPr>
              <w:pStyle w:val="TableParagraph"/>
              <w:spacing w:before="24"/>
              <w:ind w:left="169"/>
              <w:jc w:val="both"/>
              <w:rPr>
                <w:sz w:val="18"/>
              </w:rPr>
            </w:pPr>
            <w:r>
              <w:rPr>
                <w:color w:val="231F20"/>
                <w:sz w:val="18"/>
              </w:rPr>
              <w:t>Slotiņa, liekšķere, lupata, papīra dvielis u. c.</w:t>
            </w:r>
          </w:p>
          <w:p w:rsidR="000A6491" w:rsidRDefault="00486BEF">
            <w:pPr>
              <w:pStyle w:val="TableParagraph"/>
              <w:spacing w:before="138"/>
              <w:ind w:left="169"/>
              <w:jc w:val="both"/>
              <w:rPr>
                <w:rFonts w:ascii="Lato-BoldItalic" w:hAnsi="Lato-BoldItalic"/>
                <w:b/>
                <w:i/>
                <w:sz w:val="18"/>
              </w:rPr>
            </w:pPr>
            <w:r>
              <w:rPr>
                <w:rFonts w:ascii="Lato-BoldItalic" w:hAnsi="Lato-BoldItalic"/>
                <w:b/>
                <w:i/>
                <w:color w:val="231F20"/>
                <w:sz w:val="18"/>
              </w:rPr>
              <w:t>Pētniecisko prasmju un pašapkalpošanās prasmju apguvei</w:t>
            </w:r>
          </w:p>
          <w:p w:rsidR="000A6491" w:rsidRDefault="00486BEF">
            <w:pPr>
              <w:pStyle w:val="TableParagraph"/>
              <w:spacing w:before="24"/>
              <w:ind w:left="169"/>
              <w:jc w:val="both"/>
              <w:rPr>
                <w:sz w:val="18"/>
              </w:rPr>
            </w:pPr>
            <w:r>
              <w:rPr>
                <w:color w:val="231F20"/>
                <w:sz w:val="18"/>
              </w:rPr>
              <w:t>Lupas, pincetes, pipetes, dažādas apģērba aizdares uz plāksnes, apavi ar auklām, ķemme, zobu suka u. c.</w:t>
            </w:r>
          </w:p>
          <w:p w:rsidR="000A6491" w:rsidRDefault="00486BEF">
            <w:pPr>
              <w:pStyle w:val="TableParagraph"/>
              <w:spacing w:before="137"/>
              <w:ind w:left="169"/>
              <w:jc w:val="both"/>
              <w:rPr>
                <w:rFonts w:ascii="Lato-BoldItalic" w:hAnsi="Lato-BoldItalic"/>
                <w:b/>
                <w:i/>
                <w:sz w:val="18"/>
              </w:rPr>
            </w:pPr>
            <w:r>
              <w:rPr>
                <w:rFonts w:ascii="Lato-BoldItalic" w:hAnsi="Lato-BoldItalic"/>
                <w:b/>
                <w:i/>
                <w:color w:val="231F20"/>
                <w:sz w:val="18"/>
              </w:rPr>
              <w:t>Mūzikas ritma apguvei un improvizēšanai</w:t>
            </w:r>
          </w:p>
          <w:p w:rsidR="000A6491" w:rsidRDefault="00486BEF">
            <w:pPr>
              <w:pStyle w:val="TableParagraph"/>
              <w:spacing w:before="24"/>
              <w:ind w:left="169"/>
              <w:jc w:val="both"/>
              <w:rPr>
                <w:sz w:val="18"/>
              </w:rPr>
            </w:pPr>
            <w:r>
              <w:rPr>
                <w:color w:val="231F20"/>
                <w:sz w:val="18"/>
              </w:rPr>
              <w:t>Mūzikas instrumenti (iespēju robežās), ritma kociņi, šeikeri, zvārgulīši, bundziņas u. c.</w:t>
            </w:r>
          </w:p>
          <w:p w:rsidR="000A6491" w:rsidRDefault="00486BEF">
            <w:pPr>
              <w:pStyle w:val="TableParagraph"/>
              <w:spacing w:before="137"/>
              <w:ind w:left="169"/>
              <w:jc w:val="both"/>
              <w:rPr>
                <w:rFonts w:ascii="Lato-BoldItalic" w:hAnsi="Lato-BoldItalic"/>
                <w:b/>
                <w:i/>
                <w:sz w:val="18"/>
              </w:rPr>
            </w:pPr>
            <w:r>
              <w:rPr>
                <w:rFonts w:ascii="Lato-BoldItalic" w:hAnsi="Lato-BoldItalic"/>
                <w:b/>
                <w:i/>
                <w:color w:val="231F20"/>
                <w:sz w:val="18"/>
              </w:rPr>
              <w:t>Fiziskajām aktivitātēm</w:t>
            </w:r>
          </w:p>
          <w:p w:rsidR="000A6491" w:rsidRDefault="00486BEF">
            <w:pPr>
              <w:pStyle w:val="TableParagraph"/>
              <w:spacing w:before="24" w:line="266" w:lineRule="auto"/>
              <w:ind w:left="169" w:right="419"/>
              <w:jc w:val="both"/>
              <w:rPr>
                <w:sz w:val="18"/>
              </w:rPr>
            </w:pPr>
            <w:r>
              <w:rPr>
                <w:color w:val="231F20"/>
                <w:sz w:val="18"/>
              </w:rPr>
              <w:t xml:space="preserve">Līdzsvara dēlītis, sfērisko formu komplekts kāpelēšanai, līdzsvara taciņa ar saliņām, pussfēras </w:t>
            </w:r>
            <w:r>
              <w:rPr>
                <w:color w:val="231F20"/>
                <w:spacing w:val="-4"/>
                <w:sz w:val="18"/>
              </w:rPr>
              <w:t xml:space="preserve">“ezīši”, </w:t>
            </w:r>
            <w:r>
              <w:rPr>
                <w:color w:val="231F20"/>
                <w:sz w:val="18"/>
              </w:rPr>
              <w:t>vingrošanas soli, dažāda izmēra,</w:t>
            </w:r>
            <w:r>
              <w:rPr>
                <w:color w:val="231F20"/>
                <w:spacing w:val="-3"/>
                <w:sz w:val="18"/>
              </w:rPr>
              <w:t xml:space="preserve"> </w:t>
            </w:r>
            <w:r>
              <w:rPr>
                <w:color w:val="231F20"/>
                <w:sz w:val="18"/>
              </w:rPr>
              <w:t>materiāla,</w:t>
            </w:r>
            <w:r>
              <w:rPr>
                <w:color w:val="231F20"/>
                <w:spacing w:val="-3"/>
                <w:sz w:val="18"/>
              </w:rPr>
              <w:t xml:space="preserve"> </w:t>
            </w:r>
            <w:r>
              <w:rPr>
                <w:color w:val="231F20"/>
                <w:sz w:val="18"/>
              </w:rPr>
              <w:t>faktūras</w:t>
            </w:r>
            <w:r>
              <w:rPr>
                <w:color w:val="231F20"/>
                <w:spacing w:val="-3"/>
                <w:sz w:val="18"/>
              </w:rPr>
              <w:t xml:space="preserve"> </w:t>
            </w:r>
            <w:r>
              <w:rPr>
                <w:color w:val="231F20"/>
                <w:sz w:val="18"/>
              </w:rPr>
              <w:t>un</w:t>
            </w:r>
            <w:r>
              <w:rPr>
                <w:color w:val="231F20"/>
                <w:spacing w:val="-3"/>
                <w:sz w:val="18"/>
              </w:rPr>
              <w:t xml:space="preserve"> </w:t>
            </w:r>
            <w:r>
              <w:rPr>
                <w:color w:val="231F20"/>
                <w:sz w:val="18"/>
              </w:rPr>
              <w:t>smaguma</w:t>
            </w:r>
            <w:r>
              <w:rPr>
                <w:color w:val="231F20"/>
                <w:spacing w:val="-3"/>
                <w:sz w:val="18"/>
              </w:rPr>
              <w:t xml:space="preserve"> </w:t>
            </w:r>
            <w:r>
              <w:rPr>
                <w:color w:val="231F20"/>
                <w:sz w:val="18"/>
              </w:rPr>
              <w:t>bumbas,</w:t>
            </w:r>
            <w:r>
              <w:rPr>
                <w:color w:val="231F20"/>
                <w:spacing w:val="-3"/>
                <w:sz w:val="18"/>
              </w:rPr>
              <w:t xml:space="preserve"> </w:t>
            </w:r>
            <w:r>
              <w:rPr>
                <w:color w:val="231F20"/>
                <w:sz w:val="18"/>
              </w:rPr>
              <w:t>metamie</w:t>
            </w:r>
            <w:r>
              <w:rPr>
                <w:color w:val="231F20"/>
                <w:spacing w:val="-4"/>
                <w:sz w:val="18"/>
              </w:rPr>
              <w:t xml:space="preserve"> </w:t>
            </w:r>
            <w:r>
              <w:rPr>
                <w:color w:val="231F20"/>
                <w:sz w:val="18"/>
              </w:rPr>
              <w:t>kauliņi,</w:t>
            </w:r>
            <w:r>
              <w:rPr>
                <w:color w:val="231F20"/>
                <w:spacing w:val="-2"/>
                <w:sz w:val="18"/>
              </w:rPr>
              <w:t xml:space="preserve"> </w:t>
            </w:r>
            <w:r>
              <w:rPr>
                <w:color w:val="231F20"/>
                <w:sz w:val="18"/>
              </w:rPr>
              <w:t>konusi,</w:t>
            </w:r>
            <w:r>
              <w:rPr>
                <w:color w:val="231F20"/>
                <w:spacing w:val="-3"/>
                <w:sz w:val="18"/>
              </w:rPr>
              <w:t xml:space="preserve"> </w:t>
            </w:r>
            <w:r>
              <w:rPr>
                <w:color w:val="231F20"/>
                <w:sz w:val="18"/>
              </w:rPr>
              <w:t>statīvi,</w:t>
            </w:r>
            <w:r>
              <w:rPr>
                <w:color w:val="231F20"/>
                <w:spacing w:val="-7"/>
                <w:sz w:val="18"/>
              </w:rPr>
              <w:t xml:space="preserve"> </w:t>
            </w:r>
            <w:r>
              <w:rPr>
                <w:color w:val="231F20"/>
                <w:sz w:val="18"/>
              </w:rPr>
              <w:t>vārtiņi,</w:t>
            </w:r>
            <w:r>
              <w:rPr>
                <w:color w:val="231F20"/>
                <w:spacing w:val="-3"/>
                <w:sz w:val="18"/>
              </w:rPr>
              <w:t xml:space="preserve"> </w:t>
            </w:r>
            <w:r>
              <w:rPr>
                <w:color w:val="231F20"/>
                <w:sz w:val="18"/>
              </w:rPr>
              <w:t>barjeras,</w:t>
            </w:r>
            <w:r>
              <w:rPr>
                <w:color w:val="231F20"/>
                <w:spacing w:val="-3"/>
                <w:sz w:val="18"/>
              </w:rPr>
              <w:t xml:space="preserve"> </w:t>
            </w:r>
            <w:r>
              <w:rPr>
                <w:color w:val="231F20"/>
                <w:sz w:val="18"/>
              </w:rPr>
              <w:t>tunelis,</w:t>
            </w:r>
            <w:r>
              <w:rPr>
                <w:color w:val="231F20"/>
                <w:spacing w:val="-4"/>
                <w:sz w:val="18"/>
              </w:rPr>
              <w:t xml:space="preserve"> </w:t>
            </w:r>
            <w:r>
              <w:rPr>
                <w:color w:val="231F20"/>
                <w:sz w:val="18"/>
              </w:rPr>
              <w:t>piepūšami</w:t>
            </w:r>
            <w:r>
              <w:rPr>
                <w:color w:val="231F20"/>
                <w:spacing w:val="-2"/>
                <w:sz w:val="18"/>
              </w:rPr>
              <w:t xml:space="preserve"> </w:t>
            </w:r>
            <w:r>
              <w:rPr>
                <w:color w:val="231F20"/>
                <w:sz w:val="18"/>
              </w:rPr>
              <w:t>ķermeņi (kubi u. c.), dažāda izmēra kastes, grozi, nūjas, lentes u.</w:t>
            </w:r>
            <w:r>
              <w:rPr>
                <w:color w:val="231F20"/>
                <w:spacing w:val="-5"/>
                <w:sz w:val="18"/>
              </w:rPr>
              <w:t xml:space="preserve"> </w:t>
            </w:r>
            <w:r>
              <w:rPr>
                <w:color w:val="231F20"/>
                <w:sz w:val="18"/>
              </w:rPr>
              <w:t>c.</w:t>
            </w:r>
          </w:p>
          <w:p w:rsidR="000A6491" w:rsidRDefault="00486BEF">
            <w:pPr>
              <w:pStyle w:val="TableParagraph"/>
              <w:spacing w:before="114"/>
              <w:ind w:left="169"/>
              <w:rPr>
                <w:rFonts w:ascii="Lato-BoldItalic" w:hAnsi="Lato-BoldItalic"/>
                <w:b/>
                <w:i/>
                <w:sz w:val="18"/>
              </w:rPr>
            </w:pPr>
            <w:r>
              <w:rPr>
                <w:rFonts w:ascii="Lato-BoldItalic" w:hAnsi="Lato-BoldItalic"/>
                <w:b/>
                <w:i/>
                <w:color w:val="231F20"/>
                <w:sz w:val="18"/>
              </w:rPr>
              <w:t>Daudzveidīgām darbībām</w:t>
            </w:r>
          </w:p>
          <w:p w:rsidR="000A6491" w:rsidRDefault="00486BEF">
            <w:pPr>
              <w:pStyle w:val="TableParagraph"/>
              <w:spacing w:before="24" w:line="266" w:lineRule="auto"/>
              <w:ind w:left="169"/>
              <w:rPr>
                <w:sz w:val="18"/>
              </w:rPr>
            </w:pPr>
            <w:r>
              <w:rPr>
                <w:color w:val="231F20"/>
                <w:sz w:val="18"/>
              </w:rPr>
              <w:t>Šķēres ar noapaļotiem galiem (atbilstoši bērna vadošajai rokai), lāpstiņas, grābeklīši, sietiņi, piltuves, karotītes, kausiņi, spainīši, lejkannas, caurduris, siets, pinumi, režģoti paliktņi, caurumoti silueti un formas u. c.</w:t>
            </w:r>
          </w:p>
        </w:tc>
      </w:tr>
    </w:tbl>
    <w:p w:rsidR="000A6491" w:rsidRDefault="000A6491">
      <w:pPr>
        <w:spacing w:line="266" w:lineRule="auto"/>
        <w:rPr>
          <w:sz w:val="18"/>
        </w:rPr>
        <w:sectPr w:rsidR="000A6491">
          <w:headerReference w:type="default" r:id="rId172"/>
          <w:footerReference w:type="default" r:id="rId173"/>
          <w:pgSz w:w="16840" w:h="11910" w:orient="landscape"/>
          <w:pgMar w:top="1060" w:right="420" w:bottom="960" w:left="1020" w:header="864" w:footer="762" w:gutter="0"/>
          <w:pgNumType w:start="114"/>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2022"/>
        <w:gridCol w:w="2216"/>
        <w:gridCol w:w="10323"/>
      </w:tblGrid>
      <w:tr w:rsidR="000A6491">
        <w:trPr>
          <w:trHeight w:val="724"/>
        </w:trPr>
        <w:tc>
          <w:tcPr>
            <w:tcW w:w="2022" w:type="dxa"/>
            <w:shd w:val="clear" w:color="auto" w:fill="FBAD18"/>
          </w:tcPr>
          <w:p w:rsidR="000A6491" w:rsidRDefault="00486BEF">
            <w:pPr>
              <w:pStyle w:val="TableParagraph"/>
              <w:spacing w:before="115" w:line="235" w:lineRule="auto"/>
              <w:ind w:left="711" w:hanging="353"/>
              <w:rPr>
                <w:rFonts w:ascii="Gilroy" w:hAnsi="Gilroy"/>
                <w:b/>
                <w:sz w:val="20"/>
              </w:rPr>
            </w:pPr>
            <w:r>
              <w:rPr>
                <w:rFonts w:ascii="Gilroy" w:hAnsi="Gilroy"/>
                <w:b/>
                <w:color w:val="FFFFFF"/>
                <w:sz w:val="20"/>
              </w:rPr>
              <w:t>Izmantošanas nolūks</w:t>
            </w:r>
          </w:p>
        </w:tc>
        <w:tc>
          <w:tcPr>
            <w:tcW w:w="2216" w:type="dxa"/>
            <w:shd w:val="clear" w:color="auto" w:fill="FBAD18"/>
          </w:tcPr>
          <w:p w:rsidR="000A6491" w:rsidRDefault="00486BEF">
            <w:pPr>
              <w:pStyle w:val="TableParagraph"/>
              <w:spacing w:before="115" w:line="235" w:lineRule="auto"/>
              <w:ind w:left="863" w:hanging="483"/>
              <w:rPr>
                <w:rFonts w:ascii="Gilroy" w:hAnsi="Gilroy"/>
                <w:b/>
                <w:sz w:val="20"/>
              </w:rPr>
            </w:pPr>
            <w:r>
              <w:rPr>
                <w:rFonts w:ascii="Gilroy" w:hAnsi="Gilroy"/>
                <w:b/>
                <w:color w:val="FFFFFF"/>
                <w:sz w:val="20"/>
              </w:rPr>
              <w:t>Mācību līdzekļa veids</w:t>
            </w:r>
          </w:p>
        </w:tc>
        <w:tc>
          <w:tcPr>
            <w:tcW w:w="10323"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3856" w:right="3848"/>
              <w:jc w:val="center"/>
              <w:rPr>
                <w:rFonts w:ascii="Gilroy" w:hAnsi="Gilroy"/>
                <w:b/>
                <w:sz w:val="20"/>
              </w:rPr>
            </w:pPr>
            <w:r>
              <w:rPr>
                <w:rFonts w:ascii="Gilroy" w:hAnsi="Gilroy"/>
                <w:b/>
                <w:color w:val="FFFFFF"/>
                <w:sz w:val="20"/>
              </w:rPr>
              <w:t>Mācību līdzekļa nosaukums</w:t>
            </w:r>
          </w:p>
        </w:tc>
      </w:tr>
      <w:tr w:rsidR="000A6491">
        <w:trPr>
          <w:trHeight w:val="646"/>
        </w:trPr>
        <w:tc>
          <w:tcPr>
            <w:tcW w:w="2022" w:type="dxa"/>
            <w:vMerge w:val="restart"/>
          </w:tcPr>
          <w:p w:rsidR="000A6491" w:rsidRDefault="000A6491">
            <w:pPr>
              <w:pStyle w:val="TableParagraph"/>
              <w:spacing w:before="0"/>
              <w:ind w:left="0"/>
              <w:rPr>
                <w:rFonts w:ascii="Times New Roman"/>
                <w:sz w:val="16"/>
              </w:rPr>
            </w:pPr>
          </w:p>
        </w:tc>
        <w:tc>
          <w:tcPr>
            <w:tcW w:w="2216" w:type="dxa"/>
            <w:vMerge w:val="restart"/>
          </w:tcPr>
          <w:p w:rsidR="000A6491" w:rsidRDefault="000A6491">
            <w:pPr>
              <w:pStyle w:val="TableParagraph"/>
              <w:spacing w:before="0"/>
              <w:ind w:left="0"/>
              <w:rPr>
                <w:rFonts w:ascii="Times New Roman"/>
                <w:sz w:val="16"/>
              </w:rPr>
            </w:pPr>
          </w:p>
        </w:tc>
        <w:tc>
          <w:tcPr>
            <w:tcW w:w="10323" w:type="dxa"/>
            <w:tcBorders>
              <w:bottom w:val="nil"/>
            </w:tcBorders>
          </w:tcPr>
          <w:p w:rsidR="000A6491" w:rsidRDefault="00486BEF">
            <w:pPr>
              <w:pStyle w:val="TableParagraph"/>
              <w:ind w:left="169"/>
              <w:rPr>
                <w:rFonts w:ascii="Lato-BoldItalic"/>
                <w:b/>
                <w:i/>
                <w:sz w:val="18"/>
              </w:rPr>
            </w:pPr>
            <w:r>
              <w:rPr>
                <w:rFonts w:ascii="Lato-BoldItalic"/>
                <w:b/>
                <w:i/>
                <w:color w:val="231F20"/>
                <w:sz w:val="18"/>
              </w:rPr>
              <w:t>Trauki</w:t>
            </w:r>
          </w:p>
          <w:p w:rsidR="000A6491" w:rsidRDefault="00486BEF">
            <w:pPr>
              <w:pStyle w:val="TableParagraph"/>
              <w:spacing w:before="24"/>
              <w:ind w:left="169"/>
              <w:rPr>
                <w:sz w:val="18"/>
              </w:rPr>
            </w:pPr>
            <w:r>
              <w:rPr>
                <w:color w:val="231F20"/>
                <w:sz w:val="18"/>
              </w:rPr>
              <w:t>Tilpuma mērīšanai, sēšanai, stādīšanai, aplīmēšanai u. c.</w:t>
            </w:r>
          </w:p>
        </w:tc>
      </w:tr>
      <w:tr w:rsidR="000A6491">
        <w:trPr>
          <w:trHeight w:val="823"/>
        </w:trPr>
        <w:tc>
          <w:tcPr>
            <w:tcW w:w="2022" w:type="dxa"/>
            <w:vMerge/>
            <w:tcBorders>
              <w:top w:val="nil"/>
            </w:tcBorders>
          </w:tcPr>
          <w:p w:rsidR="000A6491" w:rsidRDefault="000A6491">
            <w:pPr>
              <w:rPr>
                <w:sz w:val="2"/>
                <w:szCs w:val="2"/>
              </w:rPr>
            </w:pPr>
          </w:p>
        </w:tc>
        <w:tc>
          <w:tcPr>
            <w:tcW w:w="2216" w:type="dxa"/>
            <w:vMerge/>
            <w:tcBorders>
              <w:top w:val="nil"/>
            </w:tcBorders>
          </w:tcPr>
          <w:p w:rsidR="000A6491" w:rsidRDefault="000A6491">
            <w:pPr>
              <w:rPr>
                <w:sz w:val="2"/>
                <w:szCs w:val="2"/>
              </w:rPr>
            </w:pPr>
          </w:p>
        </w:tc>
        <w:tc>
          <w:tcPr>
            <w:tcW w:w="10323" w:type="dxa"/>
            <w:tcBorders>
              <w:top w:val="nil"/>
              <w:bottom w:val="nil"/>
            </w:tcBorders>
          </w:tcPr>
          <w:p w:rsidR="000A6491" w:rsidRDefault="00486BEF">
            <w:pPr>
              <w:pStyle w:val="TableParagraph"/>
              <w:spacing w:before="63"/>
              <w:ind w:left="169"/>
              <w:rPr>
                <w:rFonts w:ascii="Lato-BoldItalic" w:hAnsi="Lato-BoldItalic"/>
                <w:b/>
                <w:i/>
                <w:sz w:val="18"/>
              </w:rPr>
            </w:pPr>
            <w:r>
              <w:rPr>
                <w:rFonts w:ascii="Lato-BoldItalic" w:hAnsi="Lato-BoldItalic"/>
                <w:b/>
                <w:i/>
                <w:color w:val="231F20"/>
                <w:sz w:val="18"/>
              </w:rPr>
              <w:t>Darba apģērbs</w:t>
            </w:r>
          </w:p>
          <w:p w:rsidR="000A6491" w:rsidRDefault="00486BEF">
            <w:pPr>
              <w:pStyle w:val="TableParagraph"/>
              <w:spacing w:before="24" w:line="266" w:lineRule="auto"/>
              <w:ind w:left="169"/>
              <w:rPr>
                <w:sz w:val="18"/>
              </w:rPr>
            </w:pPr>
            <w:r>
              <w:rPr>
                <w:color w:val="231F20"/>
                <w:sz w:val="18"/>
              </w:rPr>
              <w:t>Priekšauts, galvassega, lietusmētelis, mitrumizturīgi cimdi un apavi, apģērbs, lai darbotos ar krāsām, veidošanas materiālu, piemēram, mākslas krekls, kombinezons u. c.</w:t>
            </w:r>
          </w:p>
        </w:tc>
      </w:tr>
      <w:tr w:rsidR="000A6491">
        <w:trPr>
          <w:trHeight w:val="663"/>
        </w:trPr>
        <w:tc>
          <w:tcPr>
            <w:tcW w:w="2022" w:type="dxa"/>
            <w:vMerge/>
            <w:tcBorders>
              <w:top w:val="nil"/>
            </w:tcBorders>
          </w:tcPr>
          <w:p w:rsidR="000A6491" w:rsidRDefault="000A6491">
            <w:pPr>
              <w:rPr>
                <w:sz w:val="2"/>
                <w:szCs w:val="2"/>
              </w:rPr>
            </w:pPr>
          </w:p>
        </w:tc>
        <w:tc>
          <w:tcPr>
            <w:tcW w:w="2216" w:type="dxa"/>
            <w:vMerge/>
            <w:tcBorders>
              <w:top w:val="nil"/>
            </w:tcBorders>
          </w:tcPr>
          <w:p w:rsidR="000A6491" w:rsidRDefault="000A6491">
            <w:pPr>
              <w:rPr>
                <w:sz w:val="2"/>
                <w:szCs w:val="2"/>
              </w:rPr>
            </w:pPr>
          </w:p>
        </w:tc>
        <w:tc>
          <w:tcPr>
            <w:tcW w:w="10323" w:type="dxa"/>
            <w:tcBorders>
              <w:top w:val="nil"/>
            </w:tcBorders>
          </w:tcPr>
          <w:p w:rsidR="000A6491" w:rsidRDefault="00486BEF">
            <w:pPr>
              <w:pStyle w:val="TableParagraph"/>
              <w:spacing w:before="63"/>
              <w:ind w:left="169"/>
              <w:rPr>
                <w:rFonts w:ascii="Lato-BoldItalic" w:hAnsi="Lato-BoldItalic"/>
                <w:b/>
                <w:i/>
                <w:sz w:val="18"/>
              </w:rPr>
            </w:pPr>
            <w:r>
              <w:rPr>
                <w:rFonts w:ascii="Lato-BoldItalic" w:hAnsi="Lato-BoldItalic"/>
                <w:b/>
                <w:i/>
                <w:color w:val="231F20"/>
                <w:sz w:val="18"/>
              </w:rPr>
              <w:t>Pārvietošanās līdzekļi</w:t>
            </w:r>
          </w:p>
          <w:p w:rsidR="000A6491" w:rsidRDefault="00486BEF">
            <w:pPr>
              <w:pStyle w:val="TableParagraph"/>
              <w:spacing w:before="24"/>
              <w:ind w:left="169"/>
              <w:rPr>
                <w:sz w:val="18"/>
              </w:rPr>
            </w:pPr>
            <w:r>
              <w:rPr>
                <w:color w:val="231F20"/>
                <w:sz w:val="18"/>
              </w:rPr>
              <w:t>Slēpes, slidas, ragavas, skrejritenis u. c.</w:t>
            </w:r>
          </w:p>
        </w:tc>
      </w:tr>
      <w:tr w:rsidR="000A6491">
        <w:trPr>
          <w:trHeight w:val="646"/>
        </w:trPr>
        <w:tc>
          <w:tcPr>
            <w:tcW w:w="2022" w:type="dxa"/>
            <w:vMerge/>
            <w:tcBorders>
              <w:top w:val="nil"/>
            </w:tcBorders>
          </w:tcPr>
          <w:p w:rsidR="000A6491" w:rsidRDefault="000A6491">
            <w:pPr>
              <w:rPr>
                <w:sz w:val="2"/>
                <w:szCs w:val="2"/>
              </w:rPr>
            </w:pPr>
          </w:p>
        </w:tc>
        <w:tc>
          <w:tcPr>
            <w:tcW w:w="2216" w:type="dxa"/>
            <w:tcBorders>
              <w:bottom w:val="nil"/>
            </w:tcBorders>
          </w:tcPr>
          <w:p w:rsidR="000A6491" w:rsidRDefault="00486BEF">
            <w:pPr>
              <w:pStyle w:val="TableParagraph"/>
              <w:spacing w:line="266" w:lineRule="auto"/>
              <w:ind w:left="169"/>
              <w:rPr>
                <w:b/>
                <w:sz w:val="18"/>
              </w:rPr>
            </w:pPr>
            <w:r>
              <w:rPr>
                <w:b/>
                <w:color w:val="231F20"/>
                <w:sz w:val="18"/>
              </w:rPr>
              <w:t>Spēles, rotaļlietas, uzskates materiāli</w:t>
            </w:r>
          </w:p>
        </w:tc>
        <w:tc>
          <w:tcPr>
            <w:tcW w:w="10323" w:type="dxa"/>
            <w:tcBorders>
              <w:bottom w:val="nil"/>
            </w:tcBorders>
          </w:tcPr>
          <w:p w:rsidR="000A6491" w:rsidRDefault="00486BEF">
            <w:pPr>
              <w:pStyle w:val="TableParagraph"/>
              <w:ind w:left="169"/>
              <w:rPr>
                <w:rFonts w:ascii="Lato-BoldItalic" w:hAnsi="Lato-BoldItalic"/>
                <w:b/>
                <w:i/>
                <w:sz w:val="18"/>
              </w:rPr>
            </w:pPr>
            <w:r>
              <w:rPr>
                <w:rFonts w:ascii="Lato-BoldItalic" w:hAnsi="Lato-BoldItalic"/>
                <w:b/>
                <w:i/>
                <w:color w:val="231F20"/>
                <w:sz w:val="18"/>
              </w:rPr>
              <w:t>Spēles</w:t>
            </w:r>
          </w:p>
          <w:p w:rsidR="000A6491" w:rsidRDefault="00486BEF">
            <w:pPr>
              <w:pStyle w:val="TableParagraph"/>
              <w:spacing w:before="24"/>
              <w:ind w:left="169"/>
              <w:rPr>
                <w:sz w:val="18"/>
              </w:rPr>
            </w:pPr>
            <w:r>
              <w:rPr>
                <w:color w:val="231F20"/>
                <w:sz w:val="18"/>
              </w:rPr>
              <w:t>Galda, lietišķās, didaktiskās, rūtiņspēles, skaņu un vārdu spēles, puzles, mozaīkas, konstruktori u. c.</w:t>
            </w:r>
          </w:p>
        </w:tc>
      </w:tr>
      <w:tr w:rsidR="000A6491">
        <w:trPr>
          <w:trHeight w:val="823"/>
        </w:trPr>
        <w:tc>
          <w:tcPr>
            <w:tcW w:w="2022" w:type="dxa"/>
            <w:vMerge/>
            <w:tcBorders>
              <w:top w:val="nil"/>
            </w:tcBorders>
          </w:tcPr>
          <w:p w:rsidR="000A6491" w:rsidRDefault="000A6491">
            <w:pPr>
              <w:rPr>
                <w:sz w:val="2"/>
                <w:szCs w:val="2"/>
              </w:rPr>
            </w:pPr>
          </w:p>
        </w:tc>
        <w:tc>
          <w:tcPr>
            <w:tcW w:w="2216" w:type="dxa"/>
            <w:tcBorders>
              <w:top w:val="nil"/>
              <w:bottom w:val="nil"/>
            </w:tcBorders>
          </w:tcPr>
          <w:p w:rsidR="000A6491" w:rsidRDefault="000A6491">
            <w:pPr>
              <w:pStyle w:val="TableParagraph"/>
              <w:spacing w:before="0"/>
              <w:ind w:left="0"/>
              <w:rPr>
                <w:rFonts w:ascii="Times New Roman"/>
                <w:sz w:val="16"/>
              </w:rPr>
            </w:pPr>
          </w:p>
        </w:tc>
        <w:tc>
          <w:tcPr>
            <w:tcW w:w="10323" w:type="dxa"/>
            <w:tcBorders>
              <w:top w:val="nil"/>
              <w:bottom w:val="nil"/>
            </w:tcBorders>
          </w:tcPr>
          <w:p w:rsidR="000A6491" w:rsidRDefault="00486BEF">
            <w:pPr>
              <w:pStyle w:val="TableParagraph"/>
              <w:spacing w:before="63"/>
              <w:ind w:left="169"/>
              <w:rPr>
                <w:rFonts w:ascii="Lato-BoldItalic" w:hAnsi="Lato-BoldItalic"/>
                <w:b/>
                <w:i/>
                <w:sz w:val="18"/>
              </w:rPr>
            </w:pPr>
            <w:r>
              <w:rPr>
                <w:rFonts w:ascii="Lato-BoldItalic" w:hAnsi="Lato-BoldItalic"/>
                <w:b/>
                <w:i/>
                <w:color w:val="231F20"/>
                <w:sz w:val="18"/>
              </w:rPr>
              <w:t>Rotaļlietas un citi priekšmeti</w:t>
            </w:r>
          </w:p>
          <w:p w:rsidR="000A6491" w:rsidRDefault="00486BEF">
            <w:pPr>
              <w:pStyle w:val="TableParagraph"/>
              <w:spacing w:before="24" w:line="266" w:lineRule="auto"/>
              <w:ind w:left="169"/>
              <w:rPr>
                <w:sz w:val="18"/>
              </w:rPr>
            </w:pPr>
            <w:r>
              <w:rPr>
                <w:color w:val="231F20"/>
                <w:sz w:val="18"/>
              </w:rPr>
              <w:t>Lelles, piemēram, zēns, meitene, leļļu aksesuāri, roku lelles, ģērbjamas lelles, apģērbs, mēbeles, trauki, dzīvnieki, automašīnas, dažādu formu un lieluma kluči, koka ripas, kartona kastes, dēlīši, ģeometriskās figūras, to skaitā telpiski ķermeņi u. c.</w:t>
            </w:r>
          </w:p>
        </w:tc>
      </w:tr>
      <w:tr w:rsidR="000A6491">
        <w:trPr>
          <w:trHeight w:val="663"/>
        </w:trPr>
        <w:tc>
          <w:tcPr>
            <w:tcW w:w="2022" w:type="dxa"/>
            <w:vMerge/>
            <w:tcBorders>
              <w:top w:val="nil"/>
            </w:tcBorders>
          </w:tcPr>
          <w:p w:rsidR="000A6491" w:rsidRDefault="000A6491">
            <w:pPr>
              <w:rPr>
                <w:sz w:val="2"/>
                <w:szCs w:val="2"/>
              </w:rPr>
            </w:pPr>
          </w:p>
        </w:tc>
        <w:tc>
          <w:tcPr>
            <w:tcW w:w="2216" w:type="dxa"/>
            <w:tcBorders>
              <w:top w:val="nil"/>
            </w:tcBorders>
          </w:tcPr>
          <w:p w:rsidR="000A6491" w:rsidRDefault="000A6491">
            <w:pPr>
              <w:pStyle w:val="TableParagraph"/>
              <w:spacing w:before="0"/>
              <w:ind w:left="0"/>
              <w:rPr>
                <w:rFonts w:ascii="Times New Roman"/>
                <w:sz w:val="16"/>
              </w:rPr>
            </w:pPr>
          </w:p>
        </w:tc>
        <w:tc>
          <w:tcPr>
            <w:tcW w:w="10323" w:type="dxa"/>
            <w:tcBorders>
              <w:top w:val="nil"/>
            </w:tcBorders>
          </w:tcPr>
          <w:p w:rsidR="000A6491" w:rsidRDefault="00486BEF">
            <w:pPr>
              <w:pStyle w:val="TableParagraph"/>
              <w:spacing w:before="63"/>
              <w:ind w:left="169"/>
              <w:rPr>
                <w:rFonts w:ascii="Lato-BoldItalic" w:hAnsi="Lato-BoldItalic"/>
                <w:b/>
                <w:i/>
                <w:sz w:val="18"/>
              </w:rPr>
            </w:pPr>
            <w:r>
              <w:rPr>
                <w:rFonts w:ascii="Lato-BoldItalic" w:hAnsi="Lato-BoldItalic"/>
                <w:b/>
                <w:i/>
                <w:color w:val="231F20"/>
                <w:sz w:val="18"/>
              </w:rPr>
              <w:t>Uzskates materiāli</w:t>
            </w:r>
          </w:p>
          <w:p w:rsidR="000A6491" w:rsidRDefault="00486BEF">
            <w:pPr>
              <w:pStyle w:val="TableParagraph"/>
              <w:spacing w:before="24"/>
              <w:ind w:left="169"/>
              <w:rPr>
                <w:sz w:val="18"/>
              </w:rPr>
            </w:pPr>
            <w:r>
              <w:rPr>
                <w:color w:val="231F20"/>
                <w:sz w:val="18"/>
              </w:rPr>
              <w:t>Ciparu (0–9), skaitļu (daudzuma), iespiedburtu, rakstīto burtu, emociju, vārdu (kopā ar attēlu), simbolu u. c. kartītes.</w:t>
            </w:r>
          </w:p>
        </w:tc>
      </w:tr>
      <w:tr w:rsidR="000A6491">
        <w:trPr>
          <w:trHeight w:val="646"/>
        </w:trPr>
        <w:tc>
          <w:tcPr>
            <w:tcW w:w="2022" w:type="dxa"/>
            <w:vMerge/>
            <w:tcBorders>
              <w:top w:val="nil"/>
            </w:tcBorders>
          </w:tcPr>
          <w:p w:rsidR="000A6491" w:rsidRDefault="000A6491">
            <w:pPr>
              <w:rPr>
                <w:sz w:val="2"/>
                <w:szCs w:val="2"/>
              </w:rPr>
            </w:pPr>
          </w:p>
        </w:tc>
        <w:tc>
          <w:tcPr>
            <w:tcW w:w="2216" w:type="dxa"/>
            <w:tcBorders>
              <w:bottom w:val="nil"/>
            </w:tcBorders>
          </w:tcPr>
          <w:p w:rsidR="000A6491" w:rsidRDefault="00486BEF">
            <w:pPr>
              <w:pStyle w:val="TableParagraph"/>
              <w:ind w:left="169"/>
              <w:rPr>
                <w:b/>
                <w:sz w:val="18"/>
              </w:rPr>
            </w:pPr>
            <w:r>
              <w:rPr>
                <w:b/>
                <w:color w:val="231F20"/>
                <w:sz w:val="18"/>
              </w:rPr>
              <w:t>Izejmateriāli</w:t>
            </w:r>
          </w:p>
        </w:tc>
        <w:tc>
          <w:tcPr>
            <w:tcW w:w="10323" w:type="dxa"/>
            <w:tcBorders>
              <w:bottom w:val="nil"/>
            </w:tcBorders>
          </w:tcPr>
          <w:p w:rsidR="000A6491" w:rsidRDefault="00486BEF">
            <w:pPr>
              <w:pStyle w:val="TableParagraph"/>
              <w:ind w:left="169"/>
              <w:rPr>
                <w:rFonts w:ascii="Lato-BoldItalic" w:hAnsi="Lato-BoldItalic"/>
                <w:b/>
                <w:i/>
                <w:sz w:val="18"/>
              </w:rPr>
            </w:pPr>
            <w:r>
              <w:rPr>
                <w:rFonts w:ascii="Lato-BoldItalic" w:hAnsi="Lato-BoldItalic"/>
                <w:b/>
                <w:i/>
                <w:color w:val="231F20"/>
                <w:sz w:val="18"/>
              </w:rPr>
              <w:t>Zīmēšanai un gleznošanai</w:t>
            </w:r>
          </w:p>
          <w:p w:rsidR="000A6491" w:rsidRDefault="00486BEF">
            <w:pPr>
              <w:pStyle w:val="TableParagraph"/>
              <w:spacing w:before="24"/>
              <w:ind w:left="169"/>
              <w:rPr>
                <w:sz w:val="18"/>
              </w:rPr>
            </w:pPr>
            <w:r>
              <w:rPr>
                <w:color w:val="231F20"/>
                <w:sz w:val="18"/>
              </w:rPr>
              <w:t>Krāsas (guaša, akvareļkrāsas, pirkstiņkrāsas), krītiņi (eļļas, vaska, asfalta).</w:t>
            </w:r>
          </w:p>
        </w:tc>
      </w:tr>
      <w:tr w:rsidR="000A6491">
        <w:trPr>
          <w:trHeight w:val="583"/>
        </w:trPr>
        <w:tc>
          <w:tcPr>
            <w:tcW w:w="2022" w:type="dxa"/>
            <w:vMerge/>
            <w:tcBorders>
              <w:top w:val="nil"/>
            </w:tcBorders>
          </w:tcPr>
          <w:p w:rsidR="000A6491" w:rsidRDefault="000A6491">
            <w:pPr>
              <w:rPr>
                <w:sz w:val="2"/>
                <w:szCs w:val="2"/>
              </w:rPr>
            </w:pPr>
          </w:p>
        </w:tc>
        <w:tc>
          <w:tcPr>
            <w:tcW w:w="2216" w:type="dxa"/>
            <w:tcBorders>
              <w:top w:val="nil"/>
              <w:bottom w:val="nil"/>
            </w:tcBorders>
          </w:tcPr>
          <w:p w:rsidR="000A6491" w:rsidRDefault="000A6491">
            <w:pPr>
              <w:pStyle w:val="TableParagraph"/>
              <w:spacing w:before="0"/>
              <w:ind w:left="0"/>
              <w:rPr>
                <w:rFonts w:ascii="Times New Roman"/>
                <w:sz w:val="16"/>
              </w:rPr>
            </w:pPr>
          </w:p>
        </w:tc>
        <w:tc>
          <w:tcPr>
            <w:tcW w:w="10323" w:type="dxa"/>
            <w:tcBorders>
              <w:top w:val="nil"/>
              <w:bottom w:val="nil"/>
            </w:tcBorders>
          </w:tcPr>
          <w:p w:rsidR="000A6491" w:rsidRDefault="00486BEF">
            <w:pPr>
              <w:pStyle w:val="TableParagraph"/>
              <w:spacing w:before="63"/>
              <w:ind w:left="169"/>
              <w:rPr>
                <w:rFonts w:ascii="Lato-BoldItalic" w:hAnsi="Lato-BoldItalic"/>
                <w:b/>
                <w:i/>
                <w:sz w:val="18"/>
              </w:rPr>
            </w:pPr>
            <w:r>
              <w:rPr>
                <w:rFonts w:ascii="Lato-BoldItalic" w:hAnsi="Lato-BoldItalic"/>
                <w:b/>
                <w:i/>
                <w:color w:val="231F20"/>
                <w:sz w:val="18"/>
              </w:rPr>
              <w:t>Veidošanai</w:t>
            </w:r>
          </w:p>
          <w:p w:rsidR="000A6491" w:rsidRDefault="00486BEF">
            <w:pPr>
              <w:pStyle w:val="TableParagraph"/>
              <w:spacing w:before="24"/>
              <w:ind w:left="169"/>
              <w:rPr>
                <w:sz w:val="18"/>
              </w:rPr>
            </w:pPr>
            <w:r>
              <w:rPr>
                <w:color w:val="231F20"/>
                <w:sz w:val="18"/>
              </w:rPr>
              <w:t>Mīkla (sāls, smilšu, piparkūku), vilna, plastilīns u. c.</w:t>
            </w:r>
          </w:p>
        </w:tc>
      </w:tr>
      <w:tr w:rsidR="000A6491">
        <w:trPr>
          <w:trHeight w:val="583"/>
        </w:trPr>
        <w:tc>
          <w:tcPr>
            <w:tcW w:w="2022" w:type="dxa"/>
            <w:vMerge/>
            <w:tcBorders>
              <w:top w:val="nil"/>
            </w:tcBorders>
          </w:tcPr>
          <w:p w:rsidR="000A6491" w:rsidRDefault="000A6491">
            <w:pPr>
              <w:rPr>
                <w:sz w:val="2"/>
                <w:szCs w:val="2"/>
              </w:rPr>
            </w:pPr>
          </w:p>
        </w:tc>
        <w:tc>
          <w:tcPr>
            <w:tcW w:w="2216" w:type="dxa"/>
            <w:tcBorders>
              <w:top w:val="nil"/>
              <w:bottom w:val="nil"/>
            </w:tcBorders>
          </w:tcPr>
          <w:p w:rsidR="000A6491" w:rsidRDefault="000A6491">
            <w:pPr>
              <w:pStyle w:val="TableParagraph"/>
              <w:spacing w:before="0"/>
              <w:ind w:left="0"/>
              <w:rPr>
                <w:rFonts w:ascii="Times New Roman"/>
                <w:sz w:val="16"/>
              </w:rPr>
            </w:pPr>
          </w:p>
        </w:tc>
        <w:tc>
          <w:tcPr>
            <w:tcW w:w="10323" w:type="dxa"/>
            <w:tcBorders>
              <w:top w:val="nil"/>
              <w:bottom w:val="nil"/>
            </w:tcBorders>
          </w:tcPr>
          <w:p w:rsidR="000A6491" w:rsidRDefault="00486BEF">
            <w:pPr>
              <w:pStyle w:val="TableParagraph"/>
              <w:spacing w:before="63"/>
              <w:ind w:left="169"/>
              <w:rPr>
                <w:rFonts w:ascii="Lato-BoldItalic" w:hAnsi="Lato-BoldItalic"/>
                <w:b/>
                <w:i/>
                <w:sz w:val="18"/>
              </w:rPr>
            </w:pPr>
            <w:r>
              <w:rPr>
                <w:rFonts w:ascii="Lato-BoldItalic" w:hAnsi="Lato-BoldItalic"/>
                <w:b/>
                <w:i/>
                <w:color w:val="231F20"/>
                <w:sz w:val="18"/>
              </w:rPr>
              <w:t>Ēdiena pagatavošanai</w:t>
            </w:r>
          </w:p>
          <w:p w:rsidR="000A6491" w:rsidRDefault="00486BEF">
            <w:pPr>
              <w:pStyle w:val="TableParagraph"/>
              <w:spacing w:before="24"/>
              <w:ind w:left="169"/>
              <w:rPr>
                <w:sz w:val="18"/>
              </w:rPr>
            </w:pPr>
            <w:r>
              <w:rPr>
                <w:color w:val="231F20"/>
                <w:sz w:val="18"/>
              </w:rPr>
              <w:t>Augļi, graudaugi, dārzeņi, ogas, dzīvnieku valsts izcelsmes produkti, garšaugi, garšvielas, ārstniecības augi.</w:t>
            </w:r>
          </w:p>
        </w:tc>
      </w:tr>
      <w:tr w:rsidR="000A6491">
        <w:trPr>
          <w:trHeight w:val="1143"/>
        </w:trPr>
        <w:tc>
          <w:tcPr>
            <w:tcW w:w="2022" w:type="dxa"/>
            <w:vMerge/>
            <w:tcBorders>
              <w:top w:val="nil"/>
            </w:tcBorders>
          </w:tcPr>
          <w:p w:rsidR="000A6491" w:rsidRDefault="000A6491">
            <w:pPr>
              <w:rPr>
                <w:sz w:val="2"/>
                <w:szCs w:val="2"/>
              </w:rPr>
            </w:pPr>
          </w:p>
        </w:tc>
        <w:tc>
          <w:tcPr>
            <w:tcW w:w="2216" w:type="dxa"/>
            <w:tcBorders>
              <w:top w:val="nil"/>
            </w:tcBorders>
          </w:tcPr>
          <w:p w:rsidR="000A6491" w:rsidRDefault="000A6491">
            <w:pPr>
              <w:pStyle w:val="TableParagraph"/>
              <w:spacing w:before="0"/>
              <w:ind w:left="0"/>
              <w:rPr>
                <w:rFonts w:ascii="Times New Roman"/>
                <w:sz w:val="16"/>
              </w:rPr>
            </w:pPr>
          </w:p>
        </w:tc>
        <w:tc>
          <w:tcPr>
            <w:tcW w:w="10323" w:type="dxa"/>
            <w:tcBorders>
              <w:top w:val="nil"/>
            </w:tcBorders>
          </w:tcPr>
          <w:p w:rsidR="000A6491" w:rsidRDefault="00486BEF">
            <w:pPr>
              <w:pStyle w:val="TableParagraph"/>
              <w:spacing w:before="63"/>
              <w:ind w:left="169"/>
              <w:rPr>
                <w:rFonts w:ascii="Lato-BoldItalic" w:hAnsi="Lato-BoldItalic"/>
                <w:b/>
                <w:i/>
                <w:sz w:val="18"/>
              </w:rPr>
            </w:pPr>
            <w:r>
              <w:rPr>
                <w:rFonts w:ascii="Lato-BoldItalic" w:hAnsi="Lato-BoldItalic"/>
                <w:b/>
                <w:i/>
                <w:color w:val="231F20"/>
                <w:sz w:val="18"/>
              </w:rPr>
              <w:t>Daudzveidīgai izmantošanai</w:t>
            </w:r>
          </w:p>
          <w:p w:rsidR="000A6491" w:rsidRDefault="00486BEF">
            <w:pPr>
              <w:pStyle w:val="TableParagraph"/>
              <w:spacing w:before="24" w:line="266" w:lineRule="auto"/>
              <w:ind w:left="169" w:right="573"/>
              <w:jc w:val="both"/>
              <w:rPr>
                <w:sz w:val="18"/>
              </w:rPr>
            </w:pPr>
            <w:r>
              <w:rPr>
                <w:color w:val="231F20"/>
                <w:sz w:val="18"/>
              </w:rPr>
              <w:t>Dabas</w:t>
            </w:r>
            <w:r>
              <w:rPr>
                <w:color w:val="231F20"/>
                <w:spacing w:val="-3"/>
                <w:sz w:val="18"/>
              </w:rPr>
              <w:t xml:space="preserve"> </w:t>
            </w:r>
            <w:r>
              <w:rPr>
                <w:color w:val="231F20"/>
                <w:sz w:val="18"/>
              </w:rPr>
              <w:t>materiāli</w:t>
            </w:r>
            <w:r>
              <w:rPr>
                <w:color w:val="231F20"/>
                <w:spacing w:val="-3"/>
                <w:sz w:val="18"/>
              </w:rPr>
              <w:t xml:space="preserve"> </w:t>
            </w:r>
            <w:r>
              <w:rPr>
                <w:color w:val="231F20"/>
                <w:sz w:val="18"/>
              </w:rPr>
              <w:t>(lapas,</w:t>
            </w:r>
            <w:r>
              <w:rPr>
                <w:color w:val="231F20"/>
                <w:spacing w:val="-3"/>
                <w:sz w:val="18"/>
              </w:rPr>
              <w:t xml:space="preserve"> </w:t>
            </w:r>
            <w:r>
              <w:rPr>
                <w:color w:val="231F20"/>
                <w:sz w:val="18"/>
              </w:rPr>
              <w:t>kociņi,</w:t>
            </w:r>
            <w:r>
              <w:rPr>
                <w:color w:val="231F20"/>
                <w:spacing w:val="-2"/>
                <w:sz w:val="18"/>
              </w:rPr>
              <w:t xml:space="preserve"> </w:t>
            </w:r>
            <w:r>
              <w:rPr>
                <w:color w:val="231F20"/>
                <w:sz w:val="18"/>
              </w:rPr>
              <w:t>salmiņi,</w:t>
            </w:r>
            <w:r>
              <w:rPr>
                <w:color w:val="231F20"/>
                <w:spacing w:val="-3"/>
                <w:sz w:val="18"/>
              </w:rPr>
              <w:t xml:space="preserve"> </w:t>
            </w:r>
            <w:r>
              <w:rPr>
                <w:color w:val="231F20"/>
                <w:sz w:val="18"/>
              </w:rPr>
              <w:t>oļi,</w:t>
            </w:r>
            <w:r>
              <w:rPr>
                <w:color w:val="231F20"/>
                <w:spacing w:val="-3"/>
                <w:sz w:val="18"/>
              </w:rPr>
              <w:t xml:space="preserve"> </w:t>
            </w:r>
            <w:r>
              <w:rPr>
                <w:color w:val="231F20"/>
                <w:sz w:val="18"/>
              </w:rPr>
              <w:t>kastaņi,</w:t>
            </w:r>
            <w:r>
              <w:rPr>
                <w:color w:val="231F20"/>
                <w:spacing w:val="-2"/>
                <w:sz w:val="18"/>
              </w:rPr>
              <w:t xml:space="preserve"> </w:t>
            </w:r>
            <w:r>
              <w:rPr>
                <w:color w:val="231F20"/>
                <w:sz w:val="18"/>
              </w:rPr>
              <w:t>čiekuri</w:t>
            </w:r>
            <w:r>
              <w:rPr>
                <w:color w:val="231F20"/>
                <w:spacing w:val="-4"/>
                <w:sz w:val="18"/>
              </w:rPr>
              <w:t xml:space="preserve"> </w:t>
            </w:r>
            <w:r>
              <w:rPr>
                <w:color w:val="231F20"/>
                <w:sz w:val="18"/>
              </w:rPr>
              <w:t>u.</w:t>
            </w:r>
            <w:r>
              <w:rPr>
                <w:color w:val="231F20"/>
                <w:spacing w:val="-4"/>
                <w:sz w:val="18"/>
              </w:rPr>
              <w:t xml:space="preserve"> </w:t>
            </w:r>
            <w:r>
              <w:rPr>
                <w:color w:val="231F20"/>
                <w:sz w:val="18"/>
              </w:rPr>
              <w:t>c.),</w:t>
            </w:r>
            <w:r>
              <w:rPr>
                <w:color w:val="231F20"/>
                <w:spacing w:val="-3"/>
                <w:sz w:val="18"/>
              </w:rPr>
              <w:t xml:space="preserve"> </w:t>
            </w:r>
            <w:r>
              <w:rPr>
                <w:color w:val="231F20"/>
                <w:sz w:val="18"/>
              </w:rPr>
              <w:t>dzija,</w:t>
            </w:r>
            <w:r>
              <w:rPr>
                <w:color w:val="231F20"/>
                <w:spacing w:val="-3"/>
                <w:sz w:val="18"/>
              </w:rPr>
              <w:t xml:space="preserve"> </w:t>
            </w:r>
            <w:r>
              <w:rPr>
                <w:color w:val="231F20"/>
                <w:sz w:val="18"/>
              </w:rPr>
              <w:t>auklas,</w:t>
            </w:r>
            <w:r>
              <w:rPr>
                <w:color w:val="231F20"/>
                <w:spacing w:val="-3"/>
                <w:sz w:val="18"/>
              </w:rPr>
              <w:t xml:space="preserve"> </w:t>
            </w:r>
            <w:r>
              <w:rPr>
                <w:color w:val="231F20"/>
                <w:sz w:val="18"/>
              </w:rPr>
              <w:t>stieples</w:t>
            </w:r>
            <w:r>
              <w:rPr>
                <w:color w:val="231F20"/>
                <w:spacing w:val="-3"/>
                <w:sz w:val="18"/>
              </w:rPr>
              <w:t xml:space="preserve"> </w:t>
            </w:r>
            <w:r>
              <w:rPr>
                <w:color w:val="231F20"/>
                <w:sz w:val="18"/>
              </w:rPr>
              <w:t>(metāla,</w:t>
            </w:r>
            <w:r>
              <w:rPr>
                <w:color w:val="231F20"/>
                <w:spacing w:val="-3"/>
                <w:sz w:val="18"/>
              </w:rPr>
              <w:t xml:space="preserve"> </w:t>
            </w:r>
            <w:r>
              <w:rPr>
                <w:color w:val="231F20"/>
                <w:sz w:val="18"/>
              </w:rPr>
              <w:t>plastmasas),</w:t>
            </w:r>
            <w:r>
              <w:rPr>
                <w:color w:val="231F20"/>
                <w:spacing w:val="-8"/>
                <w:sz w:val="18"/>
              </w:rPr>
              <w:t xml:space="preserve"> </w:t>
            </w:r>
            <w:r>
              <w:rPr>
                <w:color w:val="231F20"/>
                <w:sz w:val="18"/>
              </w:rPr>
              <w:t>virves,</w:t>
            </w:r>
            <w:r>
              <w:rPr>
                <w:color w:val="231F20"/>
                <w:spacing w:val="-2"/>
                <w:sz w:val="18"/>
              </w:rPr>
              <w:t xml:space="preserve"> </w:t>
            </w:r>
            <w:r>
              <w:rPr>
                <w:color w:val="231F20"/>
                <w:sz w:val="18"/>
              </w:rPr>
              <w:t>griežamas tekstilijas</w:t>
            </w:r>
            <w:r>
              <w:rPr>
                <w:color w:val="231F20"/>
                <w:spacing w:val="-3"/>
                <w:sz w:val="18"/>
              </w:rPr>
              <w:t xml:space="preserve"> </w:t>
            </w:r>
            <w:r>
              <w:rPr>
                <w:color w:val="231F20"/>
                <w:sz w:val="18"/>
              </w:rPr>
              <w:t>(filcs,</w:t>
            </w:r>
            <w:r>
              <w:rPr>
                <w:color w:val="231F20"/>
                <w:spacing w:val="-4"/>
                <w:sz w:val="18"/>
              </w:rPr>
              <w:t xml:space="preserve"> </w:t>
            </w:r>
            <w:r>
              <w:rPr>
                <w:color w:val="231F20"/>
                <w:sz w:val="18"/>
              </w:rPr>
              <w:t>kokvilna,</w:t>
            </w:r>
            <w:r>
              <w:rPr>
                <w:color w:val="231F20"/>
                <w:spacing w:val="-2"/>
                <w:sz w:val="18"/>
              </w:rPr>
              <w:t xml:space="preserve"> </w:t>
            </w:r>
            <w:r>
              <w:rPr>
                <w:color w:val="231F20"/>
                <w:sz w:val="18"/>
              </w:rPr>
              <w:t>lins,</w:t>
            </w:r>
            <w:r>
              <w:rPr>
                <w:color w:val="231F20"/>
                <w:spacing w:val="-3"/>
                <w:sz w:val="18"/>
              </w:rPr>
              <w:t xml:space="preserve"> </w:t>
            </w:r>
            <w:r>
              <w:rPr>
                <w:color w:val="231F20"/>
                <w:sz w:val="18"/>
              </w:rPr>
              <w:t>dzija),</w:t>
            </w:r>
            <w:r>
              <w:rPr>
                <w:color w:val="231F20"/>
                <w:spacing w:val="-3"/>
                <w:sz w:val="18"/>
              </w:rPr>
              <w:t xml:space="preserve"> </w:t>
            </w:r>
            <w:r>
              <w:rPr>
                <w:color w:val="231F20"/>
                <w:sz w:val="18"/>
              </w:rPr>
              <w:t>dažādas</w:t>
            </w:r>
            <w:r>
              <w:rPr>
                <w:color w:val="231F20"/>
                <w:spacing w:val="-2"/>
                <w:sz w:val="18"/>
              </w:rPr>
              <w:t xml:space="preserve"> </w:t>
            </w:r>
            <w:r>
              <w:rPr>
                <w:color w:val="231F20"/>
                <w:sz w:val="18"/>
              </w:rPr>
              <w:t>faktūras</w:t>
            </w:r>
            <w:r>
              <w:rPr>
                <w:color w:val="231F20"/>
                <w:spacing w:val="-3"/>
                <w:sz w:val="18"/>
              </w:rPr>
              <w:t xml:space="preserve"> </w:t>
            </w:r>
            <w:r>
              <w:rPr>
                <w:color w:val="231F20"/>
                <w:sz w:val="18"/>
              </w:rPr>
              <w:t>audumi,</w:t>
            </w:r>
            <w:r>
              <w:rPr>
                <w:color w:val="231F20"/>
                <w:spacing w:val="-3"/>
                <w:sz w:val="18"/>
              </w:rPr>
              <w:t xml:space="preserve"> </w:t>
            </w:r>
            <w:r>
              <w:rPr>
                <w:color w:val="231F20"/>
                <w:sz w:val="18"/>
              </w:rPr>
              <w:t>lentes,</w:t>
            </w:r>
            <w:r>
              <w:rPr>
                <w:color w:val="231F20"/>
                <w:spacing w:val="-3"/>
                <w:sz w:val="18"/>
              </w:rPr>
              <w:t xml:space="preserve"> </w:t>
            </w:r>
            <w:r>
              <w:rPr>
                <w:color w:val="231F20"/>
                <w:sz w:val="18"/>
              </w:rPr>
              <w:t>līme</w:t>
            </w:r>
            <w:r>
              <w:rPr>
                <w:color w:val="231F20"/>
                <w:spacing w:val="-2"/>
                <w:sz w:val="18"/>
              </w:rPr>
              <w:t xml:space="preserve"> </w:t>
            </w:r>
            <w:r>
              <w:rPr>
                <w:color w:val="231F20"/>
                <w:sz w:val="18"/>
              </w:rPr>
              <w:t>(šķidrā,</w:t>
            </w:r>
            <w:r>
              <w:rPr>
                <w:color w:val="231F20"/>
                <w:spacing w:val="-3"/>
                <w:sz w:val="18"/>
              </w:rPr>
              <w:t xml:space="preserve"> </w:t>
            </w:r>
            <w:r>
              <w:rPr>
                <w:color w:val="231F20"/>
                <w:sz w:val="18"/>
              </w:rPr>
              <w:t>zīmuļa),</w:t>
            </w:r>
            <w:r>
              <w:rPr>
                <w:color w:val="231F20"/>
                <w:spacing w:val="-3"/>
                <w:sz w:val="18"/>
              </w:rPr>
              <w:t xml:space="preserve"> </w:t>
            </w:r>
            <w:r>
              <w:rPr>
                <w:color w:val="231F20"/>
                <w:sz w:val="18"/>
              </w:rPr>
              <w:t>dažādu</w:t>
            </w:r>
            <w:r>
              <w:rPr>
                <w:color w:val="231F20"/>
                <w:spacing w:val="-2"/>
                <w:sz w:val="18"/>
              </w:rPr>
              <w:t xml:space="preserve"> </w:t>
            </w:r>
            <w:r>
              <w:rPr>
                <w:color w:val="231F20"/>
                <w:sz w:val="18"/>
              </w:rPr>
              <w:t>formu</w:t>
            </w:r>
            <w:r>
              <w:rPr>
                <w:color w:val="231F20"/>
                <w:spacing w:val="-3"/>
                <w:sz w:val="18"/>
              </w:rPr>
              <w:t xml:space="preserve"> </w:t>
            </w:r>
            <w:r>
              <w:rPr>
                <w:color w:val="231F20"/>
                <w:sz w:val="18"/>
              </w:rPr>
              <w:t>un</w:t>
            </w:r>
            <w:r>
              <w:rPr>
                <w:color w:val="231F20"/>
                <w:spacing w:val="-3"/>
                <w:sz w:val="18"/>
              </w:rPr>
              <w:t xml:space="preserve"> </w:t>
            </w:r>
            <w:r>
              <w:rPr>
                <w:color w:val="231F20"/>
                <w:sz w:val="18"/>
              </w:rPr>
              <w:t>biezuma</w:t>
            </w:r>
            <w:r>
              <w:rPr>
                <w:color w:val="231F20"/>
                <w:spacing w:val="-3"/>
                <w:sz w:val="18"/>
              </w:rPr>
              <w:t xml:space="preserve"> </w:t>
            </w:r>
            <w:r>
              <w:rPr>
                <w:color w:val="231F20"/>
                <w:sz w:val="18"/>
              </w:rPr>
              <w:t>papīri, salvetes, kartons u.</w:t>
            </w:r>
            <w:r>
              <w:rPr>
                <w:color w:val="231F20"/>
                <w:spacing w:val="-2"/>
                <w:sz w:val="18"/>
              </w:rPr>
              <w:t xml:space="preserve"> </w:t>
            </w:r>
            <w:r>
              <w:rPr>
                <w:color w:val="231F20"/>
                <w:sz w:val="18"/>
              </w:rPr>
              <w:t>c.</w:t>
            </w:r>
          </w:p>
        </w:tc>
      </w:tr>
    </w:tbl>
    <w:p w:rsidR="000A6491" w:rsidRDefault="000A6491">
      <w:pPr>
        <w:spacing w:line="266" w:lineRule="auto"/>
        <w:jc w:val="both"/>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spacing w:before="11"/>
        <w:rPr>
          <w:rFonts w:ascii="Times New Roman"/>
          <w:sz w:val="27"/>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2022"/>
        <w:gridCol w:w="2216"/>
        <w:gridCol w:w="10323"/>
      </w:tblGrid>
      <w:tr w:rsidR="000A6491">
        <w:trPr>
          <w:trHeight w:val="724"/>
        </w:trPr>
        <w:tc>
          <w:tcPr>
            <w:tcW w:w="2022" w:type="dxa"/>
            <w:shd w:val="clear" w:color="auto" w:fill="FBAD18"/>
          </w:tcPr>
          <w:p w:rsidR="000A6491" w:rsidRDefault="00486BEF">
            <w:pPr>
              <w:pStyle w:val="TableParagraph"/>
              <w:spacing w:before="115" w:line="235" w:lineRule="auto"/>
              <w:ind w:left="711" w:hanging="353"/>
              <w:rPr>
                <w:rFonts w:ascii="Gilroy" w:hAnsi="Gilroy"/>
                <w:b/>
                <w:sz w:val="20"/>
              </w:rPr>
            </w:pPr>
            <w:r>
              <w:rPr>
                <w:rFonts w:ascii="Gilroy" w:hAnsi="Gilroy"/>
                <w:b/>
                <w:color w:val="FFFFFF"/>
                <w:sz w:val="20"/>
              </w:rPr>
              <w:t>Izmantošanas nolūks</w:t>
            </w:r>
          </w:p>
        </w:tc>
        <w:tc>
          <w:tcPr>
            <w:tcW w:w="2216" w:type="dxa"/>
            <w:shd w:val="clear" w:color="auto" w:fill="FBAD18"/>
          </w:tcPr>
          <w:p w:rsidR="000A6491" w:rsidRDefault="00486BEF">
            <w:pPr>
              <w:pStyle w:val="TableParagraph"/>
              <w:spacing w:before="115" w:line="235" w:lineRule="auto"/>
              <w:ind w:left="863" w:hanging="483"/>
              <w:rPr>
                <w:rFonts w:ascii="Gilroy" w:hAnsi="Gilroy"/>
                <w:b/>
                <w:sz w:val="20"/>
              </w:rPr>
            </w:pPr>
            <w:r>
              <w:rPr>
                <w:rFonts w:ascii="Gilroy" w:hAnsi="Gilroy"/>
                <w:b/>
                <w:color w:val="FFFFFF"/>
                <w:sz w:val="20"/>
              </w:rPr>
              <w:t>Mācību līdzekļa veids</w:t>
            </w:r>
          </w:p>
        </w:tc>
        <w:tc>
          <w:tcPr>
            <w:tcW w:w="10323" w:type="dxa"/>
            <w:shd w:val="clear" w:color="auto" w:fill="FBAD18"/>
          </w:tcPr>
          <w:p w:rsidR="000A6491" w:rsidRDefault="000A6491">
            <w:pPr>
              <w:pStyle w:val="TableParagraph"/>
              <w:spacing w:before="1"/>
              <w:ind w:left="0"/>
              <w:rPr>
                <w:rFonts w:ascii="Times New Roman"/>
                <w:sz w:val="20"/>
              </w:rPr>
            </w:pPr>
          </w:p>
          <w:p w:rsidR="000A6491" w:rsidRDefault="00486BEF">
            <w:pPr>
              <w:pStyle w:val="TableParagraph"/>
              <w:spacing w:before="0"/>
              <w:ind w:left="3856" w:right="3848"/>
              <w:jc w:val="center"/>
              <w:rPr>
                <w:rFonts w:ascii="Gilroy" w:hAnsi="Gilroy"/>
                <w:b/>
                <w:sz w:val="20"/>
              </w:rPr>
            </w:pPr>
            <w:r>
              <w:rPr>
                <w:rFonts w:ascii="Gilroy" w:hAnsi="Gilroy"/>
                <w:b/>
                <w:color w:val="FFFFFF"/>
                <w:sz w:val="20"/>
              </w:rPr>
              <w:t>Mācību līdzekļa nosaukums</w:t>
            </w:r>
          </w:p>
        </w:tc>
      </w:tr>
      <w:tr w:rsidR="000A6491">
        <w:trPr>
          <w:trHeight w:val="726"/>
        </w:trPr>
        <w:tc>
          <w:tcPr>
            <w:tcW w:w="2022" w:type="dxa"/>
            <w:vMerge w:val="restart"/>
          </w:tcPr>
          <w:p w:rsidR="000A6491" w:rsidRDefault="00486BEF">
            <w:pPr>
              <w:pStyle w:val="TableParagraph"/>
              <w:spacing w:line="266" w:lineRule="auto"/>
              <w:rPr>
                <w:b/>
                <w:sz w:val="18"/>
              </w:rPr>
            </w:pPr>
            <w:r>
              <w:rPr>
                <w:b/>
                <w:color w:val="231F20"/>
                <w:sz w:val="18"/>
              </w:rPr>
              <w:t>Bērniem informācijas ieguvei</w:t>
            </w:r>
          </w:p>
        </w:tc>
        <w:tc>
          <w:tcPr>
            <w:tcW w:w="2216" w:type="dxa"/>
          </w:tcPr>
          <w:p w:rsidR="000A6491" w:rsidRDefault="00486BEF">
            <w:pPr>
              <w:pStyle w:val="TableParagraph"/>
              <w:spacing w:line="266" w:lineRule="auto"/>
              <w:ind w:left="169"/>
              <w:rPr>
                <w:b/>
                <w:sz w:val="18"/>
              </w:rPr>
            </w:pPr>
            <w:r>
              <w:rPr>
                <w:b/>
                <w:color w:val="231F20"/>
                <w:sz w:val="18"/>
              </w:rPr>
              <w:t>Iespieddarbi, to skaitā izziņas literatūra</w:t>
            </w:r>
          </w:p>
        </w:tc>
        <w:tc>
          <w:tcPr>
            <w:tcW w:w="10323" w:type="dxa"/>
          </w:tcPr>
          <w:p w:rsidR="000A6491" w:rsidRDefault="00486BEF">
            <w:pPr>
              <w:pStyle w:val="TableParagraph"/>
              <w:ind w:left="169"/>
              <w:rPr>
                <w:rFonts w:ascii="Lato-BoldItalic" w:hAnsi="Lato-BoldItalic"/>
                <w:b/>
                <w:i/>
                <w:sz w:val="18"/>
              </w:rPr>
            </w:pPr>
            <w:r>
              <w:rPr>
                <w:rFonts w:ascii="Lato-BoldItalic" w:hAnsi="Lato-BoldItalic"/>
                <w:b/>
                <w:i/>
                <w:color w:val="231F20"/>
                <w:sz w:val="18"/>
              </w:rPr>
              <w:t>Bērnu grāmatas</w:t>
            </w:r>
          </w:p>
          <w:p w:rsidR="000A6491" w:rsidRDefault="00486BEF">
            <w:pPr>
              <w:pStyle w:val="TableParagraph"/>
              <w:spacing w:before="24"/>
              <w:ind w:left="169"/>
              <w:rPr>
                <w:sz w:val="18"/>
              </w:rPr>
            </w:pPr>
            <w:r>
              <w:rPr>
                <w:color w:val="231F20"/>
                <w:sz w:val="18"/>
              </w:rPr>
              <w:t>Pasakas, dzejoļi, stāsti, enciklopēdijas u. c.</w:t>
            </w:r>
          </w:p>
        </w:tc>
      </w:tr>
      <w:tr w:rsidR="000A6491">
        <w:trPr>
          <w:trHeight w:val="1799"/>
        </w:trPr>
        <w:tc>
          <w:tcPr>
            <w:tcW w:w="2022" w:type="dxa"/>
            <w:vMerge/>
            <w:tcBorders>
              <w:top w:val="nil"/>
            </w:tcBorders>
          </w:tcPr>
          <w:p w:rsidR="000A6491" w:rsidRDefault="000A6491">
            <w:pPr>
              <w:rPr>
                <w:sz w:val="2"/>
                <w:szCs w:val="2"/>
              </w:rPr>
            </w:pPr>
          </w:p>
        </w:tc>
        <w:tc>
          <w:tcPr>
            <w:tcW w:w="2216" w:type="dxa"/>
          </w:tcPr>
          <w:p w:rsidR="000A6491" w:rsidRDefault="00486BEF">
            <w:pPr>
              <w:pStyle w:val="TableParagraph"/>
              <w:spacing w:line="266" w:lineRule="auto"/>
              <w:ind w:left="169" w:right="704"/>
              <w:rPr>
                <w:b/>
                <w:sz w:val="18"/>
              </w:rPr>
            </w:pPr>
            <w:r>
              <w:rPr>
                <w:b/>
                <w:color w:val="231F20"/>
                <w:sz w:val="18"/>
              </w:rPr>
              <w:t>Audioieraksti un videoieraksti</w:t>
            </w:r>
          </w:p>
        </w:tc>
        <w:tc>
          <w:tcPr>
            <w:tcW w:w="10323" w:type="dxa"/>
          </w:tcPr>
          <w:p w:rsidR="000A6491" w:rsidRDefault="00486BEF">
            <w:pPr>
              <w:pStyle w:val="TableParagraph"/>
              <w:ind w:left="169"/>
              <w:rPr>
                <w:rFonts w:ascii="Lato-BoldItalic"/>
                <w:b/>
                <w:i/>
                <w:sz w:val="18"/>
              </w:rPr>
            </w:pPr>
            <w:r>
              <w:rPr>
                <w:rFonts w:ascii="Lato-BoldItalic"/>
                <w:b/>
                <w:i/>
                <w:color w:val="231F20"/>
                <w:sz w:val="18"/>
              </w:rPr>
              <w:t>Audioieraksti</w:t>
            </w:r>
          </w:p>
          <w:p w:rsidR="000A6491" w:rsidRDefault="00486BEF">
            <w:pPr>
              <w:pStyle w:val="TableParagraph"/>
              <w:spacing w:before="24" w:line="266" w:lineRule="auto"/>
              <w:ind w:left="169" w:right="144"/>
              <w:rPr>
                <w:sz w:val="18"/>
              </w:rPr>
            </w:pPr>
            <w:r>
              <w:rPr>
                <w:color w:val="231F20"/>
                <w:sz w:val="18"/>
              </w:rPr>
              <w:t>Dabas skaņas, Latvijas valsts himna, tautasdziesmas, Ziemassvētku dziesmas, bērnu dziesmas, dažādu instrumentu spēles paraugi, latviešu tautas, cittautu un literārās pasakas, dzejoļi, lugas (teksta izpildījums dažādās valodās atbilstoši grupas etniskajam sastāvam) u. c.</w:t>
            </w:r>
          </w:p>
          <w:p w:rsidR="000A6491" w:rsidRDefault="00486BEF">
            <w:pPr>
              <w:pStyle w:val="TableParagraph"/>
              <w:spacing w:before="114"/>
              <w:ind w:left="169"/>
              <w:rPr>
                <w:rFonts w:ascii="Lato-BoldItalic"/>
                <w:b/>
                <w:i/>
                <w:sz w:val="18"/>
              </w:rPr>
            </w:pPr>
            <w:r>
              <w:rPr>
                <w:rFonts w:ascii="Lato-BoldItalic"/>
                <w:b/>
                <w:i/>
                <w:color w:val="231F20"/>
                <w:sz w:val="18"/>
              </w:rPr>
              <w:t>Videoieraksti</w:t>
            </w:r>
          </w:p>
          <w:p w:rsidR="000A6491" w:rsidRDefault="00486BEF">
            <w:pPr>
              <w:pStyle w:val="TableParagraph"/>
              <w:spacing w:before="24"/>
              <w:ind w:left="169"/>
              <w:rPr>
                <w:sz w:val="18"/>
              </w:rPr>
            </w:pPr>
            <w:r>
              <w:rPr>
                <w:color w:val="231F20"/>
                <w:sz w:val="18"/>
              </w:rPr>
              <w:t>Bērnu izrādes, tautasdejas, mūsdienu dejas u. c.</w:t>
            </w:r>
          </w:p>
        </w:tc>
      </w:tr>
      <w:tr w:rsidR="000A6491">
        <w:trPr>
          <w:trHeight w:val="2886"/>
        </w:trPr>
        <w:tc>
          <w:tcPr>
            <w:tcW w:w="2022" w:type="dxa"/>
            <w:vMerge/>
            <w:tcBorders>
              <w:top w:val="nil"/>
            </w:tcBorders>
          </w:tcPr>
          <w:p w:rsidR="000A6491" w:rsidRDefault="000A6491">
            <w:pPr>
              <w:rPr>
                <w:sz w:val="2"/>
                <w:szCs w:val="2"/>
              </w:rPr>
            </w:pPr>
          </w:p>
        </w:tc>
        <w:tc>
          <w:tcPr>
            <w:tcW w:w="2216" w:type="dxa"/>
          </w:tcPr>
          <w:p w:rsidR="000A6491" w:rsidRDefault="00486BEF">
            <w:pPr>
              <w:pStyle w:val="TableParagraph"/>
              <w:ind w:left="169"/>
              <w:rPr>
                <w:b/>
                <w:sz w:val="18"/>
              </w:rPr>
            </w:pPr>
            <w:r>
              <w:rPr>
                <w:b/>
                <w:color w:val="231F20"/>
                <w:sz w:val="18"/>
              </w:rPr>
              <w:t>Uzskates materiāli</w:t>
            </w:r>
          </w:p>
        </w:tc>
        <w:tc>
          <w:tcPr>
            <w:tcW w:w="10323" w:type="dxa"/>
          </w:tcPr>
          <w:p w:rsidR="000A6491" w:rsidRDefault="00486BEF">
            <w:pPr>
              <w:pStyle w:val="TableParagraph"/>
              <w:ind w:left="169"/>
              <w:rPr>
                <w:rFonts w:ascii="Lato-BoldItalic" w:hAnsi="Lato-BoldItalic"/>
                <w:b/>
                <w:i/>
                <w:sz w:val="18"/>
              </w:rPr>
            </w:pPr>
            <w:r>
              <w:rPr>
                <w:rFonts w:ascii="Lato-BoldItalic" w:hAnsi="Lato-BoldItalic"/>
                <w:b/>
                <w:i/>
                <w:color w:val="231F20"/>
                <w:sz w:val="18"/>
              </w:rPr>
              <w:t>Attēli</w:t>
            </w:r>
          </w:p>
          <w:p w:rsidR="000A6491" w:rsidRDefault="00486BEF">
            <w:pPr>
              <w:pStyle w:val="TableParagraph"/>
              <w:spacing w:before="24" w:line="266" w:lineRule="auto"/>
              <w:ind w:left="169"/>
              <w:rPr>
                <w:sz w:val="18"/>
              </w:rPr>
            </w:pPr>
            <w:r>
              <w:rPr>
                <w:color w:val="231F20"/>
                <w:sz w:val="18"/>
              </w:rPr>
              <w:t>Dabas objekti (augi, dzīvnieki, sēnes u. c.), dabas parādības, debess ķermeņi (Saule, Mēness, zvaigznes), diennakts daļas; priekšmeti un priekšmetu kopas (mēbeles, trauki, apģērbs, apavi, transportlīdzekļi), telpas, to iekārtojums, pilsēta;</w:t>
            </w:r>
          </w:p>
          <w:p w:rsidR="000A6491" w:rsidRDefault="00486BEF">
            <w:pPr>
              <w:pStyle w:val="TableParagraph"/>
              <w:spacing w:before="1" w:line="266" w:lineRule="auto"/>
              <w:ind w:left="169"/>
              <w:rPr>
                <w:sz w:val="18"/>
              </w:rPr>
            </w:pPr>
            <w:r>
              <w:rPr>
                <w:color w:val="231F20"/>
                <w:sz w:val="18"/>
              </w:rPr>
              <w:t>ģimene, pienākumi ģimenē, dažādu tautību, vecuma un dzimuma cilvēki, fiziskās aktivitātes dabā visos gadalaikos, profesijas, atpūtas veidi;</w:t>
            </w:r>
          </w:p>
          <w:p w:rsidR="000A6491" w:rsidRDefault="00486BEF">
            <w:pPr>
              <w:pStyle w:val="TableParagraph"/>
              <w:spacing w:before="0"/>
              <w:ind w:left="169"/>
              <w:rPr>
                <w:sz w:val="18"/>
              </w:rPr>
            </w:pPr>
            <w:r>
              <w:rPr>
                <w:color w:val="231F20"/>
                <w:sz w:val="18"/>
              </w:rPr>
              <w:t>valsts svētki, tradicionālā kultūra (tradicionālie svētki, latviešu tautastērpi, etnogrāfiskās zīmes u. c.);</w:t>
            </w:r>
          </w:p>
          <w:p w:rsidR="000A6491" w:rsidRDefault="00486BEF">
            <w:pPr>
              <w:pStyle w:val="TableParagraph"/>
              <w:spacing w:before="24" w:line="266" w:lineRule="auto"/>
              <w:ind w:left="169" w:right="144"/>
              <w:rPr>
                <w:sz w:val="18"/>
              </w:rPr>
            </w:pPr>
            <w:r>
              <w:rPr>
                <w:color w:val="231F20"/>
                <w:sz w:val="18"/>
              </w:rPr>
              <w:t>drošība (noteikumi, kas jāievēro, rīkojoties ar karstiem šķidrumiem vai priekšmetiem un nepazīstamām vielām u. c.), dažāda rīcība (atbalstāma, neatbalstāma);</w:t>
            </w:r>
          </w:p>
          <w:p w:rsidR="000A6491" w:rsidRDefault="00486BEF">
            <w:pPr>
              <w:pStyle w:val="TableParagraph"/>
              <w:spacing w:before="1" w:line="266" w:lineRule="auto"/>
              <w:ind w:left="169"/>
              <w:rPr>
                <w:sz w:val="18"/>
              </w:rPr>
            </w:pPr>
            <w:r>
              <w:rPr>
                <w:color w:val="231F20"/>
                <w:sz w:val="18"/>
              </w:rPr>
              <w:t>mākslas darbu attēli un gleznu reprodukcijas (mākslas darbi, kuros ir pamata un atvasinātās krāsas, izzināmajam tematam atbilstošs sižets u. c.);</w:t>
            </w:r>
          </w:p>
          <w:p w:rsidR="000A6491" w:rsidRDefault="00486BEF">
            <w:pPr>
              <w:pStyle w:val="TableParagraph"/>
              <w:spacing w:before="0"/>
              <w:ind w:left="169"/>
              <w:rPr>
                <w:sz w:val="18"/>
              </w:rPr>
            </w:pPr>
            <w:r>
              <w:rPr>
                <w:color w:val="231F20"/>
                <w:sz w:val="18"/>
              </w:rPr>
              <w:t>sižetisko attēlu komplekti (sasveicināšanās, roku mazgāšana, attēli teksta veidošanai u. c.)</w:t>
            </w:r>
          </w:p>
        </w:tc>
      </w:tr>
      <w:tr w:rsidR="000A6491">
        <w:trPr>
          <w:trHeight w:val="726"/>
        </w:trPr>
        <w:tc>
          <w:tcPr>
            <w:tcW w:w="2022" w:type="dxa"/>
          </w:tcPr>
          <w:p w:rsidR="000A6491" w:rsidRDefault="00486BEF">
            <w:pPr>
              <w:pStyle w:val="TableParagraph"/>
              <w:rPr>
                <w:b/>
                <w:sz w:val="18"/>
              </w:rPr>
            </w:pPr>
            <w:r>
              <w:rPr>
                <w:b/>
                <w:color w:val="231F20"/>
                <w:sz w:val="18"/>
              </w:rPr>
              <w:t>Drošības aprīkojums</w:t>
            </w:r>
          </w:p>
        </w:tc>
        <w:tc>
          <w:tcPr>
            <w:tcW w:w="2216" w:type="dxa"/>
          </w:tcPr>
          <w:p w:rsidR="000A6491" w:rsidRDefault="000A6491">
            <w:pPr>
              <w:pStyle w:val="TableParagraph"/>
              <w:spacing w:before="0"/>
              <w:ind w:left="0"/>
              <w:rPr>
                <w:rFonts w:ascii="Times New Roman"/>
                <w:sz w:val="16"/>
              </w:rPr>
            </w:pPr>
          </w:p>
        </w:tc>
        <w:tc>
          <w:tcPr>
            <w:tcW w:w="10323" w:type="dxa"/>
          </w:tcPr>
          <w:p w:rsidR="000A6491" w:rsidRDefault="00486BEF">
            <w:pPr>
              <w:pStyle w:val="TableParagraph"/>
              <w:ind w:left="169"/>
              <w:rPr>
                <w:rFonts w:ascii="Lato-BoldItalic" w:hAnsi="Lato-BoldItalic"/>
                <w:b/>
                <w:i/>
                <w:sz w:val="18"/>
              </w:rPr>
            </w:pPr>
            <w:r>
              <w:rPr>
                <w:rFonts w:ascii="Lato-BoldItalic" w:hAnsi="Lato-BoldItalic"/>
                <w:b/>
                <w:i/>
                <w:color w:val="231F20"/>
                <w:sz w:val="18"/>
              </w:rPr>
              <w:t>Aizsardzības līdzekļi</w:t>
            </w:r>
          </w:p>
          <w:p w:rsidR="000A6491" w:rsidRDefault="00486BEF">
            <w:pPr>
              <w:pStyle w:val="TableParagraph"/>
              <w:spacing w:before="24"/>
              <w:ind w:left="169"/>
              <w:rPr>
                <w:sz w:val="18"/>
              </w:rPr>
            </w:pPr>
            <w:r>
              <w:rPr>
                <w:color w:val="231F20"/>
                <w:sz w:val="18"/>
              </w:rPr>
              <w:t>Atstarotāji, atstarojošās vestes, ķiveres, ceļu sargi, roku un elkoņu sargi.</w:t>
            </w:r>
          </w:p>
        </w:tc>
      </w:tr>
      <w:tr w:rsidR="000A6491">
        <w:trPr>
          <w:trHeight w:val="1913"/>
        </w:trPr>
        <w:tc>
          <w:tcPr>
            <w:tcW w:w="4238" w:type="dxa"/>
            <w:gridSpan w:val="2"/>
          </w:tcPr>
          <w:p w:rsidR="000A6491" w:rsidRDefault="00486BEF">
            <w:pPr>
              <w:pStyle w:val="TableParagraph"/>
              <w:rPr>
                <w:b/>
                <w:sz w:val="18"/>
              </w:rPr>
            </w:pPr>
            <w:r>
              <w:rPr>
                <w:b/>
                <w:color w:val="231F20"/>
                <w:sz w:val="18"/>
              </w:rPr>
              <w:t>Piederumi, iekārtas, ierīces</w:t>
            </w:r>
          </w:p>
        </w:tc>
        <w:tc>
          <w:tcPr>
            <w:tcW w:w="10323" w:type="dxa"/>
          </w:tcPr>
          <w:p w:rsidR="000A6491" w:rsidRDefault="00486BEF">
            <w:pPr>
              <w:pStyle w:val="TableParagraph"/>
              <w:ind w:left="169"/>
              <w:rPr>
                <w:rFonts w:ascii="Lato-BoldItalic" w:hAnsi="Lato-BoldItalic"/>
                <w:b/>
                <w:i/>
                <w:sz w:val="18"/>
              </w:rPr>
            </w:pPr>
            <w:r>
              <w:rPr>
                <w:rFonts w:ascii="Lato-BoldItalic" w:hAnsi="Lato-BoldItalic"/>
                <w:b/>
                <w:i/>
                <w:color w:val="231F20"/>
                <w:sz w:val="18"/>
              </w:rPr>
              <w:t>Āra nodarbībām</w:t>
            </w:r>
          </w:p>
          <w:p w:rsidR="000A6491" w:rsidRDefault="00486BEF">
            <w:pPr>
              <w:pStyle w:val="TableParagraph"/>
              <w:spacing w:before="24"/>
              <w:ind w:left="169"/>
              <w:rPr>
                <w:sz w:val="18"/>
              </w:rPr>
            </w:pPr>
            <w:r>
              <w:rPr>
                <w:color w:val="231F20"/>
                <w:sz w:val="18"/>
              </w:rPr>
              <w:t>Apģērbu žāvēšanas iekārtas (skapji).</w:t>
            </w:r>
          </w:p>
          <w:p w:rsidR="000A6491" w:rsidRDefault="00486BEF">
            <w:pPr>
              <w:pStyle w:val="TableParagraph"/>
              <w:spacing w:before="138"/>
              <w:ind w:left="169"/>
              <w:rPr>
                <w:rFonts w:ascii="Lato-BoldItalic" w:hAnsi="Lato-BoldItalic"/>
                <w:b/>
                <w:i/>
                <w:sz w:val="18"/>
              </w:rPr>
            </w:pPr>
            <w:r>
              <w:rPr>
                <w:rFonts w:ascii="Lato-BoldItalic" w:hAnsi="Lato-BoldItalic"/>
                <w:b/>
                <w:i/>
                <w:color w:val="231F20"/>
                <w:sz w:val="18"/>
              </w:rPr>
              <w:t>Atpūtai</w:t>
            </w:r>
          </w:p>
          <w:p w:rsidR="000A6491" w:rsidRDefault="00486BEF">
            <w:pPr>
              <w:pStyle w:val="TableParagraph"/>
              <w:spacing w:before="24"/>
              <w:ind w:left="169"/>
              <w:rPr>
                <w:sz w:val="18"/>
              </w:rPr>
            </w:pPr>
            <w:r>
              <w:rPr>
                <w:color w:val="231F20"/>
                <w:sz w:val="18"/>
              </w:rPr>
              <w:t>Gultas, matrači, pufi, paklāji, spilveni u. c.</w:t>
            </w:r>
          </w:p>
          <w:p w:rsidR="000A6491" w:rsidRDefault="00486BEF">
            <w:pPr>
              <w:pStyle w:val="TableParagraph"/>
              <w:spacing w:before="137"/>
              <w:ind w:left="169"/>
              <w:rPr>
                <w:rFonts w:ascii="Lato-BoldItalic" w:hAnsi="Lato-BoldItalic"/>
                <w:b/>
                <w:i/>
                <w:sz w:val="18"/>
              </w:rPr>
            </w:pPr>
            <w:r>
              <w:rPr>
                <w:rFonts w:ascii="Lato-BoldItalic" w:hAnsi="Lato-BoldItalic"/>
                <w:b/>
                <w:i/>
                <w:color w:val="231F20"/>
                <w:sz w:val="18"/>
              </w:rPr>
              <w:t>Daudzveidīgām darbībām</w:t>
            </w:r>
          </w:p>
          <w:p w:rsidR="000A6491" w:rsidRDefault="00486BEF">
            <w:pPr>
              <w:pStyle w:val="TableParagraph"/>
              <w:spacing w:before="24"/>
              <w:ind w:left="169"/>
              <w:rPr>
                <w:sz w:val="18"/>
              </w:rPr>
            </w:pPr>
            <w:r>
              <w:rPr>
                <w:color w:val="231F20"/>
                <w:sz w:val="18"/>
              </w:rPr>
              <w:t>Dators, projektors, printeris, kopētājs.</w:t>
            </w:r>
          </w:p>
        </w:tc>
      </w:tr>
    </w:tbl>
    <w:p w:rsidR="000A6491" w:rsidRDefault="000A6491">
      <w:pPr>
        <w:rPr>
          <w:sz w:val="18"/>
        </w:rPr>
        <w:sectPr w:rsidR="000A6491">
          <w:pgSz w:w="16840" w:h="11910" w:orient="landscape"/>
          <w:pgMar w:top="1060" w:right="420" w:bottom="960" w:left="1020" w:header="864" w:footer="762" w:gutter="0"/>
          <w:cols w:space="720"/>
        </w:sectPr>
      </w:pPr>
    </w:p>
    <w:p w:rsidR="000A6491" w:rsidRDefault="000A6491">
      <w:pPr>
        <w:pStyle w:val="BodyText"/>
        <w:rPr>
          <w:rFonts w:ascii="Times New Roman"/>
          <w:sz w:val="20"/>
        </w:rPr>
      </w:pPr>
    </w:p>
    <w:p w:rsidR="000A6491" w:rsidRDefault="000A6491">
      <w:pPr>
        <w:pStyle w:val="BodyText"/>
        <w:rPr>
          <w:rFonts w:ascii="Times New Roman"/>
          <w:sz w:val="20"/>
        </w:rPr>
      </w:pPr>
    </w:p>
    <w:p w:rsidR="000A6491" w:rsidRDefault="000A6491">
      <w:pPr>
        <w:pStyle w:val="BodyText"/>
        <w:rPr>
          <w:rFonts w:ascii="Times New Roman"/>
          <w:sz w:val="20"/>
        </w:rPr>
      </w:pPr>
    </w:p>
    <w:p w:rsidR="000A6491" w:rsidRDefault="000A6491">
      <w:pPr>
        <w:pStyle w:val="BodyText"/>
        <w:rPr>
          <w:rFonts w:ascii="Times New Roman"/>
          <w:sz w:val="20"/>
        </w:rPr>
      </w:pPr>
    </w:p>
    <w:p w:rsidR="000A6491" w:rsidRDefault="000A6491">
      <w:pPr>
        <w:pStyle w:val="BodyText"/>
        <w:rPr>
          <w:rFonts w:ascii="Times New Roman"/>
          <w:sz w:val="20"/>
        </w:rPr>
      </w:pPr>
    </w:p>
    <w:p w:rsidR="000A6491" w:rsidRDefault="000A6491">
      <w:pPr>
        <w:pStyle w:val="BodyText"/>
        <w:rPr>
          <w:rFonts w:ascii="Times New Roman"/>
          <w:sz w:val="20"/>
        </w:rPr>
      </w:pPr>
    </w:p>
    <w:p w:rsidR="000A6491" w:rsidRDefault="000A6491">
      <w:pPr>
        <w:pStyle w:val="BodyText"/>
        <w:rPr>
          <w:rFonts w:ascii="Times New Roman"/>
          <w:sz w:val="20"/>
        </w:rPr>
      </w:pPr>
    </w:p>
    <w:p w:rsidR="000A6491" w:rsidRDefault="000A6491">
      <w:pPr>
        <w:pStyle w:val="BodyText"/>
        <w:rPr>
          <w:rFonts w:ascii="Times New Roman"/>
          <w:sz w:val="20"/>
        </w:rPr>
      </w:pPr>
    </w:p>
    <w:p w:rsidR="000A6491" w:rsidRDefault="000A6491">
      <w:pPr>
        <w:pStyle w:val="BodyText"/>
        <w:rPr>
          <w:rFonts w:ascii="Times New Roman"/>
          <w:sz w:val="20"/>
        </w:rPr>
      </w:pPr>
    </w:p>
    <w:p w:rsidR="000A6491" w:rsidRDefault="000A6491">
      <w:pPr>
        <w:pStyle w:val="BodyText"/>
        <w:rPr>
          <w:rFonts w:ascii="Times New Roman"/>
          <w:sz w:val="20"/>
        </w:rPr>
      </w:pPr>
    </w:p>
    <w:p w:rsidR="000A6491" w:rsidRDefault="000A6491">
      <w:pPr>
        <w:pStyle w:val="BodyText"/>
        <w:rPr>
          <w:rFonts w:ascii="Times New Roman"/>
          <w:sz w:val="20"/>
        </w:rPr>
      </w:pPr>
    </w:p>
    <w:p w:rsidR="000A6491" w:rsidRDefault="000A6491">
      <w:pPr>
        <w:pStyle w:val="BodyText"/>
        <w:rPr>
          <w:rFonts w:ascii="Times New Roman"/>
          <w:sz w:val="20"/>
        </w:rPr>
      </w:pPr>
    </w:p>
    <w:p w:rsidR="000A6491" w:rsidRDefault="000A6491">
      <w:pPr>
        <w:pStyle w:val="BodyText"/>
        <w:rPr>
          <w:rFonts w:ascii="Times New Roman"/>
          <w:sz w:val="20"/>
        </w:rPr>
      </w:pPr>
    </w:p>
    <w:p w:rsidR="000A6491" w:rsidRDefault="000A6491">
      <w:pPr>
        <w:pStyle w:val="BodyText"/>
        <w:spacing w:before="3"/>
        <w:rPr>
          <w:rFonts w:ascii="Times New Roman"/>
          <w:sz w:val="21"/>
        </w:rPr>
      </w:pPr>
    </w:p>
    <w:p w:rsidR="000A6491" w:rsidRDefault="000A6491">
      <w:pPr>
        <w:pStyle w:val="Heading2"/>
        <w:spacing w:before="0" w:line="235" w:lineRule="auto"/>
        <w:ind w:left="6646" w:right="4425"/>
      </w:pPr>
      <w:r w:rsidRPr="000A6491">
        <w:pict>
          <v:group id="_x0000_s1086" style="position:absolute;left:0;text-align:left;margin-left:252.1pt;margin-top:32.35pt;width:91.5pt;height:20.8pt;z-index:251606528;mso-position-horizontal-relative:page" coordorigin="5042,647" coordsize="1830,416">
            <v:shape id="_x0000_s1090" style="position:absolute;left:5042;top:646;width:1164;height:416" coordorigin="5042,647" coordsize="1164,416" o:spt="100" adj="0,,0" path="m5408,855r-15,-83l5360,721r-10,-15l5333,695r,160l5324,909r-26,43l5258,979r-52,9l5120,988r,-267l5206,721r52,10l5298,758r26,42l5333,855r,-160l5286,663r-80,-16l5042,647r,416l5206,1063r80,-16l5350,1003r10,-15l5393,937r15,-82m5829,1063r-24,-69l5779,920,5715,737r-18,-50l5697,920r-128,l5633,737r64,183l5697,687r-14,-40l5583,647r-146,416l5519,1063r24,-69l5724,994r24,69l5829,1063t376,l6122,919r-6,-10l6126,903r31,-21l6181,854r,-1l6196,822r5,-36l6190,732r-9,-13l6160,688r-37,-26l6123,786r-5,26l6105,834r-19,14l6062,853r-86,l5976,719r86,l6086,724r19,14l6118,760r5,26l6123,662r-7,-4l6062,647r-164,l5898,1063r78,l5976,919r64,l6123,1063r82,e" fillcolor="#414042" stroked="f">
              <v:stroke joinstyle="round"/>
              <v:formulas/>
              <v:path arrowok="t" o:connecttype="segments"/>
            </v:shape>
            <v:line id="_x0000_s1089" style="position:absolute" from="6349,760" to="6349,1063" strokecolor="#414042" strokeweight="1.3811mm"/>
            <v:shape id="_x0000_s1088" type="#_x0000_t75" style="position:absolute;left:6509;top:646;width:363;height:416">
              <v:imagedata r:id="rId174" o:title=""/>
            </v:shape>
            <v:line id="_x0000_s1087" style="position:absolute" from="6237,684" to="6461,684" strokecolor="#414042" strokeweight="1.3152mm"/>
            <w10:wrap anchorx="page"/>
          </v:group>
        </w:pict>
      </w:r>
      <w:r w:rsidRPr="000A6491">
        <w:pict>
          <v:group id="_x0000_s1082" style="position:absolute;left:0;text-align:left;margin-left:252.1pt;margin-top:1.4pt;width:36.6pt;height:21.6pt;z-index:251607552;mso-position-horizontal-relative:page" coordorigin="5042,28" coordsize="732,432">
            <v:shape id="_x0000_s1085" style="position:absolute;left:5042;top:43;width:366;height:416" coordorigin="5042,44" coordsize="366,416" o:spt="100" adj="0,,0" path="m5206,44r-164,l5042,460r164,l5286,444r64,-44l5360,385r-240,l5120,118r240,l5350,103,5286,59,5206,44xm5360,118r-154,l5258,128r40,27l5324,197r9,55l5324,306r-26,42l5258,375r-52,10l5360,385r33,-51l5408,252r-15,-83l5360,118xe" fillcolor="#414042" stroked="f">
              <v:stroke joinstyle="round"/>
              <v:formulas/>
              <v:path arrowok="t" o:connecttype="segments"/>
            </v:shape>
            <v:shape id="_x0000_s1084" type="#_x0000_t75" style="position:absolute;left:5470;top:28;width:303;height:303">
              <v:imagedata r:id="rId175" o:title=""/>
            </v:shape>
            <v:line id="_x0000_s1083" style="position:absolute" from="5477,422" to="5767,422" strokecolor="#414042" strokeweight="1.3144mm"/>
            <w10:wrap anchorx="page"/>
          </v:group>
        </w:pict>
      </w:r>
      <w:r w:rsidRPr="000A6491">
        <w:pict>
          <v:group id="_x0000_s1078" style="position:absolute;left:0;text-align:left;margin-left:292.25pt;margin-top:2.2pt;width:60.7pt;height:20.8pt;z-index:251608576;mso-position-horizontal-relative:page" coordorigin="5845,44" coordsize="1214,416">
            <v:shape id="_x0000_s1081" style="position:absolute;left:5845;top:43;width:416;height:416" coordorigin="5845,44" coordsize="416,416" o:spt="100" adj="0,,0" path="m5928,44r-83,l5845,460r79,l5924,177r86,l5928,44xm6261,177r-78,l6183,460r78,l6261,177xm6010,177r-86,l6053,390r87,-142l6053,248r-43,-71xm6261,44r-83,l6053,248r87,l6183,177r78,l6261,44xe" fillcolor="#414042" stroked="f">
              <v:stroke joinstyle="round"/>
              <v:formulas/>
              <v:path arrowok="t" o:connecttype="segments"/>
            </v:shape>
            <v:shape id="_x0000_s1080" type="#_x0000_t75" style="position:absolute;left:6695;top:43;width:363;height:416">
              <v:imagedata r:id="rId176" o:title=""/>
            </v:shape>
            <v:shape id="_x0000_s1079" style="position:absolute;left:6326;top:43;width:370;height:416" coordorigin="6326,44" coordsize="370,416" o:spt="100" adj="0,,0" path="m6576,118r-130,l6326,460r82,l6432,391r240,l6646,316r-188,l6511,166r82,l6576,118xm6672,391r-82,l6614,460r82,l6672,391xm6593,166r-82,l6564,316r82,l6593,166xm6623,44r-224,l6399,118r224,l6623,44xe" fillcolor="#414042" stroked="f">
              <v:stroke joinstyle="round"/>
              <v:formulas/>
              <v:path arrowok="t" o:connecttype="segments"/>
            </v:shape>
            <w10:wrap anchorx="page"/>
          </v:group>
        </w:pict>
      </w:r>
      <w:r w:rsidRPr="000A6491">
        <w:pict>
          <v:shape id="_x0000_s1077" style="position:absolute;left:0;text-align:left;margin-left:251.9pt;margin-top:62.5pt;width:13.95pt;height:20.8pt;z-index:251609600;mso-position-horizontal-relative:page" coordorigin="5038,1250" coordsize="279,416" path="m5314,1250r-272,l5042,1325r173,l5038,1603r,63l5317,1666r,-74l5137,1592r177,-278l5314,1250xe" fillcolor="#414042" stroked="f">
            <v:path arrowok="t"/>
            <w10:wrap anchorx="page"/>
          </v:shape>
        </w:pict>
      </w:r>
      <w:r w:rsidRPr="000A6491">
        <w:pict>
          <v:line id="_x0000_s1076" style="position:absolute;left:0;text-align:left;z-index:251610624;mso-position-horizontal-relative:page" from="271.85pt,62.5pt" to="271.85pt,83.3pt" strokecolor="#414042" strokeweight="1.3811mm">
            <w10:wrap anchorx="page"/>
          </v:line>
        </w:pict>
      </w:r>
      <w:r w:rsidRPr="000A6491">
        <w:pict>
          <v:group id="_x0000_s1072" style="position:absolute;left:0;text-align:left;margin-left:277.85pt;margin-top:62.5pt;width:56pt;height:20.8pt;z-index:251611648;mso-position-horizontal-relative:page" coordorigin="5557,1250" coordsize="1120,416">
            <v:shape id="_x0000_s1075" style="position:absolute;left:5557;top:1250;width:323;height:416" coordorigin="5557,1250" coordsize="323,416" o:spt="100" adj="0,,0" path="m5616,1250r-59,l5557,1666r79,l5636,1405r90,l5616,1250xm5726,1405r-90,l5821,1666r59,l5880,1511r-79,l5726,1405xm5880,1250r-79,l5801,1511r79,l5880,1250xe" fillcolor="#414042" stroked="f">
              <v:stroke joinstyle="round"/>
              <v:formulas/>
              <v:path arrowok="t" o:connecttype="segments"/>
            </v:shape>
            <v:shape id="_x0000_s1074" type="#_x0000_t75" style="position:absolute;left:6313;top:1250;width:363;height:416">
              <v:imagedata r:id="rId177" o:title=""/>
            </v:shape>
            <v:shape id="_x0000_s1073" style="position:absolute;left:5944;top:1250;width:370;height:416" coordorigin="5945,1250" coordsize="370,416" o:spt="100" adj="0,,0" path="m6194,1325r-129,l5945,1666r81,l6051,1597r239,l6264,1523r-187,l6129,1373r82,l6194,1325xm6290,1597r-82,l6233,1666r81,l6290,1597xm6211,1373r-82,l6182,1523r82,l6211,1373xm6241,1250r-223,l6018,1325r223,l6241,1250xe" fillcolor="#414042" stroked="f">
              <v:stroke joinstyle="round"/>
              <v:formulas/>
              <v:path arrowok="t" o:connecttype="segments"/>
            </v:shape>
            <w10:wrap anchorx="page"/>
          </v:group>
        </w:pict>
      </w:r>
      <w:r w:rsidRPr="000A6491">
        <w:pict>
          <v:line id="_x0000_s1071" style="position:absolute;left:0;text-align:left;z-index:251612672;mso-position-horizontal-relative:page" from="369.1pt,2.65pt" to="369.1pt,83.3pt" strokecolor="#414042" strokeweight=".49989mm">
            <w10:wrap anchorx="page"/>
          </v:line>
        </w:pict>
      </w:r>
      <w:r w:rsidR="00486BEF">
        <w:rPr>
          <w:color w:val="414042"/>
        </w:rPr>
        <w:t>Valsts izglītības satura centra īstenotā projekta “Kompetenču pieeja mācību saturā” mērķis ir izstrādāt, aprobēt un pēctecīgi ieviest Latvijā tādu vispārējās izglītības saturu un pieeju mācīšanai, lai skolēni gūtu dzīvei 21. gadsimtā nepieciešamās zināšanas, prasmes un</w:t>
      </w:r>
      <w:r w:rsidR="00486BEF">
        <w:rPr>
          <w:color w:val="414042"/>
          <w:spacing w:val="1"/>
        </w:rPr>
        <w:t xml:space="preserve"> </w:t>
      </w:r>
      <w:r w:rsidR="00486BEF">
        <w:rPr>
          <w:color w:val="414042"/>
        </w:rPr>
        <w:t>attieksmes.</w:t>
      </w:r>
    </w:p>
    <w:p w:rsidR="000A6491" w:rsidRDefault="000A6491">
      <w:pPr>
        <w:pStyle w:val="BodyText"/>
        <w:rPr>
          <w:rFonts w:ascii="Gilroy"/>
          <w:b/>
          <w:sz w:val="20"/>
        </w:rPr>
      </w:pPr>
    </w:p>
    <w:p w:rsidR="000A6491" w:rsidRDefault="000A6491">
      <w:pPr>
        <w:pStyle w:val="BodyText"/>
        <w:rPr>
          <w:rFonts w:ascii="Gilroy"/>
          <w:b/>
          <w:sz w:val="20"/>
        </w:rPr>
      </w:pPr>
    </w:p>
    <w:p w:rsidR="000A6491" w:rsidRDefault="000A6491">
      <w:pPr>
        <w:pStyle w:val="BodyText"/>
        <w:rPr>
          <w:rFonts w:ascii="Gilroy"/>
          <w:b/>
          <w:sz w:val="20"/>
        </w:rPr>
      </w:pPr>
    </w:p>
    <w:p w:rsidR="000A6491" w:rsidRDefault="000A6491">
      <w:pPr>
        <w:pStyle w:val="BodyText"/>
        <w:rPr>
          <w:rFonts w:ascii="Gilroy"/>
          <w:b/>
          <w:sz w:val="20"/>
        </w:rPr>
      </w:pPr>
    </w:p>
    <w:p w:rsidR="000A6491" w:rsidRDefault="000A6491">
      <w:pPr>
        <w:pStyle w:val="BodyText"/>
        <w:rPr>
          <w:rFonts w:ascii="Gilroy"/>
          <w:b/>
          <w:sz w:val="20"/>
        </w:rPr>
      </w:pPr>
    </w:p>
    <w:p w:rsidR="000A6491" w:rsidRDefault="000A6491">
      <w:pPr>
        <w:pStyle w:val="BodyText"/>
        <w:rPr>
          <w:rFonts w:ascii="Gilroy"/>
          <w:b/>
          <w:sz w:val="20"/>
        </w:rPr>
      </w:pPr>
    </w:p>
    <w:p w:rsidR="000A6491" w:rsidRDefault="000A6491">
      <w:pPr>
        <w:pStyle w:val="BodyText"/>
        <w:rPr>
          <w:rFonts w:ascii="Gilroy"/>
          <w:b/>
          <w:sz w:val="20"/>
        </w:rPr>
      </w:pPr>
    </w:p>
    <w:p w:rsidR="000A6491" w:rsidRDefault="000A6491">
      <w:pPr>
        <w:pStyle w:val="BodyText"/>
        <w:rPr>
          <w:rFonts w:ascii="Gilroy"/>
          <w:b/>
          <w:sz w:val="20"/>
        </w:rPr>
      </w:pPr>
    </w:p>
    <w:p w:rsidR="000A6491" w:rsidRDefault="00486BEF">
      <w:pPr>
        <w:pStyle w:val="BodyText"/>
        <w:spacing w:before="8"/>
        <w:rPr>
          <w:rFonts w:ascii="Gilroy"/>
          <w:b/>
          <w:sz w:val="25"/>
        </w:rPr>
      </w:pPr>
      <w:r>
        <w:rPr>
          <w:noProof/>
          <w:lang w:val="lv-LV" w:eastAsia="lv-LV" w:bidi="ar-SA"/>
        </w:rPr>
        <w:drawing>
          <wp:anchor distT="0" distB="0" distL="0" distR="0" simplePos="0" relativeHeight="251569664" behindDoc="0" locked="0" layoutInCell="1" allowOverlap="1">
            <wp:simplePos x="0" y="0"/>
            <wp:positionH relativeFrom="page">
              <wp:posOffset>3723287</wp:posOffset>
            </wp:positionH>
            <wp:positionV relativeFrom="paragraph">
              <wp:posOffset>224425</wp:posOffset>
            </wp:positionV>
            <wp:extent cx="1562491" cy="111728"/>
            <wp:effectExtent l="0" t="0" r="0" b="0"/>
            <wp:wrapTopAndBottom/>
            <wp:docPr id="147"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41.png"/>
                    <pic:cNvPicPr/>
                  </pic:nvPicPr>
                  <pic:blipFill>
                    <a:blip r:embed="rId178" cstate="print"/>
                    <a:stretch>
                      <a:fillRect/>
                    </a:stretch>
                  </pic:blipFill>
                  <pic:spPr>
                    <a:xfrm>
                      <a:off x="0" y="0"/>
                      <a:ext cx="1562491" cy="111728"/>
                    </a:xfrm>
                    <a:prstGeom prst="rect">
                      <a:avLst/>
                    </a:prstGeom>
                  </pic:spPr>
                </pic:pic>
              </a:graphicData>
            </a:graphic>
          </wp:anchor>
        </w:drawing>
      </w:r>
      <w:r>
        <w:rPr>
          <w:noProof/>
          <w:lang w:val="lv-LV" w:eastAsia="lv-LV" w:bidi="ar-SA"/>
        </w:rPr>
        <w:drawing>
          <wp:anchor distT="0" distB="0" distL="0" distR="0" simplePos="0" relativeHeight="251570688" behindDoc="0" locked="0" layoutInCell="1" allowOverlap="1">
            <wp:simplePos x="0" y="0"/>
            <wp:positionH relativeFrom="page">
              <wp:posOffset>5365615</wp:posOffset>
            </wp:positionH>
            <wp:positionV relativeFrom="paragraph">
              <wp:posOffset>224429</wp:posOffset>
            </wp:positionV>
            <wp:extent cx="1784950" cy="111728"/>
            <wp:effectExtent l="0" t="0" r="0" b="0"/>
            <wp:wrapTopAndBottom/>
            <wp:docPr id="149"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42.png"/>
                    <pic:cNvPicPr/>
                  </pic:nvPicPr>
                  <pic:blipFill>
                    <a:blip r:embed="rId179" cstate="print"/>
                    <a:stretch>
                      <a:fillRect/>
                    </a:stretch>
                  </pic:blipFill>
                  <pic:spPr>
                    <a:xfrm>
                      <a:off x="0" y="0"/>
                      <a:ext cx="1784950" cy="111728"/>
                    </a:xfrm>
                    <a:prstGeom prst="rect">
                      <a:avLst/>
                    </a:prstGeom>
                  </pic:spPr>
                </pic:pic>
              </a:graphicData>
            </a:graphic>
          </wp:anchor>
        </w:drawing>
      </w:r>
      <w:r>
        <w:rPr>
          <w:noProof/>
          <w:lang w:val="lv-LV" w:eastAsia="lv-LV" w:bidi="ar-SA"/>
        </w:rPr>
        <w:drawing>
          <wp:anchor distT="0" distB="0" distL="0" distR="0" simplePos="0" relativeHeight="251571712" behindDoc="0" locked="0" layoutInCell="1" allowOverlap="1">
            <wp:simplePos x="0" y="0"/>
            <wp:positionH relativeFrom="page">
              <wp:posOffset>3516642</wp:posOffset>
            </wp:positionH>
            <wp:positionV relativeFrom="paragraph">
              <wp:posOffset>506073</wp:posOffset>
            </wp:positionV>
            <wp:extent cx="639748" cy="361950"/>
            <wp:effectExtent l="0" t="0" r="0" b="0"/>
            <wp:wrapTopAndBottom/>
            <wp:docPr id="151"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43.png"/>
                    <pic:cNvPicPr/>
                  </pic:nvPicPr>
                  <pic:blipFill>
                    <a:blip r:embed="rId180" cstate="print"/>
                    <a:stretch>
                      <a:fillRect/>
                    </a:stretch>
                  </pic:blipFill>
                  <pic:spPr>
                    <a:xfrm>
                      <a:off x="0" y="0"/>
                      <a:ext cx="639748" cy="361950"/>
                    </a:xfrm>
                    <a:prstGeom prst="rect">
                      <a:avLst/>
                    </a:prstGeom>
                  </pic:spPr>
                </pic:pic>
              </a:graphicData>
            </a:graphic>
          </wp:anchor>
        </w:drawing>
      </w:r>
      <w:r>
        <w:rPr>
          <w:noProof/>
          <w:lang w:val="lv-LV" w:eastAsia="lv-LV" w:bidi="ar-SA"/>
        </w:rPr>
        <w:drawing>
          <wp:anchor distT="0" distB="0" distL="0" distR="0" simplePos="0" relativeHeight="251572736" behindDoc="0" locked="0" layoutInCell="1" allowOverlap="1">
            <wp:simplePos x="0" y="0"/>
            <wp:positionH relativeFrom="page">
              <wp:posOffset>4414931</wp:posOffset>
            </wp:positionH>
            <wp:positionV relativeFrom="paragraph">
              <wp:posOffset>504811</wp:posOffset>
            </wp:positionV>
            <wp:extent cx="1206970" cy="361950"/>
            <wp:effectExtent l="0" t="0" r="0" b="0"/>
            <wp:wrapTopAndBottom/>
            <wp:docPr id="153"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44.png"/>
                    <pic:cNvPicPr/>
                  </pic:nvPicPr>
                  <pic:blipFill>
                    <a:blip r:embed="rId181" cstate="print"/>
                    <a:stretch>
                      <a:fillRect/>
                    </a:stretch>
                  </pic:blipFill>
                  <pic:spPr>
                    <a:xfrm>
                      <a:off x="0" y="0"/>
                      <a:ext cx="1206970" cy="361950"/>
                    </a:xfrm>
                    <a:prstGeom prst="rect">
                      <a:avLst/>
                    </a:prstGeom>
                  </pic:spPr>
                </pic:pic>
              </a:graphicData>
            </a:graphic>
          </wp:anchor>
        </w:drawing>
      </w:r>
      <w:r>
        <w:rPr>
          <w:noProof/>
          <w:lang w:val="lv-LV" w:eastAsia="lv-LV" w:bidi="ar-SA"/>
        </w:rPr>
        <w:drawing>
          <wp:anchor distT="0" distB="0" distL="0" distR="0" simplePos="0" relativeHeight="251573760" behindDoc="0" locked="0" layoutInCell="1" allowOverlap="1">
            <wp:simplePos x="0" y="0"/>
            <wp:positionH relativeFrom="page">
              <wp:posOffset>5882614</wp:posOffset>
            </wp:positionH>
            <wp:positionV relativeFrom="paragraph">
              <wp:posOffset>506104</wp:posOffset>
            </wp:positionV>
            <wp:extent cx="1466724" cy="361950"/>
            <wp:effectExtent l="0" t="0" r="0" b="0"/>
            <wp:wrapTopAndBottom/>
            <wp:docPr id="155"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45.png"/>
                    <pic:cNvPicPr/>
                  </pic:nvPicPr>
                  <pic:blipFill>
                    <a:blip r:embed="rId182" cstate="print"/>
                    <a:stretch>
                      <a:fillRect/>
                    </a:stretch>
                  </pic:blipFill>
                  <pic:spPr>
                    <a:xfrm>
                      <a:off x="0" y="0"/>
                      <a:ext cx="1466724" cy="361950"/>
                    </a:xfrm>
                    <a:prstGeom prst="rect">
                      <a:avLst/>
                    </a:prstGeom>
                  </pic:spPr>
                </pic:pic>
              </a:graphicData>
            </a:graphic>
          </wp:anchor>
        </w:drawing>
      </w:r>
      <w:r w:rsidR="000A6491" w:rsidRPr="000A6491">
        <w:pict>
          <v:line id="_x0000_s1070" style="position:absolute;z-index:251595264;mso-wrap-distance-left:0;mso-wrap-distance-right:0;mso-position-horizontal-relative:page;mso-position-vertical-relative:text" from="276.95pt,78.15pt" to="579.1pt,78.15pt" strokecolor="#231f20" strokeweight=".1139mm">
            <w10:wrap type="topAndBottom" anchorx="page"/>
          </v:line>
        </w:pict>
      </w:r>
    </w:p>
    <w:p w:rsidR="000A6491" w:rsidRDefault="000A6491">
      <w:pPr>
        <w:pStyle w:val="BodyText"/>
        <w:spacing w:before="1"/>
        <w:rPr>
          <w:rFonts w:ascii="Gilroy"/>
          <w:b/>
          <w:sz w:val="16"/>
        </w:rPr>
      </w:pPr>
    </w:p>
    <w:p w:rsidR="000A6491" w:rsidRDefault="000A6491">
      <w:pPr>
        <w:pStyle w:val="BodyText"/>
        <w:spacing w:before="1"/>
        <w:rPr>
          <w:rFonts w:ascii="Gilroy"/>
          <w:b/>
          <w:sz w:val="10"/>
        </w:rPr>
      </w:pPr>
    </w:p>
    <w:p w:rsidR="000A6491" w:rsidRDefault="000A6491">
      <w:pPr>
        <w:pStyle w:val="BodyText"/>
        <w:spacing w:before="10"/>
        <w:rPr>
          <w:rFonts w:ascii="Gilroy"/>
          <w:b/>
          <w:sz w:val="3"/>
        </w:rPr>
      </w:pPr>
    </w:p>
    <w:p w:rsidR="000A6491" w:rsidRDefault="000A6491">
      <w:pPr>
        <w:spacing w:line="106" w:lineRule="exact"/>
        <w:ind w:left="5865"/>
        <w:rPr>
          <w:rFonts w:ascii="Gilroy"/>
          <w:sz w:val="10"/>
        </w:rPr>
      </w:pPr>
      <w:r w:rsidRPr="000A6491">
        <w:rPr>
          <w:rFonts w:ascii="Gilroy"/>
          <w:position w:val="-1"/>
          <w:sz w:val="8"/>
        </w:rPr>
      </w:r>
      <w:r w:rsidRPr="000A6491">
        <w:rPr>
          <w:rFonts w:ascii="Gilroy"/>
          <w:position w:val="-1"/>
          <w:sz w:val="8"/>
        </w:rPr>
        <w:pict>
          <v:group id="_x0000_s1068" style="width:1.7pt;height:4.25pt;mso-position-horizontal-relative:char;mso-position-vertical-relative:line" coordsize="34,85">
            <v:shape id="_x0000_s1069" style="position:absolute;width:34;height:85" coordsize="34,85" o:spt="100" adj="0,,0" path="m33,76l,76r,8l33,84r,-8xm22,9l11,9r,67l22,76,22,9xm33,l,,,9r33,l33,xe" fillcolor="#231f20" stroked="f">
              <v:stroke joinstyle="round"/>
              <v:formulas/>
              <v:path arrowok="t" o:connecttype="segments"/>
            </v:shape>
            <w10:wrap type="none"/>
            <w10:anchorlock/>
          </v:group>
        </w:pict>
      </w:r>
      <w:r w:rsidR="00486BEF">
        <w:rPr>
          <w:rFonts w:ascii="Times New Roman"/>
          <w:spacing w:val="47"/>
          <w:position w:val="-1"/>
          <w:sz w:val="8"/>
        </w:rPr>
        <w:t xml:space="preserve"> </w:t>
      </w:r>
      <w:r w:rsidRPr="000A6491">
        <w:rPr>
          <w:rFonts w:ascii="Gilroy"/>
          <w:spacing w:val="47"/>
          <w:position w:val="-1"/>
          <w:sz w:val="8"/>
        </w:rPr>
      </w:r>
      <w:r w:rsidRPr="000A6491">
        <w:rPr>
          <w:rFonts w:ascii="Gilroy"/>
          <w:spacing w:val="47"/>
          <w:position w:val="-1"/>
          <w:sz w:val="8"/>
        </w:rPr>
        <w:pict>
          <v:group id="_x0000_s1066" style="width:2.8pt;height:4.25pt;mso-position-horizontal-relative:char;mso-position-vertical-relative:line" coordsize="56,85">
            <v:shape id="_x0000_s1067" style="position:absolute;width:56;height:85" coordsize="56,85" path="m56,l,,,84r56,l56,74r-45,l11,43r45,l56,33r-45,l11,10r45,l56,xe" fillcolor="#231f20" stroked="f">
              <v:path arrowok="t"/>
            </v:shape>
            <w10:wrap type="none"/>
            <w10:anchorlock/>
          </v:group>
        </w:pict>
      </w:r>
      <w:r w:rsidR="00486BEF">
        <w:rPr>
          <w:rFonts w:ascii="Times New Roman"/>
          <w:spacing w:val="48"/>
          <w:position w:val="-1"/>
          <w:sz w:val="8"/>
        </w:rPr>
        <w:t xml:space="preserve"> </w:t>
      </w:r>
      <w:r w:rsidRPr="000A6491">
        <w:rPr>
          <w:rFonts w:ascii="Gilroy"/>
          <w:spacing w:val="48"/>
          <w:position w:val="-1"/>
          <w:sz w:val="8"/>
        </w:rPr>
      </w:r>
      <w:r w:rsidRPr="000A6491">
        <w:rPr>
          <w:rFonts w:ascii="Gilroy"/>
          <w:spacing w:val="48"/>
          <w:position w:val="-1"/>
          <w:sz w:val="8"/>
        </w:rPr>
        <w:pict>
          <v:group id="_x0000_s1064" style="width:3.8pt;height:4.4pt;mso-position-horizontal-relative:char;mso-position-vertical-relative:line" coordsize="76,88">
            <v:shape id="_x0000_s1065" style="position:absolute;width:76;height:88" coordsize="76,88" o:spt="100" adj="0,,0" path="m49,l31,,20,4,4,20,,30,,51r1,6l5,69r3,4l16,80r5,3l32,87r6,1l49,88r6,-1l66,84r5,-2l75,80r,-2l34,78,26,75,15,63,12,54r,-21l14,25,25,13r8,-3l75,10r,-2l69,5,64,3,59,2,54,1,49,xm75,44r-33,l42,53r22,l64,74r-3,1l58,76r-7,2l47,78r28,l75,44xm75,10r-28,l50,10r4,1l57,12r3,1l65,15r2,1l71,19r2,1l74,21r1,l75,10xe" fillcolor="#231f20" stroked="f">
              <v:stroke joinstyle="round"/>
              <v:formulas/>
              <v:path arrowok="t" o:connecttype="segments"/>
            </v:shape>
            <w10:wrap type="none"/>
            <w10:anchorlock/>
          </v:group>
        </w:pict>
      </w:r>
      <w:r w:rsidR="00486BEF">
        <w:rPr>
          <w:rFonts w:ascii="Times New Roman"/>
          <w:spacing w:val="43"/>
          <w:position w:val="-1"/>
          <w:sz w:val="8"/>
        </w:rPr>
        <w:t xml:space="preserve"> </w:t>
      </w:r>
      <w:r w:rsidRPr="000A6491">
        <w:rPr>
          <w:rFonts w:ascii="Gilroy"/>
          <w:spacing w:val="43"/>
          <w:position w:val="-1"/>
          <w:sz w:val="8"/>
        </w:rPr>
      </w:r>
      <w:r w:rsidRPr="000A6491">
        <w:rPr>
          <w:rFonts w:ascii="Gilroy"/>
          <w:spacing w:val="43"/>
          <w:position w:val="-1"/>
          <w:sz w:val="8"/>
        </w:rPr>
        <w:pict>
          <v:group id="_x0000_s1062" style="width:3.25pt;height:4.35pt;mso-position-horizontal-relative:char;mso-position-vertical-relative:line" coordsize="65,87">
            <v:shape id="_x0000_s1063" style="position:absolute;width:65;height:87" coordsize="65,87" o:spt="100" adj="0,,0" path="m11,l,,,57r1,5l3,71r3,4l11,81r4,2l19,84r3,1l27,86r11,l42,86r8,-3l53,81r5,-4l28,77,25,76,19,73,17,72,15,69,14,67,13,64,12,59,11,57,11,xm65,l54,,53,57r,2l52,65r-1,2l48,72r-2,1l40,76r-4,1l58,77r1,-2l61,71r3,-9l65,57,65,xe" fillcolor="#231f20" stroked="f">
              <v:stroke joinstyle="round"/>
              <v:formulas/>
              <v:path arrowok="t" o:connecttype="segments"/>
            </v:shape>
            <w10:wrap type="none"/>
            <w10:anchorlock/>
          </v:group>
        </w:pict>
      </w:r>
      <w:r w:rsidR="00486BEF">
        <w:rPr>
          <w:rFonts w:ascii="Times New Roman"/>
          <w:spacing w:val="50"/>
          <w:position w:val="-1"/>
          <w:sz w:val="8"/>
        </w:rPr>
        <w:t xml:space="preserve"> </w:t>
      </w:r>
      <w:r w:rsidRPr="000A6491">
        <w:rPr>
          <w:rFonts w:ascii="Gilroy"/>
          <w:spacing w:val="50"/>
          <w:position w:val="-1"/>
          <w:sz w:val="8"/>
        </w:rPr>
      </w:r>
      <w:r w:rsidRPr="000A6491">
        <w:rPr>
          <w:rFonts w:ascii="Gilroy"/>
          <w:spacing w:val="50"/>
          <w:position w:val="-1"/>
          <w:sz w:val="8"/>
        </w:rPr>
        <w:pict>
          <v:group id="_x0000_s1060" style="width:2.7pt;height:4.25pt;mso-position-horizontal-relative:char;mso-position-vertical-relative:line" coordsize="54,85">
            <v:shape id="_x0000_s1061" style="position:absolute;width:54;height:85" coordsize="54,85" path="m11,l,,,84r53,l53,74r-42,l11,xe" fillcolor="#231f20" stroked="f">
              <v:path arrowok="t"/>
            </v:shape>
            <w10:wrap type="none"/>
            <w10:anchorlock/>
          </v:group>
        </w:pict>
      </w:r>
      <w:r w:rsidR="00486BEF">
        <w:rPr>
          <w:rFonts w:ascii="Times New Roman"/>
          <w:spacing w:val="44"/>
          <w:position w:val="-1"/>
          <w:sz w:val="8"/>
        </w:rPr>
        <w:t xml:space="preserve"> </w:t>
      </w:r>
      <w:r w:rsidRPr="000A6491">
        <w:rPr>
          <w:rFonts w:ascii="Gilroy"/>
          <w:spacing w:val="44"/>
          <w:position w:val="-1"/>
          <w:sz w:val="8"/>
        </w:rPr>
      </w:r>
      <w:r w:rsidRPr="000A6491">
        <w:rPr>
          <w:rFonts w:ascii="Gilroy"/>
          <w:spacing w:val="44"/>
          <w:position w:val="-1"/>
          <w:sz w:val="8"/>
        </w:rPr>
        <w:pict>
          <v:group id="_x0000_s1058" style="width:3.6pt;height:4.25pt;mso-position-horizontal-relative:char;mso-position-vertical-relative:line" coordsize="72,85">
            <v:shape id="_x0000_s1059" style="position:absolute;width:72;height:85" coordsize="72,85" o:spt="100" adj="0,,0" path="m29,l,,,84r29,l35,84,45,82r4,-2l58,75r-47,l11,10r47,l50,5,46,3,36,1,29,xm58,10r-31,l31,10r8,1l42,13r8,4l54,21r4,9l60,35r,14l59,54r-5,9l51,66r-7,5l40,73r-8,1l27,75r31,l58,74r5,-5l70,57r1,-7l71,34,70,27,63,15,59,10r-1,xe" fillcolor="#231f20" stroked="f">
              <v:stroke joinstyle="round"/>
              <v:formulas/>
              <v:path arrowok="t" o:connecttype="segments"/>
            </v:shape>
            <w10:wrap type="none"/>
            <w10:anchorlock/>
          </v:group>
        </w:pict>
      </w:r>
      <w:r w:rsidR="00486BEF">
        <w:rPr>
          <w:rFonts w:ascii="Times New Roman"/>
          <w:spacing w:val="43"/>
          <w:position w:val="-1"/>
          <w:sz w:val="10"/>
        </w:rPr>
        <w:t xml:space="preserve"> </w:t>
      </w:r>
      <w:r w:rsidRPr="000A6491">
        <w:rPr>
          <w:rFonts w:ascii="Gilroy"/>
          <w:spacing w:val="43"/>
          <w:position w:val="-1"/>
          <w:sz w:val="10"/>
        </w:rPr>
      </w:r>
      <w:r w:rsidRPr="000A6491">
        <w:rPr>
          <w:rFonts w:ascii="Gilroy"/>
          <w:spacing w:val="43"/>
          <w:position w:val="-1"/>
          <w:sz w:val="10"/>
        </w:rPr>
        <w:pict>
          <v:group id="_x0000_s1056" style="width:1.95pt;height:5.3pt;mso-position-horizontal-relative:char;mso-position-vertical-relative:line" coordsize="39,106">
            <v:shape id="_x0000_s1057" style="position:absolute;width:39;height:106" coordsize="39,106" o:spt="100" adj="0,,0" path="m36,96l2,96r,9l36,105r,-9xm25,29r-12,l13,96r12,l25,29xm36,21l2,21r,8l36,29r,-8xm38,l,,,9r38,l38,xe" fillcolor="#231f20" stroked="f">
              <v:stroke joinstyle="round"/>
              <v:formulas/>
              <v:path arrowok="t" o:connecttype="segments"/>
            </v:shape>
            <w10:wrap type="none"/>
            <w10:anchorlock/>
          </v:group>
        </w:pict>
      </w:r>
      <w:r w:rsidR="00486BEF">
        <w:rPr>
          <w:rFonts w:ascii="Times New Roman"/>
          <w:spacing w:val="40"/>
          <w:position w:val="-1"/>
          <w:sz w:val="8"/>
        </w:rPr>
        <w:t xml:space="preserve"> </w:t>
      </w:r>
      <w:r w:rsidRPr="000A6491">
        <w:rPr>
          <w:rFonts w:ascii="Gilroy"/>
          <w:spacing w:val="40"/>
          <w:position w:val="-1"/>
          <w:sz w:val="8"/>
        </w:rPr>
      </w:r>
      <w:r w:rsidRPr="000A6491">
        <w:rPr>
          <w:rFonts w:ascii="Gilroy"/>
          <w:spacing w:val="40"/>
          <w:position w:val="-1"/>
          <w:sz w:val="8"/>
        </w:rPr>
        <w:pict>
          <v:group id="_x0000_s1054" style="width:2pt;height:4.3pt;mso-position-horizontal-relative:char;mso-position-vertical-relative:line" coordsize="40,86">
            <v:shape id="_x0000_s1055" style="position:absolute;width:40;height:86" coordsize="40,86" o:spt="100" adj="0,,0" path="m1,73l,73,,84r2,l5,85r3,l11,85r2,1l22,86r7,-2l37,76r-26,l9,76,4,75,2,74,1,73xm40,l11,r,9l29,9,28,64r,4l27,70r-2,3l24,74r-4,2l17,76r20,l38,76r2,-6l40,xe" fillcolor="#231f20" stroked="f">
              <v:stroke joinstyle="round"/>
              <v:formulas/>
              <v:path arrowok="t" o:connecttype="segments"/>
            </v:shape>
            <w10:wrap type="none"/>
            <w10:anchorlock/>
          </v:group>
        </w:pict>
      </w:r>
      <w:r w:rsidR="00486BEF">
        <w:rPr>
          <w:rFonts w:ascii="Times New Roman"/>
          <w:spacing w:val="55"/>
          <w:position w:val="-1"/>
          <w:sz w:val="8"/>
        </w:rPr>
        <w:t xml:space="preserve"> </w:t>
      </w:r>
      <w:r w:rsidRPr="000A6491">
        <w:rPr>
          <w:rFonts w:ascii="Gilroy"/>
          <w:spacing w:val="55"/>
          <w:position w:val="-1"/>
          <w:sz w:val="8"/>
        </w:rPr>
      </w:r>
      <w:r w:rsidRPr="000A6491">
        <w:rPr>
          <w:rFonts w:ascii="Gilroy"/>
          <w:spacing w:val="55"/>
          <w:position w:val="-1"/>
          <w:sz w:val="8"/>
        </w:rPr>
        <w:pict>
          <v:group id="_x0000_s1052" style="width:3.25pt;height:4.35pt;mso-position-horizontal-relative:char;mso-position-vertical-relative:line" coordsize="65,87">
            <v:shape id="_x0000_s1053" style="position:absolute;width:65;height:87" coordsize="65,87" o:spt="100" adj="0,,0" path="m11,l,,,57r1,5l3,71r3,4l11,81r4,2l19,84r3,1l27,86r11,l42,86r8,-3l53,81r5,-4l28,77,25,76,19,73,17,72,14,67,13,64,12,59,11,57,11,xm65,l54,,53,57r,2l52,65r-1,2l48,72r-2,1l40,76r-4,1l58,77r1,-2l61,71r3,-9l65,57,65,xe" fillcolor="#231f20" stroked="f">
              <v:stroke joinstyle="round"/>
              <v:formulas/>
              <v:path arrowok="t" o:connecttype="segments"/>
            </v:shape>
            <w10:wrap type="none"/>
            <w10:anchorlock/>
          </v:group>
        </w:pict>
      </w:r>
      <w:r w:rsidR="00486BEF">
        <w:rPr>
          <w:rFonts w:ascii="Times New Roman"/>
          <w:spacing w:val="50"/>
          <w:position w:val="-1"/>
          <w:sz w:val="8"/>
        </w:rPr>
        <w:t xml:space="preserve"> </w:t>
      </w:r>
      <w:r w:rsidRPr="000A6491">
        <w:rPr>
          <w:rFonts w:ascii="Gilroy"/>
          <w:spacing w:val="50"/>
          <w:position w:val="-1"/>
          <w:sz w:val="8"/>
        </w:rPr>
      </w:r>
      <w:r w:rsidRPr="000A6491">
        <w:rPr>
          <w:rFonts w:ascii="Gilroy"/>
          <w:spacing w:val="50"/>
          <w:position w:val="-1"/>
          <w:sz w:val="8"/>
        </w:rPr>
        <w:pict>
          <v:group id="_x0000_s1050" style="width:3.8pt;height:4.25pt;mso-position-horizontal-relative:char;mso-position-vertical-relative:line" coordsize="76,85">
            <v:shape id="_x0000_s1051" style="position:absolute;width:76;height:85" coordsize="76,85" o:spt="100" adj="0,,0" path="m15,l,,,84r10,l10,12r11,l15,xm75,12r-11,l64,84r11,l75,12xm21,12r-11,l34,61r7,l47,47r-9,l21,12xm75,l60,,38,47r9,l64,12r11,l75,xe" fillcolor="#231f20" stroked="f">
              <v:stroke joinstyle="round"/>
              <v:formulas/>
              <v:path arrowok="t" o:connecttype="segments"/>
            </v:shape>
            <w10:wrap type="none"/>
            <w10:anchorlock/>
          </v:group>
        </w:pict>
      </w:r>
      <w:r w:rsidR="00486BEF">
        <w:rPr>
          <w:rFonts w:ascii="Times New Roman"/>
          <w:spacing w:val="43"/>
          <w:position w:val="-1"/>
          <w:sz w:val="8"/>
        </w:rPr>
        <w:t xml:space="preserve"> </w:t>
      </w:r>
      <w:r w:rsidRPr="000A6491">
        <w:rPr>
          <w:rFonts w:ascii="Gilroy"/>
          <w:spacing w:val="43"/>
          <w:position w:val="-1"/>
          <w:sz w:val="8"/>
        </w:rPr>
      </w:r>
      <w:r w:rsidRPr="000A6491">
        <w:rPr>
          <w:rFonts w:ascii="Gilroy"/>
          <w:spacing w:val="43"/>
          <w:position w:val="-1"/>
          <w:sz w:val="8"/>
        </w:rPr>
        <w:pict>
          <v:group id="_x0000_s1048" style="width:3.3pt;height:4.4pt;mso-position-horizontal-relative:char;mso-position-vertical-relative:line" coordsize="66,88">
            <v:shape id="_x0000_s1049" style="position:absolute;width:66;height:88" coordsize="66,88" o:spt="100" adj="0,,0" path="m1,67l,67,,81r5,2l10,85r10,2l25,87r12,l42,87r8,-3l53,82r6,-4l26,78,21,77,10,73,5,70,1,67xm38,l23,,15,2,3,11,,17,,30r2,5l10,43r5,3l26,48r4,1l36,50r3,l46,52r3,1l53,57r,3l53,68r-2,3l44,77r-6,1l59,78r,l61,75r3,-7l65,65r,-9l64,51,60,48,57,44,52,42,43,39r-4,l30,37,27,36,20,35,17,33,13,29,12,27r,-8l14,16r7,-5l26,10r36,l62,6,58,4,53,3,44,1,38,xm62,10r-24,l43,11r10,3l58,16r3,3l62,19r,-9xe" fillcolor="#231f20" stroked="f">
              <v:stroke joinstyle="round"/>
              <v:formulas/>
              <v:path arrowok="t" o:connecttype="segments"/>
            </v:shape>
            <w10:wrap type="none"/>
            <w10:anchorlock/>
          </v:group>
        </w:pict>
      </w:r>
      <w:r w:rsidR="00486BEF">
        <w:rPr>
          <w:rFonts w:ascii="Times New Roman"/>
          <w:spacing w:val="146"/>
          <w:position w:val="-1"/>
          <w:sz w:val="8"/>
        </w:rPr>
        <w:t xml:space="preserve"> </w:t>
      </w:r>
      <w:r w:rsidRPr="000A6491">
        <w:rPr>
          <w:rFonts w:ascii="Gilroy"/>
          <w:spacing w:val="146"/>
          <w:position w:val="-1"/>
          <w:sz w:val="8"/>
        </w:rPr>
      </w:r>
      <w:r w:rsidRPr="000A6491">
        <w:rPr>
          <w:rFonts w:ascii="Gilroy"/>
          <w:spacing w:val="146"/>
          <w:position w:val="-1"/>
          <w:sz w:val="8"/>
        </w:rPr>
        <w:pict>
          <v:group id="_x0000_s1044" style="width:17.9pt;height:4.25pt;mso-position-horizontal-relative:char;mso-position-vertical-relative:line" coordsize="358,85">
            <v:shape id="_x0000_s1047" style="position:absolute;width:72;height:85" coordsize="72,85" o:spt="100" adj="0,,0" path="m41,10r-11,l30,84r11,l41,10xm72,l,,,10r72,l72,xe" fillcolor="#231f20" stroked="f">
              <v:stroke joinstyle="round"/>
              <v:formulas/>
              <v:path arrowok="t" o:connecttype="segments"/>
            </v:shape>
            <v:shape id="_x0000_s1046" style="position:absolute;left:135;width:77;height:85" coordorigin="136" coordsize="77,85" o:spt="100" adj="0,,0" path="m182,l167,,136,84r11,l156,61r48,l200,51r-41,l174,10r11,l182,xm204,61r-12,l200,84r12,l204,61xm185,10r-11,l189,51r11,l185,10xe" fillcolor="#231f20" stroked="f">
              <v:stroke joinstyle="round"/>
              <v:formulas/>
              <v:path arrowok="t" o:connecttype="segments"/>
            </v:shape>
            <v:shape id="_x0000_s1045" style="position:absolute;left:281;width:77;height:85" coordorigin="282" coordsize="77,85" o:spt="100" adj="0,,0" path="m294,l282,r30,84l327,84r4,-10l320,74,294,xm358,l347,,320,74r11,l358,xe" fillcolor="#231f20" stroked="f">
              <v:stroke joinstyle="round"/>
              <v:formulas/>
              <v:path arrowok="t" o:connecttype="segments"/>
            </v:shape>
            <w10:wrap type="none"/>
            <w10:anchorlock/>
          </v:group>
        </w:pict>
      </w:r>
      <w:r w:rsidR="00486BEF">
        <w:rPr>
          <w:rFonts w:ascii="Times New Roman"/>
          <w:spacing w:val="35"/>
          <w:position w:val="-1"/>
          <w:sz w:val="10"/>
        </w:rPr>
        <w:t xml:space="preserve"> </w:t>
      </w:r>
      <w:r w:rsidRPr="000A6491">
        <w:rPr>
          <w:rFonts w:ascii="Gilroy"/>
          <w:spacing w:val="35"/>
          <w:position w:val="-1"/>
          <w:sz w:val="10"/>
        </w:rPr>
      </w:r>
      <w:r w:rsidRPr="000A6491">
        <w:rPr>
          <w:rFonts w:ascii="Gilroy"/>
          <w:spacing w:val="35"/>
          <w:position w:val="-1"/>
          <w:sz w:val="10"/>
        </w:rPr>
        <w:pict>
          <v:group id="_x0000_s1042" style="width:3.85pt;height:5.3pt;mso-position-horizontal-relative:char;mso-position-vertical-relative:line" coordsize="77,106">
            <v:shape id="_x0000_s1043" style="position:absolute;width:77;height:106" coordsize="77,106" o:spt="100" adj="0,,0" path="m46,21r-15,l,105r11,l20,81r48,l64,72r-41,l38,30r11,l46,21xm68,81r-12,l64,105r12,l68,81xm49,30r-11,l53,72r11,l49,30xm59,l17,r,9l59,9,59,xe" fillcolor="#231f20" stroked="f">
              <v:stroke joinstyle="round"/>
              <v:formulas/>
              <v:path arrowok="t" o:connecttype="segments"/>
            </v:shape>
            <w10:wrap type="none"/>
            <w10:anchorlock/>
          </v:group>
        </w:pict>
      </w:r>
      <w:r w:rsidR="00486BEF">
        <w:rPr>
          <w:rFonts w:ascii="Times New Roman"/>
          <w:spacing w:val="149"/>
          <w:position w:val="-1"/>
          <w:sz w:val="8"/>
        </w:rPr>
        <w:t xml:space="preserve"> </w:t>
      </w:r>
      <w:r w:rsidRPr="000A6491">
        <w:rPr>
          <w:rFonts w:ascii="Gilroy"/>
          <w:spacing w:val="149"/>
          <w:position w:val="-1"/>
          <w:sz w:val="8"/>
        </w:rPr>
      </w:r>
      <w:r w:rsidRPr="000A6491">
        <w:rPr>
          <w:rFonts w:ascii="Gilroy"/>
          <w:spacing w:val="149"/>
          <w:position w:val="-1"/>
          <w:sz w:val="8"/>
        </w:rPr>
        <w:pict>
          <v:group id="_x0000_s1040" style="width:3.25pt;height:4.25pt;mso-position-horizontal-relative:char;mso-position-vertical-relative:line" coordsize="65,85">
            <v:shape id="_x0000_s1041" style="position:absolute;width:65;height:85" coordsize="65,85" o:spt="100" adj="0,,0" path="m17,l,,,84r10,l10,9r12,l17,xm22,9l10,9,51,84r13,l64,69r-10,l22,9xm64,l54,r,69l64,69,64,xe" fillcolor="#231f20" stroked="f">
              <v:stroke joinstyle="round"/>
              <v:formulas/>
              <v:path arrowok="t" o:connecttype="segments"/>
            </v:shape>
            <w10:wrap type="none"/>
            <w10:anchorlock/>
          </v:group>
        </w:pict>
      </w:r>
      <w:r w:rsidR="00486BEF">
        <w:rPr>
          <w:rFonts w:ascii="Times New Roman"/>
          <w:spacing w:val="36"/>
          <w:position w:val="-1"/>
          <w:sz w:val="10"/>
        </w:rPr>
        <w:t xml:space="preserve"> </w:t>
      </w:r>
      <w:r w:rsidRPr="000A6491">
        <w:rPr>
          <w:rFonts w:ascii="Gilroy"/>
          <w:spacing w:val="36"/>
          <w:position w:val="-1"/>
          <w:sz w:val="10"/>
        </w:rPr>
      </w:r>
      <w:r w:rsidRPr="000A6491">
        <w:rPr>
          <w:rFonts w:ascii="Gilroy"/>
          <w:spacing w:val="36"/>
          <w:position w:val="-1"/>
          <w:sz w:val="10"/>
        </w:rPr>
        <w:pict>
          <v:group id="_x0000_s1038" style="width:3.85pt;height:5.3pt;mso-position-horizontal-relative:char;mso-position-vertical-relative:line" coordsize="77,106">
            <v:shape id="_x0000_s1039" style="position:absolute;width:77;height:106" coordsize="77,106" o:spt="100" adj="0,,0" path="m46,21r-15,l,105r11,l20,81r48,l64,72r-41,l38,30r11,l46,21xm68,81r-12,l64,105r12,l68,81xm49,30r-11,l53,72r11,l49,30xm59,l17,r,9l59,9,59,xe" fillcolor="#231f20" stroked="f">
              <v:stroke joinstyle="round"/>
              <v:formulas/>
              <v:path arrowok="t" o:connecttype="segments"/>
            </v:shape>
            <w10:wrap type="none"/>
            <w10:anchorlock/>
          </v:group>
        </w:pict>
      </w:r>
      <w:r w:rsidR="00486BEF">
        <w:rPr>
          <w:rFonts w:ascii="Times New Roman"/>
          <w:spacing w:val="39"/>
          <w:position w:val="-1"/>
          <w:sz w:val="8"/>
        </w:rPr>
        <w:t xml:space="preserve"> </w:t>
      </w:r>
      <w:r w:rsidRPr="000A6491">
        <w:rPr>
          <w:rFonts w:ascii="Gilroy"/>
          <w:spacing w:val="39"/>
          <w:position w:val="-1"/>
          <w:sz w:val="8"/>
        </w:rPr>
      </w:r>
      <w:r w:rsidRPr="000A6491">
        <w:rPr>
          <w:rFonts w:ascii="Gilroy"/>
          <w:spacing w:val="39"/>
          <w:position w:val="-1"/>
          <w:sz w:val="8"/>
        </w:rPr>
        <w:pict>
          <v:group id="_x0000_s1036" style="width:3.4pt;height:4.25pt;mso-position-horizontal-relative:char;mso-position-vertical-relative:line" coordsize="68,85">
            <v:shape id="_x0000_s1037" style="position:absolute;width:68;height:85" coordsize="68,85" o:spt="100" adj="0,,0" path="m11,l,,,84r11,l11,56r9,-9l34,47,32,44r-21,l11,xm34,47r-14,l53,84r15,l34,47xm66,l52,,11,44r21,l28,40,66,xe" fillcolor="#231f20" stroked="f">
              <v:stroke joinstyle="round"/>
              <v:formulas/>
              <v:path arrowok="t" o:connecttype="segments"/>
            </v:shape>
            <w10:wrap type="none"/>
            <w10:anchorlock/>
          </v:group>
        </w:pict>
      </w:r>
      <w:r w:rsidR="00486BEF">
        <w:rPr>
          <w:rFonts w:ascii="Times New Roman"/>
          <w:spacing w:val="38"/>
          <w:position w:val="-1"/>
          <w:sz w:val="8"/>
        </w:rPr>
        <w:t xml:space="preserve"> </w:t>
      </w:r>
      <w:r w:rsidRPr="000A6491">
        <w:rPr>
          <w:rFonts w:ascii="Gilroy"/>
          <w:spacing w:val="38"/>
          <w:position w:val="-1"/>
          <w:sz w:val="8"/>
        </w:rPr>
      </w:r>
      <w:r w:rsidRPr="000A6491">
        <w:rPr>
          <w:rFonts w:ascii="Gilroy"/>
          <w:spacing w:val="38"/>
          <w:position w:val="-1"/>
          <w:sz w:val="8"/>
        </w:rPr>
        <w:pict>
          <v:group id="_x0000_s1034" style="width:3.95pt;height:4.4pt;mso-position-horizontal-relative:char;mso-position-vertical-relative:line" coordsize="79,88">
            <v:shape id="_x0000_s1035" style="position:absolute;width:79;height:88" coordsize="79,88" o:spt="100" adj="0,,0" path="m45,l33,,28,1,18,5,14,8r-3,3l7,15,5,20,1,31,,37,,51r1,6l5,68r2,5l14,80r4,3l28,87r5,1l45,88r6,-1l60,83r4,-3l66,78r-35,l24,75,14,64,12,55r,-22l14,25,24,13r7,-3l66,10,64,8,60,5,51,1,45,xm66,10r-18,l54,13,64,25r3,8l67,55r-3,9l54,75r-6,3l66,78r5,-5l74,68,77,57r1,-6l78,37,77,31,74,20,71,15,66,10xe" fillcolor="#231f20" stroked="f">
              <v:stroke joinstyle="round"/>
              <v:formulas/>
              <v:path arrowok="t" o:connecttype="segments"/>
            </v:shape>
            <w10:wrap type="none"/>
            <w10:anchorlock/>
          </v:group>
        </w:pict>
      </w:r>
      <w:r w:rsidR="00486BEF">
        <w:rPr>
          <w:rFonts w:ascii="Times New Roman"/>
          <w:spacing w:val="31"/>
          <w:position w:val="-1"/>
          <w:sz w:val="8"/>
        </w:rPr>
        <w:t xml:space="preserve"> </w:t>
      </w:r>
      <w:r w:rsidRPr="000A6491">
        <w:rPr>
          <w:rFonts w:ascii="Gilroy"/>
          <w:spacing w:val="31"/>
          <w:position w:val="-1"/>
          <w:sz w:val="8"/>
        </w:rPr>
      </w:r>
      <w:r w:rsidRPr="000A6491">
        <w:rPr>
          <w:rFonts w:ascii="Gilroy"/>
          <w:spacing w:val="31"/>
          <w:position w:val="-1"/>
          <w:sz w:val="8"/>
        </w:rPr>
        <w:pict>
          <v:group id="_x0000_s1032" style="width:3.6pt;height:4.25pt;mso-position-horizontal-relative:char;mso-position-vertical-relative:line" coordsize="72,85">
            <v:shape id="_x0000_s1033" style="position:absolute;width:72;height:85" coordsize="72,85" o:spt="100" adj="0,,0" path="m41,10r-11,l30,84r11,l41,10xm72,l,,,10r72,l72,xe" fillcolor="#231f20" stroked="f">
              <v:stroke joinstyle="round"/>
              <v:formulas/>
              <v:path arrowok="t" o:connecttype="segments"/>
            </v:shape>
            <w10:wrap type="none"/>
            <w10:anchorlock/>
          </v:group>
        </w:pict>
      </w:r>
      <w:r w:rsidR="00486BEF">
        <w:rPr>
          <w:rFonts w:ascii="Times New Roman"/>
          <w:spacing w:val="47"/>
          <w:position w:val="-1"/>
          <w:sz w:val="8"/>
        </w:rPr>
        <w:t xml:space="preserve"> </w:t>
      </w:r>
      <w:r w:rsidRPr="000A6491">
        <w:rPr>
          <w:rFonts w:ascii="Gilroy"/>
          <w:spacing w:val="47"/>
          <w:position w:val="-1"/>
          <w:sz w:val="8"/>
        </w:rPr>
      </w:r>
      <w:r w:rsidRPr="000A6491">
        <w:rPr>
          <w:rFonts w:ascii="Gilroy"/>
          <w:spacing w:val="47"/>
          <w:position w:val="-1"/>
          <w:sz w:val="8"/>
        </w:rPr>
        <w:pict>
          <v:group id="_x0000_s1030" style="width:3.25pt;height:4.25pt;mso-position-horizontal-relative:char;mso-position-vertical-relative:line" coordsize="65,85">
            <v:shape id="_x0000_s1031" style="position:absolute;width:65;height:85" coordsize="65,85" o:spt="100" adj="0,,0" path="m17,l,,,84r10,l10,9r12,l17,xm22,9l10,9,51,84r13,l64,69r-10,l22,9xm64,l54,r,69l64,69,64,xe" fillcolor="#231f20" stroked="f">
              <v:stroke joinstyle="round"/>
              <v:formulas/>
              <v:path arrowok="t" o:connecttype="segments"/>
            </v:shape>
            <w10:wrap type="none"/>
            <w10:anchorlock/>
          </v:group>
        </w:pict>
      </w:r>
      <w:r w:rsidR="00486BEF">
        <w:rPr>
          <w:rFonts w:ascii="Times New Roman"/>
          <w:spacing w:val="46"/>
          <w:position w:val="-1"/>
          <w:sz w:val="10"/>
        </w:rPr>
        <w:t xml:space="preserve"> </w:t>
      </w:r>
      <w:r w:rsidRPr="000A6491">
        <w:rPr>
          <w:rFonts w:ascii="Gilroy"/>
          <w:spacing w:val="46"/>
          <w:position w:val="-1"/>
          <w:sz w:val="10"/>
        </w:rPr>
      </w:r>
      <w:r w:rsidRPr="000A6491">
        <w:rPr>
          <w:rFonts w:ascii="Gilroy"/>
          <w:spacing w:val="46"/>
          <w:position w:val="-1"/>
          <w:sz w:val="10"/>
        </w:rPr>
        <w:pict>
          <v:group id="_x0000_s1028" style="width:2.8pt;height:5.25pt;mso-position-horizontal-relative:char;mso-position-vertical-relative:line" coordsize="56,105">
            <v:shape id="_x0000_s1029" style="position:absolute;width:56;height:105" coordsize="56,105" o:spt="100" adj="0,,0" path="m50,l7,r,9l50,9,50,xm56,21l,21r,84l56,105r,-10l11,95r,-31l56,64r,-10l11,54r,-23l56,31r,-10xe" fillcolor="#231f20" stroked="f">
              <v:stroke joinstyle="round"/>
              <v:formulas/>
              <v:path arrowok="t" o:connecttype="segments"/>
            </v:shape>
            <w10:wrap type="none"/>
            <w10:anchorlock/>
          </v:group>
        </w:pict>
      </w:r>
    </w:p>
    <w:p w:rsidR="000A6491" w:rsidRDefault="000A6491">
      <w:pPr>
        <w:pStyle w:val="BodyText"/>
        <w:rPr>
          <w:rFonts w:ascii="Gilroy"/>
          <w:b/>
          <w:sz w:val="20"/>
        </w:rPr>
      </w:pPr>
    </w:p>
    <w:p w:rsidR="000A6491" w:rsidRDefault="000A6491">
      <w:pPr>
        <w:pStyle w:val="BodyText"/>
        <w:rPr>
          <w:rFonts w:ascii="Gilroy"/>
          <w:b/>
          <w:sz w:val="20"/>
        </w:rPr>
      </w:pPr>
    </w:p>
    <w:p w:rsidR="000A6491" w:rsidRDefault="000A6491">
      <w:pPr>
        <w:pStyle w:val="BodyText"/>
        <w:rPr>
          <w:rFonts w:ascii="Gilroy"/>
          <w:b/>
          <w:sz w:val="20"/>
        </w:rPr>
      </w:pPr>
    </w:p>
    <w:p w:rsidR="000A6491" w:rsidRDefault="000A6491">
      <w:pPr>
        <w:pStyle w:val="BodyText"/>
        <w:spacing w:before="7"/>
        <w:rPr>
          <w:rFonts w:ascii="Gilroy"/>
          <w:b/>
          <w:sz w:val="17"/>
        </w:rPr>
      </w:pPr>
    </w:p>
    <w:p w:rsidR="000A6491" w:rsidRDefault="000A6491">
      <w:pPr>
        <w:spacing w:before="108"/>
        <w:ind w:left="3714"/>
        <w:rPr>
          <w:rFonts w:ascii="Gilroy-Light" w:hAnsi="Gilroy-Light"/>
          <w:sz w:val="16"/>
        </w:rPr>
      </w:pPr>
      <w:r w:rsidRPr="000A6491">
        <w:pict>
          <v:line id="_x0000_s1027" style="position:absolute;left:0;text-align:left;z-index:251604480;mso-position-horizontal-relative:page" from="453.2pt,-95.1pt" to="453.2pt,-66.5pt" strokecolor="#231f20" strokeweight=".1139mm">
            <w10:wrap anchorx="page"/>
          </v:line>
        </w:pict>
      </w:r>
      <w:r w:rsidRPr="000A6491">
        <w:pict>
          <v:line id="_x0000_s1026" style="position:absolute;left:0;text-align:left;z-index:251605504;mso-position-horizontal-relative:page" from="337.4pt,-95.1pt" to="337.4pt,-66.5pt" strokecolor="#231f20" strokeweight=".1139mm">
            <w10:wrap anchorx="page"/>
          </v:line>
        </w:pict>
      </w:r>
      <w:r w:rsidR="00486BEF">
        <w:rPr>
          <w:rFonts w:ascii="Gilroy-Light" w:hAnsi="Gilroy-Light"/>
          <w:color w:val="231F20"/>
          <w:sz w:val="16"/>
        </w:rPr>
        <w:t>© Valsts izglītības satura centrs | ESF projekts Nr.8.3.1.1/16/I/002 Kompetenču pieeja mācību saturā</w:t>
      </w:r>
    </w:p>
    <w:sectPr w:rsidR="000A6491" w:rsidSect="000A6491">
      <w:headerReference w:type="default" r:id="rId183"/>
      <w:footerReference w:type="default" r:id="rId184"/>
      <w:pgSz w:w="16840" w:h="11910" w:orient="landscape"/>
      <w:pgMar w:top="1100" w:right="420" w:bottom="280" w:left="10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147F" w:rsidRDefault="0088147F" w:rsidP="000A6491">
      <w:r>
        <w:separator/>
      </w:r>
    </w:p>
  </w:endnote>
  <w:endnote w:type="continuationSeparator" w:id="0">
    <w:p w:rsidR="0088147F" w:rsidRDefault="0088147F" w:rsidP="000A6491">
      <w:r>
        <w:continuationSeparator/>
      </w:r>
    </w:p>
  </w:endnote>
</w:endnotes>
</file>

<file path=word/fontTable.xml><?xml version="1.0" encoding="utf-8"?>
<w:fonts xmlns:r="http://schemas.openxmlformats.org/officeDocument/2006/relationships" xmlns:w="http://schemas.openxmlformats.org/wordprocessingml/2006/main">
  <w:font w:name="Lato">
    <w:altName w:val="Times New Roman"/>
    <w:charset w:val="00"/>
    <w:family w:val="roman"/>
    <w:pitch w:val="variable"/>
    <w:sig w:usb0="00000000" w:usb1="00000000" w:usb2="00000000" w:usb3="00000000" w:csb0="00000000" w:csb1="00000000"/>
  </w:font>
  <w:font w:name="Times New Roman">
    <w:panose1 w:val="02020603050405020304"/>
    <w:charset w:val="BA"/>
    <w:family w:val="roman"/>
    <w:pitch w:val="variable"/>
    <w:sig w:usb0="20002A87" w:usb1="80000000" w:usb2="00000008" w:usb3="00000000" w:csb0="000001FF" w:csb1="00000000"/>
  </w:font>
  <w:font w:name="Gilroy-Light">
    <w:altName w:val="Times New Roman"/>
    <w:charset w:val="00"/>
    <w:family w:val="roman"/>
    <w:pitch w:val="variable"/>
    <w:sig w:usb0="00000000" w:usb1="00000000" w:usb2="00000000" w:usb3="00000000" w:csb0="00000000" w:csb1="00000000"/>
  </w:font>
  <w:font w:name="Calibri">
    <w:panose1 w:val="020F0502020204030204"/>
    <w:charset w:val="BA"/>
    <w:family w:val="swiss"/>
    <w:pitch w:val="variable"/>
    <w:sig w:usb0="A00002EF" w:usb1="4000207B" w:usb2="00000000" w:usb3="00000000" w:csb0="0000009F" w:csb1="00000000"/>
  </w:font>
  <w:font w:name="Gilroy">
    <w:altName w:val="Times New Roman"/>
    <w:charset w:val="00"/>
    <w:family w:val="roman"/>
    <w:pitch w:val="variable"/>
    <w:sig w:usb0="00000000" w:usb1="00000000" w:usb2="00000000" w:usb3="00000000" w:csb0="00000000" w:csb1="00000000"/>
  </w:font>
  <w:font w:name="Lato-BoldItalic">
    <w:altName w:val="Times New Roman"/>
    <w:charset w:val="00"/>
    <w:family w:val="roman"/>
    <w:pitch w:val="variable"/>
    <w:sig w:usb0="00000000" w:usb1="00000000" w:usb2="00000000" w:usb3="00000000" w:csb0="00000000" w:csb1="00000000"/>
  </w:font>
  <w:font w:name="Tahoma">
    <w:panose1 w:val="020B0604030504040204"/>
    <w:charset w:val="BA"/>
    <w:family w:val="swiss"/>
    <w:pitch w:val="variable"/>
    <w:sig w:usb0="61002A87" w:usb1="80000000" w:usb2="00000008" w:usb3="00000000" w:csb0="000101FF" w:csb1="00000000"/>
  </w:font>
  <w:font w:name="Cambria">
    <w:panose1 w:val="02040503050406030204"/>
    <w:charset w:val="BA"/>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0"/>
      </w:rPr>
    </w:pPr>
    <w:r w:rsidRPr="000A6491">
      <w:pict>
        <v:shapetype id="_x0000_t202" coordsize="21600,21600" o:spt="202" path="m,l,21600r21600,l21600,xe">
          <v:stroke joinstyle="miter"/>
          <v:path gradientshapeok="t" o:connecttype="rect"/>
        </v:shapetype>
        <v:shape id="_x0000_s2078" type="#_x0000_t202" style="position:absolute;margin-left:802.3pt;margin-top:546.15pt;width:15.55pt;height:14.5pt;z-index:-262072;mso-position-horizontal-relative:page;mso-position-vertical-relative:page" filled="f" stroked="f">
          <v:textbox inset="0,0,0,0">
            <w:txbxContent>
              <w:p w:rsidR="000A6491" w:rsidRDefault="000A6491">
                <w:pPr>
                  <w:spacing w:before="25"/>
                  <w:ind w:left="40"/>
                  <w:rPr>
                    <w:rFonts w:ascii="Gilroy"/>
                    <w:b/>
                    <w:sz w:val="20"/>
                  </w:rPr>
                </w:pPr>
                <w:r>
                  <w:fldChar w:fldCharType="begin"/>
                </w:r>
                <w:r w:rsidR="00486BEF">
                  <w:rPr>
                    <w:rFonts w:ascii="Gilroy"/>
                    <w:b/>
                    <w:color w:val="231F20"/>
                    <w:sz w:val="20"/>
                  </w:rPr>
                  <w:instrText xml:space="preserve"> PAGE </w:instrText>
                </w:r>
                <w:r>
                  <w:fldChar w:fldCharType="separate"/>
                </w:r>
                <w:r w:rsidR="0076021C">
                  <w:rPr>
                    <w:rFonts w:ascii="Gilroy"/>
                    <w:b/>
                    <w:noProof/>
                    <w:color w:val="231F20"/>
                    <w:sz w:val="20"/>
                  </w:rPr>
                  <w:t>20</w:t>
                </w:r>
                <w:r>
                  <w:fldChar w:fldCharType="end"/>
                </w:r>
              </w:p>
            </w:txbxContent>
          </v:textbox>
          <w10:wrap anchorx="page" anchory="page"/>
        </v:shape>
      </w:pict>
    </w:r>
    <w:r w:rsidRPr="000A6491">
      <w:pict>
        <v:shape id="_x0000_s2077" type="#_x0000_t202" style="position:absolute;margin-left:457.45pt;margin-top:548.45pt;width:328.75pt;height:10.4pt;z-index:-262048;mso-position-horizontal-relative:page;mso-position-vertical-relative:page" filled="f" stroked="f">
          <v:textbox inset="0,0,0,0">
            <w:txbxContent>
              <w:p w:rsidR="000A6491" w:rsidRDefault="00486BEF">
                <w:pPr>
                  <w:spacing w:before="26"/>
                  <w:ind w:left="20"/>
                  <w:rPr>
                    <w:rFonts w:ascii="Gilroy-Light" w:hAnsi="Gilroy-Light"/>
                    <w:sz w:val="14"/>
                  </w:rPr>
                </w:pPr>
                <w:r>
                  <w:rPr>
                    <w:rFonts w:ascii="Gilroy-Light" w:hAnsi="Gilroy-Light"/>
                    <w:color w:val="231F20"/>
                    <w:sz w:val="14"/>
                  </w:rPr>
                  <w:t>© Valsts izglītības satura centrs | ESF projekts Nr.8.3.1.1/16/I/002 Kompetenču pieeja mācību saturā</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0"/>
      </w:rPr>
    </w:pPr>
    <w:r w:rsidRPr="000A6491">
      <w:pict>
        <v:shapetype id="_x0000_t202" coordsize="21600,21600" o:spt="202" path="m,l,21600r21600,l21600,xe">
          <v:stroke joinstyle="miter"/>
          <v:path gradientshapeok="t" o:connecttype="rect"/>
        </v:shapetype>
        <v:shape id="_x0000_s2060" type="#_x0000_t202" style="position:absolute;margin-left:801.75pt;margin-top:546.15pt;width:16.15pt;height:14.5pt;z-index:-261640;mso-position-horizontal-relative:page;mso-position-vertical-relative:page" filled="f" stroked="f">
          <v:textbox inset="0,0,0,0">
            <w:txbxContent>
              <w:p w:rsidR="000A6491" w:rsidRDefault="000A6491">
                <w:pPr>
                  <w:spacing w:before="25"/>
                  <w:ind w:left="40"/>
                  <w:rPr>
                    <w:rFonts w:ascii="Gilroy"/>
                    <w:b/>
                    <w:sz w:val="20"/>
                  </w:rPr>
                </w:pPr>
                <w:r>
                  <w:fldChar w:fldCharType="begin"/>
                </w:r>
                <w:r w:rsidR="00486BEF">
                  <w:rPr>
                    <w:rFonts w:ascii="Gilroy"/>
                    <w:b/>
                    <w:color w:val="231F20"/>
                    <w:sz w:val="20"/>
                  </w:rPr>
                  <w:instrText xml:space="preserve"> PAGE </w:instrText>
                </w:r>
                <w:r>
                  <w:fldChar w:fldCharType="separate"/>
                </w:r>
                <w:r w:rsidR="0076021C">
                  <w:rPr>
                    <w:rFonts w:ascii="Gilroy"/>
                    <w:b/>
                    <w:noProof/>
                    <w:color w:val="231F20"/>
                    <w:sz w:val="20"/>
                  </w:rPr>
                  <w:t>82</w:t>
                </w:r>
                <w:r>
                  <w:fldChar w:fldCharType="end"/>
                </w:r>
              </w:p>
            </w:txbxContent>
          </v:textbox>
          <w10:wrap anchorx="page" anchory="page"/>
        </v:shape>
      </w:pict>
    </w:r>
    <w:r w:rsidRPr="000A6491">
      <w:pict>
        <v:shape id="_x0000_s2059" type="#_x0000_t202" style="position:absolute;margin-left:457.45pt;margin-top:548.45pt;width:328.75pt;height:10.4pt;z-index:-261616;mso-position-horizontal-relative:page;mso-position-vertical-relative:page" filled="f" stroked="f">
          <v:textbox inset="0,0,0,0">
            <w:txbxContent>
              <w:p w:rsidR="000A6491" w:rsidRDefault="00486BEF">
                <w:pPr>
                  <w:spacing w:before="26"/>
                  <w:ind w:left="20"/>
                  <w:rPr>
                    <w:rFonts w:ascii="Gilroy-Light" w:hAnsi="Gilroy-Light"/>
                    <w:sz w:val="14"/>
                  </w:rPr>
                </w:pPr>
                <w:r>
                  <w:rPr>
                    <w:rFonts w:ascii="Gilroy-Light" w:hAnsi="Gilroy-Light"/>
                    <w:color w:val="231F20"/>
                    <w:sz w:val="14"/>
                  </w:rPr>
                  <w:t>© Valsts izglītības satura centrs | ESF projekts Nr.8.3.1.1/16/I/002 Kompetenču pieeja mācību saturā</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0"/>
      </w:rPr>
    </w:pPr>
    <w:r w:rsidRPr="000A6491">
      <w:pict>
        <v:shapetype id="_x0000_t202" coordsize="21600,21600" o:spt="202" path="m,l,21600r21600,l21600,xe">
          <v:stroke joinstyle="miter"/>
          <v:path gradientshapeok="t" o:connecttype="rect"/>
        </v:shapetype>
        <v:shape id="_x0000_s2055" type="#_x0000_t202" style="position:absolute;margin-left:797.2pt;margin-top:546.15pt;width:20.75pt;height:14.5pt;z-index:-261520;mso-position-horizontal-relative:page;mso-position-vertical-relative:page" filled="f" stroked="f">
          <v:textbox inset="0,0,0,0">
            <w:txbxContent>
              <w:p w:rsidR="000A6491" w:rsidRDefault="000A6491">
                <w:pPr>
                  <w:spacing w:before="25"/>
                  <w:ind w:left="40"/>
                  <w:rPr>
                    <w:rFonts w:ascii="Gilroy"/>
                    <w:b/>
                    <w:sz w:val="20"/>
                  </w:rPr>
                </w:pPr>
                <w:r>
                  <w:fldChar w:fldCharType="begin"/>
                </w:r>
                <w:r w:rsidR="00486BEF">
                  <w:rPr>
                    <w:rFonts w:ascii="Gilroy"/>
                    <w:b/>
                    <w:color w:val="231F20"/>
                    <w:sz w:val="20"/>
                  </w:rPr>
                  <w:instrText xml:space="preserve"> PAGE </w:instrText>
                </w:r>
                <w:r>
                  <w:fldChar w:fldCharType="separate"/>
                </w:r>
                <w:r w:rsidR="0076021C">
                  <w:rPr>
                    <w:rFonts w:ascii="Gilroy"/>
                    <w:b/>
                    <w:noProof/>
                    <w:color w:val="231F20"/>
                    <w:sz w:val="20"/>
                  </w:rPr>
                  <w:t>112</w:t>
                </w:r>
                <w:r>
                  <w:fldChar w:fldCharType="end"/>
                </w:r>
              </w:p>
            </w:txbxContent>
          </v:textbox>
          <w10:wrap anchorx="page" anchory="page"/>
        </v:shape>
      </w:pict>
    </w:r>
    <w:r w:rsidRPr="000A6491">
      <w:pict>
        <v:shape id="_x0000_s2054" type="#_x0000_t202" style="position:absolute;margin-left:457.45pt;margin-top:548.45pt;width:328.75pt;height:10.4pt;z-index:-261496;mso-position-horizontal-relative:page;mso-position-vertical-relative:page" filled="f" stroked="f">
          <v:textbox inset="0,0,0,0">
            <w:txbxContent>
              <w:p w:rsidR="000A6491" w:rsidRDefault="00486BEF">
                <w:pPr>
                  <w:spacing w:before="26"/>
                  <w:ind w:left="20"/>
                  <w:rPr>
                    <w:rFonts w:ascii="Gilroy-Light" w:hAnsi="Gilroy-Light"/>
                    <w:sz w:val="14"/>
                  </w:rPr>
                </w:pPr>
                <w:r>
                  <w:rPr>
                    <w:rFonts w:ascii="Gilroy-Light" w:hAnsi="Gilroy-Light"/>
                    <w:color w:val="231F20"/>
                    <w:sz w:val="14"/>
                  </w:rPr>
                  <w:t>© Valsts izglītības satura centrs | ESF projekts Nr.8.3.1.1/16/I/002 Kompetenču pieeja mācību saturā</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0"/>
      </w:rPr>
    </w:pPr>
    <w:r w:rsidRPr="000A6491">
      <w:pict>
        <v:shapetype id="_x0000_t202" coordsize="21600,21600" o:spt="202" path="m,l,21600r21600,l21600,xe">
          <v:stroke joinstyle="miter"/>
          <v:path gradientshapeok="t" o:connecttype="rect"/>
        </v:shapetype>
        <v:shape id="_x0000_s2050" type="#_x0000_t202" style="position:absolute;margin-left:799.95pt;margin-top:546.15pt;width:17.9pt;height:14.5pt;z-index:-261400;mso-position-horizontal-relative:page;mso-position-vertical-relative:page" filled="f" stroked="f">
          <v:textbox inset="0,0,0,0">
            <w:txbxContent>
              <w:p w:rsidR="000A6491" w:rsidRDefault="000A6491">
                <w:pPr>
                  <w:spacing w:before="25"/>
                  <w:ind w:left="40"/>
                  <w:rPr>
                    <w:rFonts w:ascii="Gilroy"/>
                    <w:b/>
                    <w:sz w:val="20"/>
                  </w:rPr>
                </w:pPr>
                <w:r>
                  <w:fldChar w:fldCharType="begin"/>
                </w:r>
                <w:r w:rsidR="00486BEF">
                  <w:rPr>
                    <w:rFonts w:ascii="Gilroy"/>
                    <w:b/>
                    <w:color w:val="231F20"/>
                    <w:sz w:val="20"/>
                  </w:rPr>
                  <w:instrText xml:space="preserve"> PAGE </w:instrText>
                </w:r>
                <w:r>
                  <w:fldChar w:fldCharType="separate"/>
                </w:r>
                <w:r w:rsidR="0076021C">
                  <w:rPr>
                    <w:rFonts w:ascii="Gilroy"/>
                    <w:b/>
                    <w:noProof/>
                    <w:color w:val="231F20"/>
                    <w:sz w:val="20"/>
                  </w:rPr>
                  <w:t>116</w:t>
                </w:r>
                <w:r>
                  <w:fldChar w:fldCharType="end"/>
                </w:r>
              </w:p>
            </w:txbxContent>
          </v:textbox>
          <w10:wrap anchorx="page" anchory="page"/>
        </v:shape>
      </w:pict>
    </w:r>
    <w:r w:rsidRPr="000A6491">
      <w:pict>
        <v:shape id="_x0000_s2049" type="#_x0000_t202" style="position:absolute;margin-left:457.45pt;margin-top:548.45pt;width:328.75pt;height:10.4pt;z-index:-261376;mso-position-horizontal-relative:page;mso-position-vertical-relative:page" filled="f" stroked="f">
          <v:textbox inset="0,0,0,0">
            <w:txbxContent>
              <w:p w:rsidR="000A6491" w:rsidRDefault="00486BEF">
                <w:pPr>
                  <w:spacing w:before="26"/>
                  <w:ind w:left="20"/>
                  <w:rPr>
                    <w:rFonts w:ascii="Gilroy-Light" w:hAnsi="Gilroy-Light"/>
                    <w:sz w:val="14"/>
                  </w:rPr>
                </w:pPr>
                <w:r>
                  <w:rPr>
                    <w:rFonts w:ascii="Gilroy-Light" w:hAnsi="Gilroy-Light"/>
                    <w:color w:val="231F20"/>
                    <w:sz w:val="14"/>
                  </w:rPr>
                  <w:t>© Valsts izglītības satura centrs | ESF projekts Nr.8.3.1.1/16/I/002 Kompetenču pieeja mācību saturā</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0"/>
      </w:rPr>
    </w:pPr>
    <w:r w:rsidRPr="000A6491">
      <w:pict>
        <v:shapetype id="_x0000_t202" coordsize="21600,21600" o:spt="202" path="m,l,21600r21600,l21600,xe">
          <v:stroke joinstyle="miter"/>
          <v:path gradientshapeok="t" o:connecttype="rect"/>
        </v:shapetype>
        <v:shape id="_x0000_s2070" type="#_x0000_t202" style="position:absolute;margin-left:802pt;margin-top:546.15pt;width:15.9pt;height:14.5pt;z-index:-261880;mso-position-horizontal-relative:page;mso-position-vertical-relative:page" filled="f" stroked="f">
          <v:textbox inset="0,0,0,0">
            <w:txbxContent>
              <w:p w:rsidR="000A6491" w:rsidRDefault="000A6491">
                <w:pPr>
                  <w:spacing w:before="25"/>
                  <w:ind w:left="40"/>
                  <w:rPr>
                    <w:rFonts w:ascii="Gilroy"/>
                    <w:b/>
                    <w:sz w:val="20"/>
                  </w:rPr>
                </w:pPr>
                <w:r>
                  <w:fldChar w:fldCharType="begin"/>
                </w:r>
                <w:r w:rsidR="00486BEF">
                  <w:rPr>
                    <w:rFonts w:ascii="Gilroy"/>
                    <w:b/>
                    <w:color w:val="231F20"/>
                    <w:sz w:val="20"/>
                  </w:rPr>
                  <w:instrText xml:space="preserve"> PAGE </w:instrText>
                </w:r>
                <w:r>
                  <w:fldChar w:fldCharType="separate"/>
                </w:r>
                <w:r w:rsidR="0076021C">
                  <w:rPr>
                    <w:rFonts w:ascii="Gilroy"/>
                    <w:b/>
                    <w:noProof/>
                    <w:color w:val="231F20"/>
                    <w:sz w:val="20"/>
                  </w:rPr>
                  <w:t>38</w:t>
                </w:r>
                <w:r>
                  <w:fldChar w:fldCharType="end"/>
                </w:r>
              </w:p>
            </w:txbxContent>
          </v:textbox>
          <w10:wrap anchorx="page" anchory="page"/>
        </v:shape>
      </w:pict>
    </w:r>
    <w:r w:rsidRPr="000A6491">
      <w:pict>
        <v:shape id="_x0000_s2069" type="#_x0000_t202" style="position:absolute;margin-left:457.45pt;margin-top:548.45pt;width:328.75pt;height:10.4pt;z-index:-261856;mso-position-horizontal-relative:page;mso-position-vertical-relative:page" filled="f" stroked="f">
          <v:textbox inset="0,0,0,0">
            <w:txbxContent>
              <w:p w:rsidR="000A6491" w:rsidRDefault="00486BEF">
                <w:pPr>
                  <w:spacing w:before="26"/>
                  <w:ind w:left="20"/>
                  <w:rPr>
                    <w:rFonts w:ascii="Gilroy-Light" w:hAnsi="Gilroy-Light"/>
                    <w:sz w:val="14"/>
                  </w:rPr>
                </w:pPr>
                <w:r>
                  <w:rPr>
                    <w:rFonts w:ascii="Gilroy-Light" w:hAnsi="Gilroy-Light"/>
                    <w:color w:val="231F20"/>
                    <w:sz w:val="14"/>
                  </w:rPr>
                  <w:t>© Valsts izglītības satura centrs | ESF projekts Nr.8.3.1.1/16/I/002 Kompetenču pieeja mācību saturā</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0"/>
      </w:rPr>
    </w:pPr>
    <w:r w:rsidRPr="000A6491">
      <w:pict>
        <v:shapetype id="_x0000_t202" coordsize="21600,21600" o:spt="202" path="m,l,21600r21600,l21600,xe">
          <v:stroke joinstyle="miter"/>
          <v:path gradientshapeok="t" o:connecttype="rect"/>
        </v:shapetype>
        <v:shape id="_x0000_s2065" type="#_x0000_t202" style="position:absolute;margin-left:801.7pt;margin-top:546.15pt;width:16.3pt;height:14.5pt;z-index:-261760;mso-position-horizontal-relative:page;mso-position-vertical-relative:page" filled="f" stroked="f">
          <v:textbox inset="0,0,0,0">
            <w:txbxContent>
              <w:p w:rsidR="000A6491" w:rsidRDefault="000A6491">
                <w:pPr>
                  <w:spacing w:before="25"/>
                  <w:ind w:left="40"/>
                  <w:rPr>
                    <w:rFonts w:ascii="Gilroy"/>
                    <w:b/>
                    <w:sz w:val="20"/>
                  </w:rPr>
                </w:pPr>
                <w:r>
                  <w:fldChar w:fldCharType="begin"/>
                </w:r>
                <w:r w:rsidR="00486BEF">
                  <w:rPr>
                    <w:rFonts w:ascii="Gilroy"/>
                    <w:b/>
                    <w:color w:val="231F20"/>
                    <w:sz w:val="20"/>
                  </w:rPr>
                  <w:instrText xml:space="preserve"> PAGE </w:instrText>
                </w:r>
                <w:r>
                  <w:fldChar w:fldCharType="separate"/>
                </w:r>
                <w:r w:rsidR="0076021C">
                  <w:rPr>
                    <w:rFonts w:ascii="Gilroy"/>
                    <w:b/>
                    <w:noProof/>
                    <w:color w:val="231F20"/>
                    <w:sz w:val="20"/>
                  </w:rPr>
                  <w:t>56</w:t>
                </w:r>
                <w:r>
                  <w:fldChar w:fldCharType="end"/>
                </w:r>
              </w:p>
            </w:txbxContent>
          </v:textbox>
          <w10:wrap anchorx="page" anchory="page"/>
        </v:shape>
      </w:pict>
    </w:r>
    <w:r w:rsidRPr="000A6491">
      <w:pict>
        <v:shape id="_x0000_s2064" type="#_x0000_t202" style="position:absolute;margin-left:459.35pt;margin-top:548.45pt;width:326.9pt;height:10.4pt;z-index:-261736;mso-position-horizontal-relative:page;mso-position-vertical-relative:page" filled="f" stroked="f">
          <v:textbox inset="0,0,0,0">
            <w:txbxContent>
              <w:p w:rsidR="000A6491" w:rsidRDefault="00486BEF">
                <w:pPr>
                  <w:spacing w:before="26"/>
                  <w:ind w:left="20"/>
                  <w:rPr>
                    <w:rFonts w:ascii="Gilroy-Light" w:hAnsi="Gilroy-Light"/>
                    <w:sz w:val="14"/>
                  </w:rPr>
                </w:pPr>
                <w:r>
                  <w:rPr>
                    <w:rFonts w:ascii="Gilroy-Light" w:hAnsi="Gilroy-Light"/>
                    <w:color w:val="231F20"/>
                    <w:sz w:val="14"/>
                  </w:rPr>
                  <w:t>© Valsts izglītības satura centrs | ESF projekts Nr.8.3.1.1/16/I/002 Kompetenču pieeja mācību saturā</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147F" w:rsidRDefault="0088147F" w:rsidP="000A6491">
      <w:r>
        <w:separator/>
      </w:r>
    </w:p>
  </w:footnote>
  <w:footnote w:type="continuationSeparator" w:id="0">
    <w:p w:rsidR="0088147F" w:rsidRDefault="0088147F" w:rsidP="000A64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
      </w:rPr>
    </w:pPr>
    <w:r w:rsidRPr="000A6491">
      <w:pict>
        <v:rect id="_x0000_s2080" style="position:absolute;margin-left:0;margin-top:0;width:841.9pt;height:595.3pt;z-index:-262120;mso-position-horizontal-relative:page;mso-position-vertical-relative:page" fillcolor="#fbad18" stroked="f">
          <w10:wrap anchorx="page" anchory="pag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
      </w:rPr>
    </w:pPr>
    <w:r w:rsidRPr="000A6491">
      <w:pict>
        <v:rect id="_x0000_s2068" style="position:absolute;margin-left:0;margin-top:0;width:841.9pt;height:595.3pt;z-index:-261832;mso-position-horizontal-relative:page;mso-position-vertical-relative:page" fillcolor="#fbad18" stroked="f">
          <w10:wrap anchorx="page" anchory="page"/>
        </v:rect>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0"/>
      </w:rPr>
    </w:pPr>
    <w:r w:rsidRPr="000A6491">
      <w:pict>
        <v:shapetype id="_x0000_t202" coordsize="21600,21600" o:spt="202" path="m,l,21600r21600,l21600,xe">
          <v:stroke joinstyle="miter"/>
          <v:path gradientshapeok="t" o:connecttype="rect"/>
        </v:shapetype>
        <v:shape id="_x0000_s2067" type="#_x0000_t202" style="position:absolute;margin-left:55.7pt;margin-top:42.2pt;width:46.1pt;height:12pt;z-index:-261808;mso-position-horizontal-relative:page;mso-position-vertical-relative:page" filled="f" stroked="f">
          <v:textbox inset="0,0,0,0">
            <w:txbxContent>
              <w:p w:rsidR="000A6491" w:rsidRDefault="00486BEF">
                <w:pPr>
                  <w:spacing w:before="24"/>
                  <w:ind w:left="20"/>
                  <w:rPr>
                    <w:rFonts w:ascii="Gilroy"/>
                    <w:b/>
                    <w:sz w:val="16"/>
                  </w:rPr>
                </w:pPr>
                <w:r>
                  <w:rPr>
                    <w:rFonts w:ascii="Gilroy"/>
                    <w:b/>
                    <w:color w:val="231F20"/>
                    <w:sz w:val="16"/>
                  </w:rPr>
                  <w:t>4. pielikums</w:t>
                </w:r>
              </w:p>
            </w:txbxContent>
          </v:textbox>
          <w10:wrap anchorx="page" anchory="page"/>
        </v:shape>
      </w:pict>
    </w:r>
    <w:r w:rsidRPr="000A6491">
      <w:pict>
        <v:shape id="_x0000_s2066" type="#_x0000_t202" style="position:absolute;margin-left:665.15pt;margin-top:42.2pt;width:121.05pt;height:12pt;z-index:-261784;mso-position-horizontal-relative:page;mso-position-vertical-relative:page" filled="f" stroked="f">
          <v:textbox inset="0,0,0,0">
            <w:txbxContent>
              <w:p w:rsidR="000A6491" w:rsidRDefault="00486BEF">
                <w:pPr>
                  <w:spacing w:before="24"/>
                  <w:ind w:left="20"/>
                  <w:rPr>
                    <w:rFonts w:ascii="Gilroy" w:hAnsi="Gilroy"/>
                    <w:b/>
                    <w:sz w:val="16"/>
                  </w:rPr>
                </w:pPr>
                <w:r>
                  <w:rPr>
                    <w:rFonts w:ascii="Gilroy" w:hAnsi="Gilroy"/>
                    <w:b/>
                    <w:color w:val="231F20"/>
                    <w:sz w:val="16"/>
                  </w:rPr>
                  <w:t>Pirmsskolas mācību programma</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
      </w:rPr>
    </w:pPr>
    <w:r w:rsidRPr="000A6491">
      <w:pict>
        <v:rect id="_x0000_s2063" style="position:absolute;margin-left:0;margin-top:0;width:841.9pt;height:595.3pt;z-index:-261712;mso-position-horizontal-relative:page;mso-position-vertical-relative:page" fillcolor="#fbad18" stroked="f">
          <w10:wrap anchorx="page" anchory="page"/>
        </v:rect>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0"/>
      </w:rPr>
    </w:pPr>
    <w:r w:rsidRPr="000A6491">
      <w:pict>
        <v:shapetype id="_x0000_t202" coordsize="21600,21600" o:spt="202" path="m,l,21600r21600,l21600,xe">
          <v:stroke joinstyle="miter"/>
          <v:path gradientshapeok="t" o:connecttype="rect"/>
        </v:shapetype>
        <v:shape id="_x0000_s2062" type="#_x0000_t202" style="position:absolute;margin-left:55.7pt;margin-top:42.2pt;width:45.7pt;height:12pt;z-index:-261688;mso-position-horizontal-relative:page;mso-position-vertical-relative:page" filled="f" stroked="f">
          <v:textbox inset="0,0,0,0">
            <w:txbxContent>
              <w:p w:rsidR="000A6491" w:rsidRDefault="00486BEF">
                <w:pPr>
                  <w:spacing w:before="24"/>
                  <w:ind w:left="20"/>
                  <w:rPr>
                    <w:rFonts w:ascii="Gilroy"/>
                    <w:b/>
                    <w:sz w:val="16"/>
                  </w:rPr>
                </w:pPr>
                <w:r>
                  <w:rPr>
                    <w:rFonts w:ascii="Gilroy"/>
                    <w:b/>
                    <w:color w:val="231F20"/>
                    <w:sz w:val="16"/>
                  </w:rPr>
                  <w:t>5. pielikums</w:t>
                </w:r>
              </w:p>
            </w:txbxContent>
          </v:textbox>
          <w10:wrap anchorx="page" anchory="page"/>
        </v:shape>
      </w:pict>
    </w:r>
    <w:r w:rsidRPr="000A6491">
      <w:pict>
        <v:shape id="_x0000_s2061" type="#_x0000_t202" style="position:absolute;margin-left:665.15pt;margin-top:42.2pt;width:121.05pt;height:12pt;z-index:-261664;mso-position-horizontal-relative:page;mso-position-vertical-relative:page" filled="f" stroked="f">
          <v:textbox inset="0,0,0,0">
            <w:txbxContent>
              <w:p w:rsidR="000A6491" w:rsidRDefault="00486BEF">
                <w:pPr>
                  <w:spacing w:before="24"/>
                  <w:ind w:left="20"/>
                  <w:rPr>
                    <w:rFonts w:ascii="Gilroy" w:hAnsi="Gilroy"/>
                    <w:b/>
                    <w:sz w:val="16"/>
                  </w:rPr>
                </w:pPr>
                <w:r>
                  <w:rPr>
                    <w:rFonts w:ascii="Gilroy" w:hAnsi="Gilroy"/>
                    <w:b/>
                    <w:color w:val="231F20"/>
                    <w:sz w:val="16"/>
                  </w:rPr>
                  <w:t>Pirmsskolas mācību programma</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
      </w:rPr>
    </w:pPr>
    <w:r w:rsidRPr="000A6491">
      <w:pict>
        <v:rect id="_x0000_s2058" style="position:absolute;margin-left:0;margin-top:0;width:841.9pt;height:595.3pt;z-index:-261592;mso-position-horizontal-relative:page;mso-position-vertical-relative:page" fillcolor="#fbad18" stroked="f">
          <w10:wrap anchorx="page" anchory="page"/>
        </v:rect>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0"/>
      </w:rPr>
    </w:pPr>
    <w:r w:rsidRPr="000A6491">
      <w:pict>
        <v:shapetype id="_x0000_t202" coordsize="21600,21600" o:spt="202" path="m,l,21600r21600,l21600,xe">
          <v:stroke joinstyle="miter"/>
          <v:path gradientshapeok="t" o:connecttype="rect"/>
        </v:shapetype>
        <v:shape id="_x0000_s2057" type="#_x0000_t202" style="position:absolute;margin-left:55.7pt;margin-top:42.2pt;width:45.8pt;height:12pt;z-index:-261568;mso-position-horizontal-relative:page;mso-position-vertical-relative:page" filled="f" stroked="f">
          <v:textbox inset="0,0,0,0">
            <w:txbxContent>
              <w:p w:rsidR="000A6491" w:rsidRDefault="00486BEF">
                <w:pPr>
                  <w:spacing w:before="24"/>
                  <w:ind w:left="20"/>
                  <w:rPr>
                    <w:rFonts w:ascii="Gilroy"/>
                    <w:b/>
                    <w:sz w:val="16"/>
                  </w:rPr>
                </w:pPr>
                <w:r>
                  <w:rPr>
                    <w:rFonts w:ascii="Gilroy"/>
                    <w:b/>
                    <w:color w:val="231F20"/>
                    <w:sz w:val="16"/>
                  </w:rPr>
                  <w:t>6. pielikums</w:t>
                </w:r>
              </w:p>
            </w:txbxContent>
          </v:textbox>
          <w10:wrap anchorx="page" anchory="page"/>
        </v:shape>
      </w:pict>
    </w:r>
    <w:r w:rsidRPr="000A6491">
      <w:pict>
        <v:shape id="_x0000_s2056" type="#_x0000_t202" style="position:absolute;margin-left:665.15pt;margin-top:42.2pt;width:121.05pt;height:12pt;z-index:-261544;mso-position-horizontal-relative:page;mso-position-vertical-relative:page" filled="f" stroked="f">
          <v:textbox inset="0,0,0,0">
            <w:txbxContent>
              <w:p w:rsidR="000A6491" w:rsidRDefault="00486BEF">
                <w:pPr>
                  <w:spacing w:before="24"/>
                  <w:ind w:left="20"/>
                  <w:rPr>
                    <w:rFonts w:ascii="Gilroy" w:hAnsi="Gilroy"/>
                    <w:b/>
                    <w:sz w:val="16"/>
                  </w:rPr>
                </w:pPr>
                <w:r>
                  <w:rPr>
                    <w:rFonts w:ascii="Gilroy" w:hAnsi="Gilroy"/>
                    <w:b/>
                    <w:color w:val="231F20"/>
                    <w:sz w:val="16"/>
                  </w:rPr>
                  <w:t>Pirmsskolas mācību programma</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
      </w:rPr>
    </w:pPr>
    <w:r w:rsidRPr="000A6491">
      <w:pict>
        <v:rect id="_x0000_s2053" style="position:absolute;margin-left:0;margin-top:0;width:841.9pt;height:595.3pt;z-index:-261472;mso-position-horizontal-relative:page;mso-position-vertical-relative:page" fillcolor="#fbad18" stroked="f">
          <w10:wrap anchorx="page" anchory="page"/>
        </v:rect>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0"/>
      </w:rPr>
    </w:pPr>
    <w:r w:rsidRPr="000A6491">
      <w:pict>
        <v:shapetype id="_x0000_t202" coordsize="21600,21600" o:spt="202" path="m,l,21600r21600,l21600,xe">
          <v:stroke joinstyle="miter"/>
          <v:path gradientshapeok="t" o:connecttype="rect"/>
        </v:shapetype>
        <v:shape id="_x0000_s2052" type="#_x0000_t202" style="position:absolute;margin-left:55.7pt;margin-top:42.2pt;width:44.2pt;height:12pt;z-index:-261448;mso-position-horizontal-relative:page;mso-position-vertical-relative:page" filled="f" stroked="f">
          <v:textbox inset="0,0,0,0">
            <w:txbxContent>
              <w:p w:rsidR="000A6491" w:rsidRDefault="00486BEF">
                <w:pPr>
                  <w:spacing w:before="24"/>
                  <w:ind w:left="20"/>
                  <w:rPr>
                    <w:rFonts w:ascii="Gilroy"/>
                    <w:b/>
                    <w:sz w:val="16"/>
                  </w:rPr>
                </w:pPr>
                <w:r>
                  <w:rPr>
                    <w:rFonts w:ascii="Gilroy"/>
                    <w:b/>
                    <w:color w:val="231F20"/>
                    <w:spacing w:val="-12"/>
                    <w:sz w:val="16"/>
                  </w:rPr>
                  <w:t xml:space="preserve">7. </w:t>
                </w:r>
                <w:r>
                  <w:rPr>
                    <w:rFonts w:ascii="Gilroy"/>
                    <w:b/>
                    <w:color w:val="231F20"/>
                    <w:sz w:val="16"/>
                  </w:rPr>
                  <w:t>pielikums</w:t>
                </w:r>
              </w:p>
            </w:txbxContent>
          </v:textbox>
          <w10:wrap anchorx="page" anchory="page"/>
        </v:shape>
      </w:pict>
    </w:r>
    <w:r w:rsidRPr="000A6491">
      <w:pict>
        <v:shape id="_x0000_s2051" type="#_x0000_t202" style="position:absolute;margin-left:665.15pt;margin-top:42.2pt;width:121.05pt;height:12pt;z-index:-261424;mso-position-horizontal-relative:page;mso-position-vertical-relative:page" filled="f" stroked="f">
          <v:textbox inset="0,0,0,0">
            <w:txbxContent>
              <w:p w:rsidR="000A6491" w:rsidRDefault="00486BEF">
                <w:pPr>
                  <w:spacing w:before="24"/>
                  <w:ind w:left="20"/>
                  <w:rPr>
                    <w:rFonts w:ascii="Gilroy" w:hAnsi="Gilroy"/>
                    <w:b/>
                    <w:sz w:val="16"/>
                  </w:rPr>
                </w:pPr>
                <w:r>
                  <w:rPr>
                    <w:rFonts w:ascii="Gilroy" w:hAnsi="Gilroy"/>
                    <w:b/>
                    <w:color w:val="231F20"/>
                    <w:sz w:val="16"/>
                  </w:rPr>
                  <w:t>Pirmsskolas mācību programma</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0"/>
      </w:rPr>
    </w:pPr>
    <w:r w:rsidRPr="000A6491">
      <w:pict>
        <v:shapetype id="_x0000_t202" coordsize="21600,21600" o:spt="202" path="m,l,21600r21600,l21600,xe">
          <v:stroke joinstyle="miter"/>
          <v:path gradientshapeok="t" o:connecttype="rect"/>
        </v:shapetype>
        <v:shape id="_x0000_s2079" type="#_x0000_t202" style="position:absolute;margin-left:665.15pt;margin-top:42.2pt;width:121.05pt;height:12pt;z-index:-262096;mso-position-horizontal-relative:page;mso-position-vertical-relative:page" filled="f" stroked="f">
          <v:textbox inset="0,0,0,0">
            <w:txbxContent>
              <w:p w:rsidR="000A6491" w:rsidRDefault="00486BEF">
                <w:pPr>
                  <w:spacing w:before="24"/>
                  <w:ind w:left="20"/>
                  <w:rPr>
                    <w:rFonts w:ascii="Gilroy" w:hAnsi="Gilroy"/>
                    <w:b/>
                    <w:sz w:val="16"/>
                  </w:rPr>
                </w:pPr>
                <w:r>
                  <w:rPr>
                    <w:rFonts w:ascii="Gilroy" w:hAnsi="Gilroy"/>
                    <w:b/>
                    <w:color w:val="231F20"/>
                    <w:sz w:val="16"/>
                  </w:rPr>
                  <w:t>Pirmsskolas mācību programma</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0"/>
      </w:rPr>
    </w:pPr>
    <w:r w:rsidRPr="000A6491">
      <w:pict>
        <v:shapetype id="_x0000_t202" coordsize="21600,21600" o:spt="202" path="m,l,21600r21600,l21600,xe">
          <v:stroke joinstyle="miter"/>
          <v:path gradientshapeok="t" o:connecttype="rect"/>
        </v:shapetype>
        <v:shape id="_x0000_s2076" type="#_x0000_t202" style="position:absolute;margin-left:665.15pt;margin-top:42.2pt;width:121.05pt;height:12pt;z-index:-262024;mso-position-horizontal-relative:page;mso-position-vertical-relative:page" filled="f" stroked="f">
          <v:textbox inset="0,0,0,0">
            <w:txbxContent>
              <w:p w:rsidR="000A6491" w:rsidRDefault="00486BEF">
                <w:pPr>
                  <w:spacing w:before="24"/>
                  <w:ind w:left="20"/>
                  <w:rPr>
                    <w:rFonts w:ascii="Gilroy" w:hAnsi="Gilroy"/>
                    <w:b/>
                    <w:sz w:val="16"/>
                  </w:rPr>
                </w:pPr>
                <w:r>
                  <w:rPr>
                    <w:rFonts w:ascii="Gilroy" w:hAnsi="Gilroy"/>
                    <w:b/>
                    <w:color w:val="231F20"/>
                    <w:sz w:val="16"/>
                  </w:rPr>
                  <w:t>Pirmsskolas mācību programma</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
      </w:rPr>
    </w:pPr>
    <w:r w:rsidRPr="000A6491">
      <w:pict>
        <v:rect id="_x0000_s2075" style="position:absolute;margin-left:0;margin-top:0;width:841.9pt;height:595.3pt;z-index:-262000;mso-position-horizontal-relative:page;mso-position-vertical-relative:page" fillcolor="#fbad18" stroked="f">
          <w10:wrap anchorx="page" anchory="page"/>
        </v: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
      </w:rPr>
    </w:pPr>
    <w:r w:rsidRPr="000A6491">
      <w:pict>
        <v:rect id="_x0000_s2074" style="position:absolute;margin-left:0;margin-top:0;width:841.9pt;height:595.3pt;z-index:-261976;mso-position-horizontal-relative:page;mso-position-vertical-relative:page" fillcolor="#fbad18" stroked="f">
          <w10:wrap anchorx="page" anchory="page"/>
        </v:rect>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
      </w:rPr>
    </w:pPr>
    <w:r w:rsidRPr="000A6491">
      <w:pict>
        <v:rect id="_x0000_s2073" style="position:absolute;margin-left:0;margin-top:0;width:841.9pt;height:595.3pt;z-index:-261952;mso-position-horizontal-relative:page;mso-position-vertical-relative:page" fillcolor="#fbad18" stroked="f">
          <w10:wrap anchorx="page" anchory="page"/>
        </v:rect>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491" w:rsidRDefault="000A6491">
    <w:pPr>
      <w:pStyle w:val="BodyText"/>
      <w:spacing w:line="14" w:lineRule="auto"/>
      <w:rPr>
        <w:sz w:val="20"/>
      </w:rPr>
    </w:pPr>
    <w:r w:rsidRPr="000A6491">
      <w:pict>
        <v:shapetype id="_x0000_t202" coordsize="21600,21600" o:spt="202" path="m,l,21600r21600,l21600,xe">
          <v:stroke joinstyle="miter"/>
          <v:path gradientshapeok="t" o:connecttype="rect"/>
        </v:shapetype>
        <v:shape id="_x0000_s2072" type="#_x0000_t202" style="position:absolute;margin-left:55.7pt;margin-top:42.2pt;width:45.7pt;height:12pt;z-index:-261928;mso-position-horizontal-relative:page;mso-position-vertical-relative:page" filled="f" stroked="f">
          <v:textbox inset="0,0,0,0">
            <w:txbxContent>
              <w:p w:rsidR="000A6491" w:rsidRDefault="00486BEF">
                <w:pPr>
                  <w:spacing w:before="24"/>
                  <w:ind w:left="20"/>
                  <w:rPr>
                    <w:rFonts w:ascii="Gilroy"/>
                    <w:b/>
                    <w:sz w:val="16"/>
                  </w:rPr>
                </w:pPr>
                <w:r>
                  <w:rPr>
                    <w:rFonts w:ascii="Gilroy"/>
                    <w:b/>
                    <w:color w:val="231F20"/>
                    <w:sz w:val="16"/>
                  </w:rPr>
                  <w:t>3. pielikums</w:t>
                </w:r>
              </w:p>
            </w:txbxContent>
          </v:textbox>
          <w10:wrap anchorx="page" anchory="page"/>
        </v:shape>
      </w:pict>
    </w:r>
    <w:r w:rsidRPr="000A6491">
      <w:pict>
        <v:shape id="_x0000_s2071" type="#_x0000_t202" style="position:absolute;margin-left:665.15pt;margin-top:42.2pt;width:121.05pt;height:12pt;z-index:-261904;mso-position-horizontal-relative:page;mso-position-vertical-relative:page" filled="f" stroked="f">
          <v:textbox inset="0,0,0,0">
            <w:txbxContent>
              <w:p w:rsidR="000A6491" w:rsidRDefault="00486BEF">
                <w:pPr>
                  <w:spacing w:before="24"/>
                  <w:ind w:left="20"/>
                  <w:rPr>
                    <w:rFonts w:ascii="Gilroy" w:hAnsi="Gilroy"/>
                    <w:b/>
                    <w:sz w:val="16"/>
                  </w:rPr>
                </w:pPr>
                <w:r>
                  <w:rPr>
                    <w:rFonts w:ascii="Gilroy" w:hAnsi="Gilroy"/>
                    <w:b/>
                    <w:color w:val="231F20"/>
                    <w:sz w:val="16"/>
                  </w:rPr>
                  <w:t>Pirmsskolas mācību programma</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143C"/>
    <w:multiLevelType w:val="hybridMultilevel"/>
    <w:tmpl w:val="CBA86598"/>
    <w:lvl w:ilvl="0" w:tplc="14FA1688">
      <w:numFmt w:val="bullet"/>
      <w:lvlText w:val="•"/>
      <w:lvlJc w:val="left"/>
      <w:pPr>
        <w:ind w:left="406" w:hanging="227"/>
      </w:pPr>
      <w:rPr>
        <w:rFonts w:ascii="Lato" w:eastAsia="Lato" w:hAnsi="Lato" w:cs="Lato" w:hint="default"/>
        <w:color w:val="231F20"/>
        <w:spacing w:val="-16"/>
        <w:w w:val="100"/>
        <w:sz w:val="18"/>
        <w:szCs w:val="18"/>
        <w:lang w:val="en-US" w:eastAsia="en-US" w:bidi="en-US"/>
      </w:rPr>
    </w:lvl>
    <w:lvl w:ilvl="1" w:tplc="E7126088">
      <w:numFmt w:val="bullet"/>
      <w:lvlText w:val="•"/>
      <w:lvlJc w:val="left"/>
      <w:pPr>
        <w:ind w:left="1068" w:hanging="227"/>
      </w:pPr>
      <w:rPr>
        <w:rFonts w:hint="default"/>
        <w:lang w:val="en-US" w:eastAsia="en-US" w:bidi="en-US"/>
      </w:rPr>
    </w:lvl>
    <w:lvl w:ilvl="2" w:tplc="AB767E50">
      <w:numFmt w:val="bullet"/>
      <w:lvlText w:val="•"/>
      <w:lvlJc w:val="left"/>
      <w:pPr>
        <w:ind w:left="1737" w:hanging="227"/>
      </w:pPr>
      <w:rPr>
        <w:rFonts w:hint="default"/>
        <w:lang w:val="en-US" w:eastAsia="en-US" w:bidi="en-US"/>
      </w:rPr>
    </w:lvl>
    <w:lvl w:ilvl="3" w:tplc="586CBDDC">
      <w:numFmt w:val="bullet"/>
      <w:lvlText w:val="•"/>
      <w:lvlJc w:val="left"/>
      <w:pPr>
        <w:ind w:left="2405" w:hanging="227"/>
      </w:pPr>
      <w:rPr>
        <w:rFonts w:hint="default"/>
        <w:lang w:val="en-US" w:eastAsia="en-US" w:bidi="en-US"/>
      </w:rPr>
    </w:lvl>
    <w:lvl w:ilvl="4" w:tplc="40EE7B56">
      <w:numFmt w:val="bullet"/>
      <w:lvlText w:val="•"/>
      <w:lvlJc w:val="left"/>
      <w:pPr>
        <w:ind w:left="3074" w:hanging="227"/>
      </w:pPr>
      <w:rPr>
        <w:rFonts w:hint="default"/>
        <w:lang w:val="en-US" w:eastAsia="en-US" w:bidi="en-US"/>
      </w:rPr>
    </w:lvl>
    <w:lvl w:ilvl="5" w:tplc="0038B876">
      <w:numFmt w:val="bullet"/>
      <w:lvlText w:val="•"/>
      <w:lvlJc w:val="left"/>
      <w:pPr>
        <w:ind w:left="3743" w:hanging="227"/>
      </w:pPr>
      <w:rPr>
        <w:rFonts w:hint="default"/>
        <w:lang w:val="en-US" w:eastAsia="en-US" w:bidi="en-US"/>
      </w:rPr>
    </w:lvl>
    <w:lvl w:ilvl="6" w:tplc="12D2613E">
      <w:numFmt w:val="bullet"/>
      <w:lvlText w:val="•"/>
      <w:lvlJc w:val="left"/>
      <w:pPr>
        <w:ind w:left="4411" w:hanging="227"/>
      </w:pPr>
      <w:rPr>
        <w:rFonts w:hint="default"/>
        <w:lang w:val="en-US" w:eastAsia="en-US" w:bidi="en-US"/>
      </w:rPr>
    </w:lvl>
    <w:lvl w:ilvl="7" w:tplc="0D387754">
      <w:numFmt w:val="bullet"/>
      <w:lvlText w:val="•"/>
      <w:lvlJc w:val="left"/>
      <w:pPr>
        <w:ind w:left="5080" w:hanging="227"/>
      </w:pPr>
      <w:rPr>
        <w:rFonts w:hint="default"/>
        <w:lang w:val="en-US" w:eastAsia="en-US" w:bidi="en-US"/>
      </w:rPr>
    </w:lvl>
    <w:lvl w:ilvl="8" w:tplc="705ACD10">
      <w:numFmt w:val="bullet"/>
      <w:lvlText w:val="•"/>
      <w:lvlJc w:val="left"/>
      <w:pPr>
        <w:ind w:left="5749" w:hanging="227"/>
      </w:pPr>
      <w:rPr>
        <w:rFonts w:hint="default"/>
        <w:lang w:val="en-US" w:eastAsia="en-US" w:bidi="en-US"/>
      </w:rPr>
    </w:lvl>
  </w:abstractNum>
  <w:abstractNum w:abstractNumId="1">
    <w:nsid w:val="073D505E"/>
    <w:multiLevelType w:val="hybridMultilevel"/>
    <w:tmpl w:val="F522AE70"/>
    <w:lvl w:ilvl="0" w:tplc="822EBC18">
      <w:numFmt w:val="bullet"/>
      <w:lvlText w:val="•"/>
      <w:lvlJc w:val="left"/>
      <w:pPr>
        <w:ind w:left="406" w:hanging="227"/>
      </w:pPr>
      <w:rPr>
        <w:rFonts w:ascii="Lato" w:eastAsia="Lato" w:hAnsi="Lato" w:cs="Lato" w:hint="default"/>
        <w:color w:val="231F20"/>
        <w:spacing w:val="-16"/>
        <w:w w:val="99"/>
        <w:sz w:val="18"/>
        <w:szCs w:val="18"/>
        <w:lang w:val="en-US" w:eastAsia="en-US" w:bidi="en-US"/>
      </w:rPr>
    </w:lvl>
    <w:lvl w:ilvl="1" w:tplc="9404D504">
      <w:numFmt w:val="bullet"/>
      <w:lvlText w:val="•"/>
      <w:lvlJc w:val="left"/>
      <w:pPr>
        <w:ind w:left="1068" w:hanging="227"/>
      </w:pPr>
      <w:rPr>
        <w:rFonts w:hint="default"/>
        <w:lang w:val="en-US" w:eastAsia="en-US" w:bidi="en-US"/>
      </w:rPr>
    </w:lvl>
    <w:lvl w:ilvl="2" w:tplc="A588E7C0">
      <w:numFmt w:val="bullet"/>
      <w:lvlText w:val="•"/>
      <w:lvlJc w:val="left"/>
      <w:pPr>
        <w:ind w:left="1737" w:hanging="227"/>
      </w:pPr>
      <w:rPr>
        <w:rFonts w:hint="default"/>
        <w:lang w:val="en-US" w:eastAsia="en-US" w:bidi="en-US"/>
      </w:rPr>
    </w:lvl>
    <w:lvl w:ilvl="3" w:tplc="64D84BE4">
      <w:numFmt w:val="bullet"/>
      <w:lvlText w:val="•"/>
      <w:lvlJc w:val="left"/>
      <w:pPr>
        <w:ind w:left="2405" w:hanging="227"/>
      </w:pPr>
      <w:rPr>
        <w:rFonts w:hint="default"/>
        <w:lang w:val="en-US" w:eastAsia="en-US" w:bidi="en-US"/>
      </w:rPr>
    </w:lvl>
    <w:lvl w:ilvl="4" w:tplc="C6786612">
      <w:numFmt w:val="bullet"/>
      <w:lvlText w:val="•"/>
      <w:lvlJc w:val="left"/>
      <w:pPr>
        <w:ind w:left="3074" w:hanging="227"/>
      </w:pPr>
      <w:rPr>
        <w:rFonts w:hint="default"/>
        <w:lang w:val="en-US" w:eastAsia="en-US" w:bidi="en-US"/>
      </w:rPr>
    </w:lvl>
    <w:lvl w:ilvl="5" w:tplc="48B6CAA2">
      <w:numFmt w:val="bullet"/>
      <w:lvlText w:val="•"/>
      <w:lvlJc w:val="left"/>
      <w:pPr>
        <w:ind w:left="3743" w:hanging="227"/>
      </w:pPr>
      <w:rPr>
        <w:rFonts w:hint="default"/>
        <w:lang w:val="en-US" w:eastAsia="en-US" w:bidi="en-US"/>
      </w:rPr>
    </w:lvl>
    <w:lvl w:ilvl="6" w:tplc="42228E78">
      <w:numFmt w:val="bullet"/>
      <w:lvlText w:val="•"/>
      <w:lvlJc w:val="left"/>
      <w:pPr>
        <w:ind w:left="4411" w:hanging="227"/>
      </w:pPr>
      <w:rPr>
        <w:rFonts w:hint="default"/>
        <w:lang w:val="en-US" w:eastAsia="en-US" w:bidi="en-US"/>
      </w:rPr>
    </w:lvl>
    <w:lvl w:ilvl="7" w:tplc="33442CF0">
      <w:numFmt w:val="bullet"/>
      <w:lvlText w:val="•"/>
      <w:lvlJc w:val="left"/>
      <w:pPr>
        <w:ind w:left="5080" w:hanging="227"/>
      </w:pPr>
      <w:rPr>
        <w:rFonts w:hint="default"/>
        <w:lang w:val="en-US" w:eastAsia="en-US" w:bidi="en-US"/>
      </w:rPr>
    </w:lvl>
    <w:lvl w:ilvl="8" w:tplc="5668365C">
      <w:numFmt w:val="bullet"/>
      <w:lvlText w:val="•"/>
      <w:lvlJc w:val="left"/>
      <w:pPr>
        <w:ind w:left="5749" w:hanging="227"/>
      </w:pPr>
      <w:rPr>
        <w:rFonts w:hint="default"/>
        <w:lang w:val="en-US" w:eastAsia="en-US" w:bidi="en-US"/>
      </w:rPr>
    </w:lvl>
  </w:abstractNum>
  <w:abstractNum w:abstractNumId="2">
    <w:nsid w:val="110F31A4"/>
    <w:multiLevelType w:val="hybridMultilevel"/>
    <w:tmpl w:val="3FA29F06"/>
    <w:lvl w:ilvl="0" w:tplc="57FCBFCA">
      <w:numFmt w:val="bullet"/>
      <w:lvlText w:val="•"/>
      <w:lvlJc w:val="left"/>
      <w:pPr>
        <w:ind w:left="406" w:hanging="227"/>
      </w:pPr>
      <w:rPr>
        <w:rFonts w:ascii="Lato" w:eastAsia="Lato" w:hAnsi="Lato" w:cs="Lato" w:hint="default"/>
        <w:color w:val="231F20"/>
        <w:spacing w:val="-16"/>
        <w:w w:val="99"/>
        <w:sz w:val="18"/>
        <w:szCs w:val="18"/>
        <w:lang w:val="en-US" w:eastAsia="en-US" w:bidi="en-US"/>
      </w:rPr>
    </w:lvl>
    <w:lvl w:ilvl="1" w:tplc="1926344C">
      <w:numFmt w:val="bullet"/>
      <w:lvlText w:val="•"/>
      <w:lvlJc w:val="left"/>
      <w:pPr>
        <w:ind w:left="1068" w:hanging="227"/>
      </w:pPr>
      <w:rPr>
        <w:rFonts w:hint="default"/>
        <w:lang w:val="en-US" w:eastAsia="en-US" w:bidi="en-US"/>
      </w:rPr>
    </w:lvl>
    <w:lvl w:ilvl="2" w:tplc="99F0FF5A">
      <w:numFmt w:val="bullet"/>
      <w:lvlText w:val="•"/>
      <w:lvlJc w:val="left"/>
      <w:pPr>
        <w:ind w:left="1737" w:hanging="227"/>
      </w:pPr>
      <w:rPr>
        <w:rFonts w:hint="default"/>
        <w:lang w:val="en-US" w:eastAsia="en-US" w:bidi="en-US"/>
      </w:rPr>
    </w:lvl>
    <w:lvl w:ilvl="3" w:tplc="C66A7F70">
      <w:numFmt w:val="bullet"/>
      <w:lvlText w:val="•"/>
      <w:lvlJc w:val="left"/>
      <w:pPr>
        <w:ind w:left="2405" w:hanging="227"/>
      </w:pPr>
      <w:rPr>
        <w:rFonts w:hint="default"/>
        <w:lang w:val="en-US" w:eastAsia="en-US" w:bidi="en-US"/>
      </w:rPr>
    </w:lvl>
    <w:lvl w:ilvl="4" w:tplc="5562FD10">
      <w:numFmt w:val="bullet"/>
      <w:lvlText w:val="•"/>
      <w:lvlJc w:val="left"/>
      <w:pPr>
        <w:ind w:left="3074" w:hanging="227"/>
      </w:pPr>
      <w:rPr>
        <w:rFonts w:hint="default"/>
        <w:lang w:val="en-US" w:eastAsia="en-US" w:bidi="en-US"/>
      </w:rPr>
    </w:lvl>
    <w:lvl w:ilvl="5" w:tplc="D4D6C5C8">
      <w:numFmt w:val="bullet"/>
      <w:lvlText w:val="•"/>
      <w:lvlJc w:val="left"/>
      <w:pPr>
        <w:ind w:left="3743" w:hanging="227"/>
      </w:pPr>
      <w:rPr>
        <w:rFonts w:hint="default"/>
        <w:lang w:val="en-US" w:eastAsia="en-US" w:bidi="en-US"/>
      </w:rPr>
    </w:lvl>
    <w:lvl w:ilvl="6" w:tplc="FE18A4B4">
      <w:numFmt w:val="bullet"/>
      <w:lvlText w:val="•"/>
      <w:lvlJc w:val="left"/>
      <w:pPr>
        <w:ind w:left="4411" w:hanging="227"/>
      </w:pPr>
      <w:rPr>
        <w:rFonts w:hint="default"/>
        <w:lang w:val="en-US" w:eastAsia="en-US" w:bidi="en-US"/>
      </w:rPr>
    </w:lvl>
    <w:lvl w:ilvl="7" w:tplc="26085CA6">
      <w:numFmt w:val="bullet"/>
      <w:lvlText w:val="•"/>
      <w:lvlJc w:val="left"/>
      <w:pPr>
        <w:ind w:left="5080" w:hanging="227"/>
      </w:pPr>
      <w:rPr>
        <w:rFonts w:hint="default"/>
        <w:lang w:val="en-US" w:eastAsia="en-US" w:bidi="en-US"/>
      </w:rPr>
    </w:lvl>
    <w:lvl w:ilvl="8" w:tplc="D1F88E9A">
      <w:numFmt w:val="bullet"/>
      <w:lvlText w:val="•"/>
      <w:lvlJc w:val="left"/>
      <w:pPr>
        <w:ind w:left="5749" w:hanging="227"/>
      </w:pPr>
      <w:rPr>
        <w:rFonts w:hint="default"/>
        <w:lang w:val="en-US" w:eastAsia="en-US" w:bidi="en-US"/>
      </w:rPr>
    </w:lvl>
  </w:abstractNum>
  <w:abstractNum w:abstractNumId="3">
    <w:nsid w:val="11824E43"/>
    <w:multiLevelType w:val="hybridMultilevel"/>
    <w:tmpl w:val="2AD21BFE"/>
    <w:lvl w:ilvl="0" w:tplc="3DD2EE42">
      <w:numFmt w:val="bullet"/>
      <w:lvlText w:val="•"/>
      <w:lvlJc w:val="left"/>
      <w:pPr>
        <w:ind w:left="406" w:hanging="227"/>
      </w:pPr>
      <w:rPr>
        <w:rFonts w:ascii="Lato" w:eastAsia="Lato" w:hAnsi="Lato" w:cs="Lato" w:hint="default"/>
        <w:color w:val="231F20"/>
        <w:spacing w:val="-16"/>
        <w:w w:val="100"/>
        <w:sz w:val="18"/>
        <w:szCs w:val="18"/>
        <w:lang w:val="en-US" w:eastAsia="en-US" w:bidi="en-US"/>
      </w:rPr>
    </w:lvl>
    <w:lvl w:ilvl="1" w:tplc="E60ACF06">
      <w:numFmt w:val="bullet"/>
      <w:lvlText w:val="•"/>
      <w:lvlJc w:val="left"/>
      <w:pPr>
        <w:ind w:left="1068" w:hanging="227"/>
      </w:pPr>
      <w:rPr>
        <w:rFonts w:hint="default"/>
        <w:lang w:val="en-US" w:eastAsia="en-US" w:bidi="en-US"/>
      </w:rPr>
    </w:lvl>
    <w:lvl w:ilvl="2" w:tplc="CA4654E2">
      <w:numFmt w:val="bullet"/>
      <w:lvlText w:val="•"/>
      <w:lvlJc w:val="left"/>
      <w:pPr>
        <w:ind w:left="1737" w:hanging="227"/>
      </w:pPr>
      <w:rPr>
        <w:rFonts w:hint="default"/>
        <w:lang w:val="en-US" w:eastAsia="en-US" w:bidi="en-US"/>
      </w:rPr>
    </w:lvl>
    <w:lvl w:ilvl="3" w:tplc="EC1464D2">
      <w:numFmt w:val="bullet"/>
      <w:lvlText w:val="•"/>
      <w:lvlJc w:val="left"/>
      <w:pPr>
        <w:ind w:left="2405" w:hanging="227"/>
      </w:pPr>
      <w:rPr>
        <w:rFonts w:hint="default"/>
        <w:lang w:val="en-US" w:eastAsia="en-US" w:bidi="en-US"/>
      </w:rPr>
    </w:lvl>
    <w:lvl w:ilvl="4" w:tplc="3A62554C">
      <w:numFmt w:val="bullet"/>
      <w:lvlText w:val="•"/>
      <w:lvlJc w:val="left"/>
      <w:pPr>
        <w:ind w:left="3074" w:hanging="227"/>
      </w:pPr>
      <w:rPr>
        <w:rFonts w:hint="default"/>
        <w:lang w:val="en-US" w:eastAsia="en-US" w:bidi="en-US"/>
      </w:rPr>
    </w:lvl>
    <w:lvl w:ilvl="5" w:tplc="B80055D8">
      <w:numFmt w:val="bullet"/>
      <w:lvlText w:val="•"/>
      <w:lvlJc w:val="left"/>
      <w:pPr>
        <w:ind w:left="3743" w:hanging="227"/>
      </w:pPr>
      <w:rPr>
        <w:rFonts w:hint="default"/>
        <w:lang w:val="en-US" w:eastAsia="en-US" w:bidi="en-US"/>
      </w:rPr>
    </w:lvl>
    <w:lvl w:ilvl="6" w:tplc="B424603E">
      <w:numFmt w:val="bullet"/>
      <w:lvlText w:val="•"/>
      <w:lvlJc w:val="left"/>
      <w:pPr>
        <w:ind w:left="4411" w:hanging="227"/>
      </w:pPr>
      <w:rPr>
        <w:rFonts w:hint="default"/>
        <w:lang w:val="en-US" w:eastAsia="en-US" w:bidi="en-US"/>
      </w:rPr>
    </w:lvl>
    <w:lvl w:ilvl="7" w:tplc="A830B1AE">
      <w:numFmt w:val="bullet"/>
      <w:lvlText w:val="•"/>
      <w:lvlJc w:val="left"/>
      <w:pPr>
        <w:ind w:left="5080" w:hanging="227"/>
      </w:pPr>
      <w:rPr>
        <w:rFonts w:hint="default"/>
        <w:lang w:val="en-US" w:eastAsia="en-US" w:bidi="en-US"/>
      </w:rPr>
    </w:lvl>
    <w:lvl w:ilvl="8" w:tplc="D0724734">
      <w:numFmt w:val="bullet"/>
      <w:lvlText w:val="•"/>
      <w:lvlJc w:val="left"/>
      <w:pPr>
        <w:ind w:left="5749" w:hanging="227"/>
      </w:pPr>
      <w:rPr>
        <w:rFonts w:hint="default"/>
        <w:lang w:val="en-US" w:eastAsia="en-US" w:bidi="en-US"/>
      </w:rPr>
    </w:lvl>
  </w:abstractNum>
  <w:abstractNum w:abstractNumId="4">
    <w:nsid w:val="118541C2"/>
    <w:multiLevelType w:val="hybridMultilevel"/>
    <w:tmpl w:val="038A2B30"/>
    <w:lvl w:ilvl="0" w:tplc="37202B92">
      <w:start w:val="1"/>
      <w:numFmt w:val="decimal"/>
      <w:lvlText w:val="%1)"/>
      <w:lvlJc w:val="left"/>
      <w:pPr>
        <w:ind w:left="113" w:hanging="195"/>
      </w:pPr>
      <w:rPr>
        <w:rFonts w:ascii="Lato" w:eastAsia="Lato" w:hAnsi="Lato" w:cs="Lato" w:hint="default"/>
        <w:color w:val="231F20"/>
        <w:w w:val="100"/>
        <w:sz w:val="18"/>
        <w:szCs w:val="18"/>
        <w:lang w:val="en-US" w:eastAsia="en-US" w:bidi="en-US"/>
      </w:rPr>
    </w:lvl>
    <w:lvl w:ilvl="1" w:tplc="E10635BE">
      <w:numFmt w:val="bullet"/>
      <w:lvlText w:val="•"/>
      <w:lvlJc w:val="left"/>
      <w:pPr>
        <w:ind w:left="1647" w:hanging="195"/>
      </w:pPr>
      <w:rPr>
        <w:rFonts w:hint="default"/>
        <w:lang w:val="en-US" w:eastAsia="en-US" w:bidi="en-US"/>
      </w:rPr>
    </w:lvl>
    <w:lvl w:ilvl="2" w:tplc="06BA5C96">
      <w:numFmt w:val="bullet"/>
      <w:lvlText w:val="•"/>
      <w:lvlJc w:val="left"/>
      <w:pPr>
        <w:ind w:left="3175" w:hanging="195"/>
      </w:pPr>
      <w:rPr>
        <w:rFonts w:hint="default"/>
        <w:lang w:val="en-US" w:eastAsia="en-US" w:bidi="en-US"/>
      </w:rPr>
    </w:lvl>
    <w:lvl w:ilvl="3" w:tplc="7C52F628">
      <w:numFmt w:val="bullet"/>
      <w:lvlText w:val="•"/>
      <w:lvlJc w:val="left"/>
      <w:pPr>
        <w:ind w:left="4703" w:hanging="195"/>
      </w:pPr>
      <w:rPr>
        <w:rFonts w:hint="default"/>
        <w:lang w:val="en-US" w:eastAsia="en-US" w:bidi="en-US"/>
      </w:rPr>
    </w:lvl>
    <w:lvl w:ilvl="4" w:tplc="20B04D5C">
      <w:numFmt w:val="bullet"/>
      <w:lvlText w:val="•"/>
      <w:lvlJc w:val="left"/>
      <w:pPr>
        <w:ind w:left="6231" w:hanging="195"/>
      </w:pPr>
      <w:rPr>
        <w:rFonts w:hint="default"/>
        <w:lang w:val="en-US" w:eastAsia="en-US" w:bidi="en-US"/>
      </w:rPr>
    </w:lvl>
    <w:lvl w:ilvl="5" w:tplc="10BEA354">
      <w:numFmt w:val="bullet"/>
      <w:lvlText w:val="•"/>
      <w:lvlJc w:val="left"/>
      <w:pPr>
        <w:ind w:left="7758" w:hanging="195"/>
      </w:pPr>
      <w:rPr>
        <w:rFonts w:hint="default"/>
        <w:lang w:val="en-US" w:eastAsia="en-US" w:bidi="en-US"/>
      </w:rPr>
    </w:lvl>
    <w:lvl w:ilvl="6" w:tplc="6A40B272">
      <w:numFmt w:val="bullet"/>
      <w:lvlText w:val="•"/>
      <w:lvlJc w:val="left"/>
      <w:pPr>
        <w:ind w:left="9286" w:hanging="195"/>
      </w:pPr>
      <w:rPr>
        <w:rFonts w:hint="default"/>
        <w:lang w:val="en-US" w:eastAsia="en-US" w:bidi="en-US"/>
      </w:rPr>
    </w:lvl>
    <w:lvl w:ilvl="7" w:tplc="375ADC60">
      <w:numFmt w:val="bullet"/>
      <w:lvlText w:val="•"/>
      <w:lvlJc w:val="left"/>
      <w:pPr>
        <w:ind w:left="10814" w:hanging="195"/>
      </w:pPr>
      <w:rPr>
        <w:rFonts w:hint="default"/>
        <w:lang w:val="en-US" w:eastAsia="en-US" w:bidi="en-US"/>
      </w:rPr>
    </w:lvl>
    <w:lvl w:ilvl="8" w:tplc="E3225430">
      <w:numFmt w:val="bullet"/>
      <w:lvlText w:val="•"/>
      <w:lvlJc w:val="left"/>
      <w:pPr>
        <w:ind w:left="12342" w:hanging="195"/>
      </w:pPr>
      <w:rPr>
        <w:rFonts w:hint="default"/>
        <w:lang w:val="en-US" w:eastAsia="en-US" w:bidi="en-US"/>
      </w:rPr>
    </w:lvl>
  </w:abstractNum>
  <w:abstractNum w:abstractNumId="5">
    <w:nsid w:val="12027975"/>
    <w:multiLevelType w:val="hybridMultilevel"/>
    <w:tmpl w:val="A8AC470E"/>
    <w:lvl w:ilvl="0" w:tplc="35D44D36">
      <w:numFmt w:val="bullet"/>
      <w:lvlText w:val="•"/>
      <w:lvlJc w:val="left"/>
      <w:pPr>
        <w:ind w:left="406" w:hanging="227"/>
      </w:pPr>
      <w:rPr>
        <w:rFonts w:ascii="Lato" w:eastAsia="Lato" w:hAnsi="Lato" w:cs="Lato" w:hint="default"/>
        <w:color w:val="231F20"/>
        <w:spacing w:val="-16"/>
        <w:w w:val="100"/>
        <w:sz w:val="18"/>
        <w:szCs w:val="18"/>
        <w:lang w:val="en-US" w:eastAsia="en-US" w:bidi="en-US"/>
      </w:rPr>
    </w:lvl>
    <w:lvl w:ilvl="1" w:tplc="A90EE7CE">
      <w:numFmt w:val="bullet"/>
      <w:lvlText w:val="•"/>
      <w:lvlJc w:val="left"/>
      <w:pPr>
        <w:ind w:left="1068" w:hanging="227"/>
      </w:pPr>
      <w:rPr>
        <w:rFonts w:hint="default"/>
        <w:lang w:val="en-US" w:eastAsia="en-US" w:bidi="en-US"/>
      </w:rPr>
    </w:lvl>
    <w:lvl w:ilvl="2" w:tplc="84289ABC">
      <w:numFmt w:val="bullet"/>
      <w:lvlText w:val="•"/>
      <w:lvlJc w:val="left"/>
      <w:pPr>
        <w:ind w:left="1737" w:hanging="227"/>
      </w:pPr>
      <w:rPr>
        <w:rFonts w:hint="default"/>
        <w:lang w:val="en-US" w:eastAsia="en-US" w:bidi="en-US"/>
      </w:rPr>
    </w:lvl>
    <w:lvl w:ilvl="3" w:tplc="C1DC96E2">
      <w:numFmt w:val="bullet"/>
      <w:lvlText w:val="•"/>
      <w:lvlJc w:val="left"/>
      <w:pPr>
        <w:ind w:left="2405" w:hanging="227"/>
      </w:pPr>
      <w:rPr>
        <w:rFonts w:hint="default"/>
        <w:lang w:val="en-US" w:eastAsia="en-US" w:bidi="en-US"/>
      </w:rPr>
    </w:lvl>
    <w:lvl w:ilvl="4" w:tplc="C1124A38">
      <w:numFmt w:val="bullet"/>
      <w:lvlText w:val="•"/>
      <w:lvlJc w:val="left"/>
      <w:pPr>
        <w:ind w:left="3074" w:hanging="227"/>
      </w:pPr>
      <w:rPr>
        <w:rFonts w:hint="default"/>
        <w:lang w:val="en-US" w:eastAsia="en-US" w:bidi="en-US"/>
      </w:rPr>
    </w:lvl>
    <w:lvl w:ilvl="5" w:tplc="D870D72E">
      <w:numFmt w:val="bullet"/>
      <w:lvlText w:val="•"/>
      <w:lvlJc w:val="left"/>
      <w:pPr>
        <w:ind w:left="3743" w:hanging="227"/>
      </w:pPr>
      <w:rPr>
        <w:rFonts w:hint="default"/>
        <w:lang w:val="en-US" w:eastAsia="en-US" w:bidi="en-US"/>
      </w:rPr>
    </w:lvl>
    <w:lvl w:ilvl="6" w:tplc="80942526">
      <w:numFmt w:val="bullet"/>
      <w:lvlText w:val="•"/>
      <w:lvlJc w:val="left"/>
      <w:pPr>
        <w:ind w:left="4411" w:hanging="227"/>
      </w:pPr>
      <w:rPr>
        <w:rFonts w:hint="default"/>
        <w:lang w:val="en-US" w:eastAsia="en-US" w:bidi="en-US"/>
      </w:rPr>
    </w:lvl>
    <w:lvl w:ilvl="7" w:tplc="AEC68C32">
      <w:numFmt w:val="bullet"/>
      <w:lvlText w:val="•"/>
      <w:lvlJc w:val="left"/>
      <w:pPr>
        <w:ind w:left="5080" w:hanging="227"/>
      </w:pPr>
      <w:rPr>
        <w:rFonts w:hint="default"/>
        <w:lang w:val="en-US" w:eastAsia="en-US" w:bidi="en-US"/>
      </w:rPr>
    </w:lvl>
    <w:lvl w:ilvl="8" w:tplc="004814DE">
      <w:numFmt w:val="bullet"/>
      <w:lvlText w:val="•"/>
      <w:lvlJc w:val="left"/>
      <w:pPr>
        <w:ind w:left="5749" w:hanging="227"/>
      </w:pPr>
      <w:rPr>
        <w:rFonts w:hint="default"/>
        <w:lang w:val="en-US" w:eastAsia="en-US" w:bidi="en-US"/>
      </w:rPr>
    </w:lvl>
  </w:abstractNum>
  <w:abstractNum w:abstractNumId="6">
    <w:nsid w:val="122D697B"/>
    <w:multiLevelType w:val="hybridMultilevel"/>
    <w:tmpl w:val="D51C1992"/>
    <w:lvl w:ilvl="0" w:tplc="7BDC3FF4">
      <w:numFmt w:val="bullet"/>
      <w:lvlText w:val="•"/>
      <w:lvlJc w:val="left"/>
      <w:pPr>
        <w:ind w:left="406" w:hanging="227"/>
      </w:pPr>
      <w:rPr>
        <w:rFonts w:ascii="Lato" w:eastAsia="Lato" w:hAnsi="Lato" w:cs="Lato" w:hint="default"/>
        <w:color w:val="231F20"/>
        <w:spacing w:val="-16"/>
        <w:w w:val="99"/>
        <w:sz w:val="18"/>
        <w:szCs w:val="18"/>
        <w:lang w:val="en-US" w:eastAsia="en-US" w:bidi="en-US"/>
      </w:rPr>
    </w:lvl>
    <w:lvl w:ilvl="1" w:tplc="0646F4E8">
      <w:numFmt w:val="bullet"/>
      <w:lvlText w:val="•"/>
      <w:lvlJc w:val="left"/>
      <w:pPr>
        <w:ind w:left="1068" w:hanging="227"/>
      </w:pPr>
      <w:rPr>
        <w:rFonts w:hint="default"/>
        <w:lang w:val="en-US" w:eastAsia="en-US" w:bidi="en-US"/>
      </w:rPr>
    </w:lvl>
    <w:lvl w:ilvl="2" w:tplc="F3CC59DA">
      <w:numFmt w:val="bullet"/>
      <w:lvlText w:val="•"/>
      <w:lvlJc w:val="left"/>
      <w:pPr>
        <w:ind w:left="1737" w:hanging="227"/>
      </w:pPr>
      <w:rPr>
        <w:rFonts w:hint="default"/>
        <w:lang w:val="en-US" w:eastAsia="en-US" w:bidi="en-US"/>
      </w:rPr>
    </w:lvl>
    <w:lvl w:ilvl="3" w:tplc="8A148308">
      <w:numFmt w:val="bullet"/>
      <w:lvlText w:val="•"/>
      <w:lvlJc w:val="left"/>
      <w:pPr>
        <w:ind w:left="2405" w:hanging="227"/>
      </w:pPr>
      <w:rPr>
        <w:rFonts w:hint="default"/>
        <w:lang w:val="en-US" w:eastAsia="en-US" w:bidi="en-US"/>
      </w:rPr>
    </w:lvl>
    <w:lvl w:ilvl="4" w:tplc="2ABA662C">
      <w:numFmt w:val="bullet"/>
      <w:lvlText w:val="•"/>
      <w:lvlJc w:val="left"/>
      <w:pPr>
        <w:ind w:left="3074" w:hanging="227"/>
      </w:pPr>
      <w:rPr>
        <w:rFonts w:hint="default"/>
        <w:lang w:val="en-US" w:eastAsia="en-US" w:bidi="en-US"/>
      </w:rPr>
    </w:lvl>
    <w:lvl w:ilvl="5" w:tplc="190417F2">
      <w:numFmt w:val="bullet"/>
      <w:lvlText w:val="•"/>
      <w:lvlJc w:val="left"/>
      <w:pPr>
        <w:ind w:left="3743" w:hanging="227"/>
      </w:pPr>
      <w:rPr>
        <w:rFonts w:hint="default"/>
        <w:lang w:val="en-US" w:eastAsia="en-US" w:bidi="en-US"/>
      </w:rPr>
    </w:lvl>
    <w:lvl w:ilvl="6" w:tplc="F52C622A">
      <w:numFmt w:val="bullet"/>
      <w:lvlText w:val="•"/>
      <w:lvlJc w:val="left"/>
      <w:pPr>
        <w:ind w:left="4411" w:hanging="227"/>
      </w:pPr>
      <w:rPr>
        <w:rFonts w:hint="default"/>
        <w:lang w:val="en-US" w:eastAsia="en-US" w:bidi="en-US"/>
      </w:rPr>
    </w:lvl>
    <w:lvl w:ilvl="7" w:tplc="5D24AAC4">
      <w:numFmt w:val="bullet"/>
      <w:lvlText w:val="•"/>
      <w:lvlJc w:val="left"/>
      <w:pPr>
        <w:ind w:left="5080" w:hanging="227"/>
      </w:pPr>
      <w:rPr>
        <w:rFonts w:hint="default"/>
        <w:lang w:val="en-US" w:eastAsia="en-US" w:bidi="en-US"/>
      </w:rPr>
    </w:lvl>
    <w:lvl w:ilvl="8" w:tplc="D5722216">
      <w:numFmt w:val="bullet"/>
      <w:lvlText w:val="•"/>
      <w:lvlJc w:val="left"/>
      <w:pPr>
        <w:ind w:left="5749" w:hanging="227"/>
      </w:pPr>
      <w:rPr>
        <w:rFonts w:hint="default"/>
        <w:lang w:val="en-US" w:eastAsia="en-US" w:bidi="en-US"/>
      </w:rPr>
    </w:lvl>
  </w:abstractNum>
  <w:abstractNum w:abstractNumId="7">
    <w:nsid w:val="14885587"/>
    <w:multiLevelType w:val="hybridMultilevel"/>
    <w:tmpl w:val="C0BCA7A8"/>
    <w:lvl w:ilvl="0" w:tplc="77822148">
      <w:start w:val="1"/>
      <w:numFmt w:val="decimal"/>
      <w:lvlText w:val="%1."/>
      <w:lvlJc w:val="left"/>
      <w:pPr>
        <w:ind w:left="263" w:hanging="150"/>
      </w:pPr>
      <w:rPr>
        <w:rFonts w:hint="default"/>
        <w:b/>
        <w:bCs/>
        <w:spacing w:val="-5"/>
        <w:w w:val="100"/>
        <w:lang w:val="en-US" w:eastAsia="en-US" w:bidi="en-US"/>
      </w:rPr>
    </w:lvl>
    <w:lvl w:ilvl="1" w:tplc="29200006">
      <w:numFmt w:val="bullet"/>
      <w:lvlText w:val="•"/>
      <w:lvlJc w:val="left"/>
      <w:pPr>
        <w:ind w:left="1773" w:hanging="150"/>
      </w:pPr>
      <w:rPr>
        <w:rFonts w:hint="default"/>
        <w:lang w:val="en-US" w:eastAsia="en-US" w:bidi="en-US"/>
      </w:rPr>
    </w:lvl>
    <w:lvl w:ilvl="2" w:tplc="525E593E">
      <w:numFmt w:val="bullet"/>
      <w:lvlText w:val="•"/>
      <w:lvlJc w:val="left"/>
      <w:pPr>
        <w:ind w:left="3287" w:hanging="150"/>
      </w:pPr>
      <w:rPr>
        <w:rFonts w:hint="default"/>
        <w:lang w:val="en-US" w:eastAsia="en-US" w:bidi="en-US"/>
      </w:rPr>
    </w:lvl>
    <w:lvl w:ilvl="3" w:tplc="1BD64AD2">
      <w:numFmt w:val="bullet"/>
      <w:lvlText w:val="•"/>
      <w:lvlJc w:val="left"/>
      <w:pPr>
        <w:ind w:left="4801" w:hanging="150"/>
      </w:pPr>
      <w:rPr>
        <w:rFonts w:hint="default"/>
        <w:lang w:val="en-US" w:eastAsia="en-US" w:bidi="en-US"/>
      </w:rPr>
    </w:lvl>
    <w:lvl w:ilvl="4" w:tplc="DC0A0598">
      <w:numFmt w:val="bullet"/>
      <w:lvlText w:val="•"/>
      <w:lvlJc w:val="left"/>
      <w:pPr>
        <w:ind w:left="6315" w:hanging="150"/>
      </w:pPr>
      <w:rPr>
        <w:rFonts w:hint="default"/>
        <w:lang w:val="en-US" w:eastAsia="en-US" w:bidi="en-US"/>
      </w:rPr>
    </w:lvl>
    <w:lvl w:ilvl="5" w:tplc="10C808FC">
      <w:numFmt w:val="bullet"/>
      <w:lvlText w:val="•"/>
      <w:lvlJc w:val="left"/>
      <w:pPr>
        <w:ind w:left="7828" w:hanging="150"/>
      </w:pPr>
      <w:rPr>
        <w:rFonts w:hint="default"/>
        <w:lang w:val="en-US" w:eastAsia="en-US" w:bidi="en-US"/>
      </w:rPr>
    </w:lvl>
    <w:lvl w:ilvl="6" w:tplc="FBC67D5A">
      <w:numFmt w:val="bullet"/>
      <w:lvlText w:val="•"/>
      <w:lvlJc w:val="left"/>
      <w:pPr>
        <w:ind w:left="9342" w:hanging="150"/>
      </w:pPr>
      <w:rPr>
        <w:rFonts w:hint="default"/>
        <w:lang w:val="en-US" w:eastAsia="en-US" w:bidi="en-US"/>
      </w:rPr>
    </w:lvl>
    <w:lvl w:ilvl="7" w:tplc="8C0E8A5C">
      <w:numFmt w:val="bullet"/>
      <w:lvlText w:val="•"/>
      <w:lvlJc w:val="left"/>
      <w:pPr>
        <w:ind w:left="10856" w:hanging="150"/>
      </w:pPr>
      <w:rPr>
        <w:rFonts w:hint="default"/>
        <w:lang w:val="en-US" w:eastAsia="en-US" w:bidi="en-US"/>
      </w:rPr>
    </w:lvl>
    <w:lvl w:ilvl="8" w:tplc="663204DC">
      <w:numFmt w:val="bullet"/>
      <w:lvlText w:val="•"/>
      <w:lvlJc w:val="left"/>
      <w:pPr>
        <w:ind w:left="12370" w:hanging="150"/>
      </w:pPr>
      <w:rPr>
        <w:rFonts w:hint="default"/>
        <w:lang w:val="en-US" w:eastAsia="en-US" w:bidi="en-US"/>
      </w:rPr>
    </w:lvl>
  </w:abstractNum>
  <w:abstractNum w:abstractNumId="8">
    <w:nsid w:val="1745584C"/>
    <w:multiLevelType w:val="hybridMultilevel"/>
    <w:tmpl w:val="68A87AE4"/>
    <w:lvl w:ilvl="0" w:tplc="0B949738">
      <w:numFmt w:val="bullet"/>
      <w:lvlText w:val="•"/>
      <w:lvlJc w:val="left"/>
      <w:pPr>
        <w:ind w:left="113" w:hanging="177"/>
      </w:pPr>
      <w:rPr>
        <w:rFonts w:ascii="Lato" w:eastAsia="Lato" w:hAnsi="Lato" w:cs="Lato" w:hint="default"/>
        <w:color w:val="231F20"/>
        <w:spacing w:val="-20"/>
        <w:w w:val="100"/>
        <w:sz w:val="18"/>
        <w:szCs w:val="18"/>
        <w:lang w:val="en-US" w:eastAsia="en-US" w:bidi="en-US"/>
      </w:rPr>
    </w:lvl>
    <w:lvl w:ilvl="1" w:tplc="BDA639B0">
      <w:numFmt w:val="bullet"/>
      <w:lvlText w:val="•"/>
      <w:lvlJc w:val="left"/>
      <w:pPr>
        <w:ind w:left="832" w:hanging="177"/>
      </w:pPr>
      <w:rPr>
        <w:rFonts w:hint="default"/>
        <w:lang w:val="en-US" w:eastAsia="en-US" w:bidi="en-US"/>
      </w:rPr>
    </w:lvl>
    <w:lvl w:ilvl="2" w:tplc="64FEE71C">
      <w:numFmt w:val="bullet"/>
      <w:lvlText w:val="•"/>
      <w:lvlJc w:val="left"/>
      <w:pPr>
        <w:ind w:left="1544" w:hanging="177"/>
      </w:pPr>
      <w:rPr>
        <w:rFonts w:hint="default"/>
        <w:lang w:val="en-US" w:eastAsia="en-US" w:bidi="en-US"/>
      </w:rPr>
    </w:lvl>
    <w:lvl w:ilvl="3" w:tplc="A0625E18">
      <w:numFmt w:val="bullet"/>
      <w:lvlText w:val="•"/>
      <w:lvlJc w:val="left"/>
      <w:pPr>
        <w:ind w:left="2256" w:hanging="177"/>
      </w:pPr>
      <w:rPr>
        <w:rFonts w:hint="default"/>
        <w:lang w:val="en-US" w:eastAsia="en-US" w:bidi="en-US"/>
      </w:rPr>
    </w:lvl>
    <w:lvl w:ilvl="4" w:tplc="28B2BA26">
      <w:numFmt w:val="bullet"/>
      <w:lvlText w:val="•"/>
      <w:lvlJc w:val="left"/>
      <w:pPr>
        <w:ind w:left="2968" w:hanging="177"/>
      </w:pPr>
      <w:rPr>
        <w:rFonts w:hint="default"/>
        <w:lang w:val="en-US" w:eastAsia="en-US" w:bidi="en-US"/>
      </w:rPr>
    </w:lvl>
    <w:lvl w:ilvl="5" w:tplc="E0F01038">
      <w:numFmt w:val="bullet"/>
      <w:lvlText w:val="•"/>
      <w:lvlJc w:val="left"/>
      <w:pPr>
        <w:ind w:left="3680" w:hanging="177"/>
      </w:pPr>
      <w:rPr>
        <w:rFonts w:hint="default"/>
        <w:lang w:val="en-US" w:eastAsia="en-US" w:bidi="en-US"/>
      </w:rPr>
    </w:lvl>
    <w:lvl w:ilvl="6" w:tplc="735E364E">
      <w:numFmt w:val="bullet"/>
      <w:lvlText w:val="•"/>
      <w:lvlJc w:val="left"/>
      <w:pPr>
        <w:ind w:left="4392" w:hanging="177"/>
      </w:pPr>
      <w:rPr>
        <w:rFonts w:hint="default"/>
        <w:lang w:val="en-US" w:eastAsia="en-US" w:bidi="en-US"/>
      </w:rPr>
    </w:lvl>
    <w:lvl w:ilvl="7" w:tplc="96AA6A38">
      <w:numFmt w:val="bullet"/>
      <w:lvlText w:val="•"/>
      <w:lvlJc w:val="left"/>
      <w:pPr>
        <w:ind w:left="5104" w:hanging="177"/>
      </w:pPr>
      <w:rPr>
        <w:rFonts w:hint="default"/>
        <w:lang w:val="en-US" w:eastAsia="en-US" w:bidi="en-US"/>
      </w:rPr>
    </w:lvl>
    <w:lvl w:ilvl="8" w:tplc="5696460E">
      <w:numFmt w:val="bullet"/>
      <w:lvlText w:val="•"/>
      <w:lvlJc w:val="left"/>
      <w:pPr>
        <w:ind w:left="5817" w:hanging="177"/>
      </w:pPr>
      <w:rPr>
        <w:rFonts w:hint="default"/>
        <w:lang w:val="en-US" w:eastAsia="en-US" w:bidi="en-US"/>
      </w:rPr>
    </w:lvl>
  </w:abstractNum>
  <w:abstractNum w:abstractNumId="9">
    <w:nsid w:val="1E113B30"/>
    <w:multiLevelType w:val="hybridMultilevel"/>
    <w:tmpl w:val="B0FEB2CA"/>
    <w:lvl w:ilvl="0" w:tplc="77C8D600">
      <w:start w:val="6"/>
      <w:numFmt w:val="decimal"/>
      <w:lvlText w:val="%1."/>
      <w:lvlJc w:val="left"/>
      <w:pPr>
        <w:ind w:left="113" w:hanging="203"/>
      </w:pPr>
      <w:rPr>
        <w:rFonts w:ascii="Lato" w:eastAsia="Lato" w:hAnsi="Lato" w:cs="Lato" w:hint="default"/>
        <w:color w:val="231F20"/>
        <w:w w:val="100"/>
        <w:sz w:val="18"/>
        <w:szCs w:val="18"/>
        <w:lang w:val="en-US" w:eastAsia="en-US" w:bidi="en-US"/>
      </w:rPr>
    </w:lvl>
    <w:lvl w:ilvl="1" w:tplc="7DAA50B8">
      <w:start w:val="1"/>
      <w:numFmt w:val="decimal"/>
      <w:lvlText w:val="%2)"/>
      <w:lvlJc w:val="left"/>
      <w:pPr>
        <w:ind w:left="113" w:hanging="256"/>
      </w:pPr>
      <w:rPr>
        <w:rFonts w:ascii="Lato" w:eastAsia="Lato" w:hAnsi="Lato" w:cs="Lato" w:hint="default"/>
        <w:color w:val="231F20"/>
        <w:spacing w:val="-10"/>
        <w:w w:val="100"/>
        <w:sz w:val="18"/>
        <w:szCs w:val="18"/>
        <w:lang w:val="en-US" w:eastAsia="en-US" w:bidi="en-US"/>
      </w:rPr>
    </w:lvl>
    <w:lvl w:ilvl="2" w:tplc="280A6190">
      <w:numFmt w:val="bullet"/>
      <w:lvlText w:val="•"/>
      <w:lvlJc w:val="left"/>
      <w:pPr>
        <w:ind w:left="1544" w:hanging="256"/>
      </w:pPr>
      <w:rPr>
        <w:rFonts w:hint="default"/>
        <w:lang w:val="en-US" w:eastAsia="en-US" w:bidi="en-US"/>
      </w:rPr>
    </w:lvl>
    <w:lvl w:ilvl="3" w:tplc="50B23020">
      <w:numFmt w:val="bullet"/>
      <w:lvlText w:val="•"/>
      <w:lvlJc w:val="left"/>
      <w:pPr>
        <w:ind w:left="2256" w:hanging="256"/>
      </w:pPr>
      <w:rPr>
        <w:rFonts w:hint="default"/>
        <w:lang w:val="en-US" w:eastAsia="en-US" w:bidi="en-US"/>
      </w:rPr>
    </w:lvl>
    <w:lvl w:ilvl="4" w:tplc="868C3946">
      <w:numFmt w:val="bullet"/>
      <w:lvlText w:val="•"/>
      <w:lvlJc w:val="left"/>
      <w:pPr>
        <w:ind w:left="2968" w:hanging="256"/>
      </w:pPr>
      <w:rPr>
        <w:rFonts w:hint="default"/>
        <w:lang w:val="en-US" w:eastAsia="en-US" w:bidi="en-US"/>
      </w:rPr>
    </w:lvl>
    <w:lvl w:ilvl="5" w:tplc="896A3352">
      <w:numFmt w:val="bullet"/>
      <w:lvlText w:val="•"/>
      <w:lvlJc w:val="left"/>
      <w:pPr>
        <w:ind w:left="3680" w:hanging="256"/>
      </w:pPr>
      <w:rPr>
        <w:rFonts w:hint="default"/>
        <w:lang w:val="en-US" w:eastAsia="en-US" w:bidi="en-US"/>
      </w:rPr>
    </w:lvl>
    <w:lvl w:ilvl="6" w:tplc="21645F26">
      <w:numFmt w:val="bullet"/>
      <w:lvlText w:val="•"/>
      <w:lvlJc w:val="left"/>
      <w:pPr>
        <w:ind w:left="4392" w:hanging="256"/>
      </w:pPr>
      <w:rPr>
        <w:rFonts w:hint="default"/>
        <w:lang w:val="en-US" w:eastAsia="en-US" w:bidi="en-US"/>
      </w:rPr>
    </w:lvl>
    <w:lvl w:ilvl="7" w:tplc="BE6266E0">
      <w:numFmt w:val="bullet"/>
      <w:lvlText w:val="•"/>
      <w:lvlJc w:val="left"/>
      <w:pPr>
        <w:ind w:left="5104" w:hanging="256"/>
      </w:pPr>
      <w:rPr>
        <w:rFonts w:hint="default"/>
        <w:lang w:val="en-US" w:eastAsia="en-US" w:bidi="en-US"/>
      </w:rPr>
    </w:lvl>
    <w:lvl w:ilvl="8" w:tplc="F8883838">
      <w:numFmt w:val="bullet"/>
      <w:lvlText w:val="•"/>
      <w:lvlJc w:val="left"/>
      <w:pPr>
        <w:ind w:left="5816" w:hanging="256"/>
      </w:pPr>
      <w:rPr>
        <w:rFonts w:hint="default"/>
        <w:lang w:val="en-US" w:eastAsia="en-US" w:bidi="en-US"/>
      </w:rPr>
    </w:lvl>
  </w:abstractNum>
  <w:abstractNum w:abstractNumId="10">
    <w:nsid w:val="1F400149"/>
    <w:multiLevelType w:val="hybridMultilevel"/>
    <w:tmpl w:val="091843CE"/>
    <w:lvl w:ilvl="0" w:tplc="A204E350">
      <w:start w:val="1"/>
      <w:numFmt w:val="decimal"/>
      <w:lvlText w:val="%1)"/>
      <w:lvlJc w:val="left"/>
      <w:pPr>
        <w:ind w:left="113" w:hanging="256"/>
      </w:pPr>
      <w:rPr>
        <w:rFonts w:ascii="Lato" w:eastAsia="Lato" w:hAnsi="Lato" w:cs="Lato" w:hint="default"/>
        <w:color w:val="231F20"/>
        <w:spacing w:val="-6"/>
        <w:w w:val="100"/>
        <w:sz w:val="18"/>
        <w:szCs w:val="18"/>
        <w:lang w:val="en-US" w:eastAsia="en-US" w:bidi="en-US"/>
      </w:rPr>
    </w:lvl>
    <w:lvl w:ilvl="1" w:tplc="256CFC3C">
      <w:numFmt w:val="bullet"/>
      <w:lvlText w:val="•"/>
      <w:lvlJc w:val="left"/>
      <w:pPr>
        <w:ind w:left="899" w:hanging="256"/>
      </w:pPr>
      <w:rPr>
        <w:rFonts w:hint="default"/>
        <w:lang w:val="en-US" w:eastAsia="en-US" w:bidi="en-US"/>
      </w:rPr>
    </w:lvl>
    <w:lvl w:ilvl="2" w:tplc="14D6AA70">
      <w:numFmt w:val="bullet"/>
      <w:lvlText w:val="•"/>
      <w:lvlJc w:val="left"/>
      <w:pPr>
        <w:ind w:left="1678" w:hanging="256"/>
      </w:pPr>
      <w:rPr>
        <w:rFonts w:hint="default"/>
        <w:lang w:val="en-US" w:eastAsia="en-US" w:bidi="en-US"/>
      </w:rPr>
    </w:lvl>
    <w:lvl w:ilvl="3" w:tplc="0FBC15C8">
      <w:numFmt w:val="bullet"/>
      <w:lvlText w:val="•"/>
      <w:lvlJc w:val="left"/>
      <w:pPr>
        <w:ind w:left="2458" w:hanging="256"/>
      </w:pPr>
      <w:rPr>
        <w:rFonts w:hint="default"/>
        <w:lang w:val="en-US" w:eastAsia="en-US" w:bidi="en-US"/>
      </w:rPr>
    </w:lvl>
    <w:lvl w:ilvl="4" w:tplc="FE4E96F0">
      <w:numFmt w:val="bullet"/>
      <w:lvlText w:val="•"/>
      <w:lvlJc w:val="left"/>
      <w:pPr>
        <w:ind w:left="3237" w:hanging="256"/>
      </w:pPr>
      <w:rPr>
        <w:rFonts w:hint="default"/>
        <w:lang w:val="en-US" w:eastAsia="en-US" w:bidi="en-US"/>
      </w:rPr>
    </w:lvl>
    <w:lvl w:ilvl="5" w:tplc="00981E00">
      <w:numFmt w:val="bullet"/>
      <w:lvlText w:val="•"/>
      <w:lvlJc w:val="left"/>
      <w:pPr>
        <w:ind w:left="4017" w:hanging="256"/>
      </w:pPr>
      <w:rPr>
        <w:rFonts w:hint="default"/>
        <w:lang w:val="en-US" w:eastAsia="en-US" w:bidi="en-US"/>
      </w:rPr>
    </w:lvl>
    <w:lvl w:ilvl="6" w:tplc="54780C7E">
      <w:numFmt w:val="bullet"/>
      <w:lvlText w:val="•"/>
      <w:lvlJc w:val="left"/>
      <w:pPr>
        <w:ind w:left="4796" w:hanging="256"/>
      </w:pPr>
      <w:rPr>
        <w:rFonts w:hint="default"/>
        <w:lang w:val="en-US" w:eastAsia="en-US" w:bidi="en-US"/>
      </w:rPr>
    </w:lvl>
    <w:lvl w:ilvl="7" w:tplc="935806DC">
      <w:numFmt w:val="bullet"/>
      <w:lvlText w:val="•"/>
      <w:lvlJc w:val="left"/>
      <w:pPr>
        <w:ind w:left="5576" w:hanging="256"/>
      </w:pPr>
      <w:rPr>
        <w:rFonts w:hint="default"/>
        <w:lang w:val="en-US" w:eastAsia="en-US" w:bidi="en-US"/>
      </w:rPr>
    </w:lvl>
    <w:lvl w:ilvl="8" w:tplc="79123F3A">
      <w:numFmt w:val="bullet"/>
      <w:lvlText w:val="•"/>
      <w:lvlJc w:val="left"/>
      <w:pPr>
        <w:ind w:left="6355" w:hanging="256"/>
      </w:pPr>
      <w:rPr>
        <w:rFonts w:hint="default"/>
        <w:lang w:val="en-US" w:eastAsia="en-US" w:bidi="en-US"/>
      </w:rPr>
    </w:lvl>
  </w:abstractNum>
  <w:abstractNum w:abstractNumId="11">
    <w:nsid w:val="291A7E3A"/>
    <w:multiLevelType w:val="hybridMultilevel"/>
    <w:tmpl w:val="A0265864"/>
    <w:lvl w:ilvl="0" w:tplc="5BB008D8">
      <w:numFmt w:val="bullet"/>
      <w:lvlText w:val="•"/>
      <w:lvlJc w:val="left"/>
      <w:pPr>
        <w:ind w:left="406" w:hanging="227"/>
      </w:pPr>
      <w:rPr>
        <w:rFonts w:ascii="Lato" w:eastAsia="Lato" w:hAnsi="Lato" w:cs="Lato" w:hint="default"/>
        <w:color w:val="231F20"/>
        <w:spacing w:val="-16"/>
        <w:w w:val="100"/>
        <w:sz w:val="18"/>
        <w:szCs w:val="18"/>
        <w:lang w:val="en-US" w:eastAsia="en-US" w:bidi="en-US"/>
      </w:rPr>
    </w:lvl>
    <w:lvl w:ilvl="1" w:tplc="AA0031B0">
      <w:numFmt w:val="bullet"/>
      <w:lvlText w:val="•"/>
      <w:lvlJc w:val="left"/>
      <w:pPr>
        <w:ind w:left="1068" w:hanging="227"/>
      </w:pPr>
      <w:rPr>
        <w:rFonts w:hint="default"/>
        <w:lang w:val="en-US" w:eastAsia="en-US" w:bidi="en-US"/>
      </w:rPr>
    </w:lvl>
    <w:lvl w:ilvl="2" w:tplc="B20614E2">
      <w:numFmt w:val="bullet"/>
      <w:lvlText w:val="•"/>
      <w:lvlJc w:val="left"/>
      <w:pPr>
        <w:ind w:left="1737" w:hanging="227"/>
      </w:pPr>
      <w:rPr>
        <w:rFonts w:hint="default"/>
        <w:lang w:val="en-US" w:eastAsia="en-US" w:bidi="en-US"/>
      </w:rPr>
    </w:lvl>
    <w:lvl w:ilvl="3" w:tplc="643E3C6E">
      <w:numFmt w:val="bullet"/>
      <w:lvlText w:val="•"/>
      <w:lvlJc w:val="left"/>
      <w:pPr>
        <w:ind w:left="2405" w:hanging="227"/>
      </w:pPr>
      <w:rPr>
        <w:rFonts w:hint="default"/>
        <w:lang w:val="en-US" w:eastAsia="en-US" w:bidi="en-US"/>
      </w:rPr>
    </w:lvl>
    <w:lvl w:ilvl="4" w:tplc="9C48DCD6">
      <w:numFmt w:val="bullet"/>
      <w:lvlText w:val="•"/>
      <w:lvlJc w:val="left"/>
      <w:pPr>
        <w:ind w:left="3074" w:hanging="227"/>
      </w:pPr>
      <w:rPr>
        <w:rFonts w:hint="default"/>
        <w:lang w:val="en-US" w:eastAsia="en-US" w:bidi="en-US"/>
      </w:rPr>
    </w:lvl>
    <w:lvl w:ilvl="5" w:tplc="802E06BA">
      <w:numFmt w:val="bullet"/>
      <w:lvlText w:val="•"/>
      <w:lvlJc w:val="left"/>
      <w:pPr>
        <w:ind w:left="3743" w:hanging="227"/>
      </w:pPr>
      <w:rPr>
        <w:rFonts w:hint="default"/>
        <w:lang w:val="en-US" w:eastAsia="en-US" w:bidi="en-US"/>
      </w:rPr>
    </w:lvl>
    <w:lvl w:ilvl="6" w:tplc="85A48A56">
      <w:numFmt w:val="bullet"/>
      <w:lvlText w:val="•"/>
      <w:lvlJc w:val="left"/>
      <w:pPr>
        <w:ind w:left="4411" w:hanging="227"/>
      </w:pPr>
      <w:rPr>
        <w:rFonts w:hint="default"/>
        <w:lang w:val="en-US" w:eastAsia="en-US" w:bidi="en-US"/>
      </w:rPr>
    </w:lvl>
    <w:lvl w:ilvl="7" w:tplc="820A571A">
      <w:numFmt w:val="bullet"/>
      <w:lvlText w:val="•"/>
      <w:lvlJc w:val="left"/>
      <w:pPr>
        <w:ind w:left="5080" w:hanging="227"/>
      </w:pPr>
      <w:rPr>
        <w:rFonts w:hint="default"/>
        <w:lang w:val="en-US" w:eastAsia="en-US" w:bidi="en-US"/>
      </w:rPr>
    </w:lvl>
    <w:lvl w:ilvl="8" w:tplc="E6F04B86">
      <w:numFmt w:val="bullet"/>
      <w:lvlText w:val="•"/>
      <w:lvlJc w:val="left"/>
      <w:pPr>
        <w:ind w:left="5749" w:hanging="227"/>
      </w:pPr>
      <w:rPr>
        <w:rFonts w:hint="default"/>
        <w:lang w:val="en-US" w:eastAsia="en-US" w:bidi="en-US"/>
      </w:rPr>
    </w:lvl>
  </w:abstractNum>
  <w:abstractNum w:abstractNumId="12">
    <w:nsid w:val="312051FF"/>
    <w:multiLevelType w:val="hybridMultilevel"/>
    <w:tmpl w:val="D71496E2"/>
    <w:lvl w:ilvl="0" w:tplc="F3E09B08">
      <w:numFmt w:val="bullet"/>
      <w:lvlText w:val="•"/>
      <w:lvlJc w:val="left"/>
      <w:pPr>
        <w:ind w:left="406" w:hanging="227"/>
      </w:pPr>
      <w:rPr>
        <w:rFonts w:ascii="Lato" w:eastAsia="Lato" w:hAnsi="Lato" w:cs="Lato" w:hint="default"/>
        <w:color w:val="231F20"/>
        <w:spacing w:val="-16"/>
        <w:w w:val="100"/>
        <w:sz w:val="18"/>
        <w:szCs w:val="18"/>
        <w:lang w:val="en-US" w:eastAsia="en-US" w:bidi="en-US"/>
      </w:rPr>
    </w:lvl>
    <w:lvl w:ilvl="1" w:tplc="F5F424C4">
      <w:numFmt w:val="bullet"/>
      <w:lvlText w:val="•"/>
      <w:lvlJc w:val="left"/>
      <w:pPr>
        <w:ind w:left="1068" w:hanging="227"/>
      </w:pPr>
      <w:rPr>
        <w:rFonts w:hint="default"/>
        <w:lang w:val="en-US" w:eastAsia="en-US" w:bidi="en-US"/>
      </w:rPr>
    </w:lvl>
    <w:lvl w:ilvl="2" w:tplc="D7962D1A">
      <w:numFmt w:val="bullet"/>
      <w:lvlText w:val="•"/>
      <w:lvlJc w:val="left"/>
      <w:pPr>
        <w:ind w:left="1737" w:hanging="227"/>
      </w:pPr>
      <w:rPr>
        <w:rFonts w:hint="default"/>
        <w:lang w:val="en-US" w:eastAsia="en-US" w:bidi="en-US"/>
      </w:rPr>
    </w:lvl>
    <w:lvl w:ilvl="3" w:tplc="A45847FC">
      <w:numFmt w:val="bullet"/>
      <w:lvlText w:val="•"/>
      <w:lvlJc w:val="left"/>
      <w:pPr>
        <w:ind w:left="2405" w:hanging="227"/>
      </w:pPr>
      <w:rPr>
        <w:rFonts w:hint="default"/>
        <w:lang w:val="en-US" w:eastAsia="en-US" w:bidi="en-US"/>
      </w:rPr>
    </w:lvl>
    <w:lvl w:ilvl="4" w:tplc="FBF0B3F4">
      <w:numFmt w:val="bullet"/>
      <w:lvlText w:val="•"/>
      <w:lvlJc w:val="left"/>
      <w:pPr>
        <w:ind w:left="3074" w:hanging="227"/>
      </w:pPr>
      <w:rPr>
        <w:rFonts w:hint="default"/>
        <w:lang w:val="en-US" w:eastAsia="en-US" w:bidi="en-US"/>
      </w:rPr>
    </w:lvl>
    <w:lvl w:ilvl="5" w:tplc="1C24E08C">
      <w:numFmt w:val="bullet"/>
      <w:lvlText w:val="•"/>
      <w:lvlJc w:val="left"/>
      <w:pPr>
        <w:ind w:left="3743" w:hanging="227"/>
      </w:pPr>
      <w:rPr>
        <w:rFonts w:hint="default"/>
        <w:lang w:val="en-US" w:eastAsia="en-US" w:bidi="en-US"/>
      </w:rPr>
    </w:lvl>
    <w:lvl w:ilvl="6" w:tplc="11C65E4E">
      <w:numFmt w:val="bullet"/>
      <w:lvlText w:val="•"/>
      <w:lvlJc w:val="left"/>
      <w:pPr>
        <w:ind w:left="4411" w:hanging="227"/>
      </w:pPr>
      <w:rPr>
        <w:rFonts w:hint="default"/>
        <w:lang w:val="en-US" w:eastAsia="en-US" w:bidi="en-US"/>
      </w:rPr>
    </w:lvl>
    <w:lvl w:ilvl="7" w:tplc="28C0AE26">
      <w:numFmt w:val="bullet"/>
      <w:lvlText w:val="•"/>
      <w:lvlJc w:val="left"/>
      <w:pPr>
        <w:ind w:left="5080" w:hanging="227"/>
      </w:pPr>
      <w:rPr>
        <w:rFonts w:hint="default"/>
        <w:lang w:val="en-US" w:eastAsia="en-US" w:bidi="en-US"/>
      </w:rPr>
    </w:lvl>
    <w:lvl w:ilvl="8" w:tplc="93386F8A">
      <w:numFmt w:val="bullet"/>
      <w:lvlText w:val="•"/>
      <w:lvlJc w:val="left"/>
      <w:pPr>
        <w:ind w:left="5749" w:hanging="227"/>
      </w:pPr>
      <w:rPr>
        <w:rFonts w:hint="default"/>
        <w:lang w:val="en-US" w:eastAsia="en-US" w:bidi="en-US"/>
      </w:rPr>
    </w:lvl>
  </w:abstractNum>
  <w:abstractNum w:abstractNumId="13">
    <w:nsid w:val="3867188E"/>
    <w:multiLevelType w:val="hybridMultilevel"/>
    <w:tmpl w:val="5F2EC728"/>
    <w:lvl w:ilvl="0" w:tplc="D1A09438">
      <w:numFmt w:val="bullet"/>
      <w:lvlText w:val="•"/>
      <w:lvlJc w:val="left"/>
      <w:pPr>
        <w:ind w:left="406" w:hanging="227"/>
      </w:pPr>
      <w:rPr>
        <w:rFonts w:ascii="Lato" w:eastAsia="Lato" w:hAnsi="Lato" w:cs="Lato" w:hint="default"/>
        <w:color w:val="231F20"/>
        <w:spacing w:val="-16"/>
        <w:w w:val="100"/>
        <w:sz w:val="18"/>
        <w:szCs w:val="18"/>
        <w:lang w:val="en-US" w:eastAsia="en-US" w:bidi="en-US"/>
      </w:rPr>
    </w:lvl>
    <w:lvl w:ilvl="1" w:tplc="AA68C8E6">
      <w:numFmt w:val="bullet"/>
      <w:lvlText w:val="•"/>
      <w:lvlJc w:val="left"/>
      <w:pPr>
        <w:ind w:left="1068" w:hanging="227"/>
      </w:pPr>
      <w:rPr>
        <w:rFonts w:hint="default"/>
        <w:lang w:val="en-US" w:eastAsia="en-US" w:bidi="en-US"/>
      </w:rPr>
    </w:lvl>
    <w:lvl w:ilvl="2" w:tplc="CD28FACC">
      <w:numFmt w:val="bullet"/>
      <w:lvlText w:val="•"/>
      <w:lvlJc w:val="left"/>
      <w:pPr>
        <w:ind w:left="1737" w:hanging="227"/>
      </w:pPr>
      <w:rPr>
        <w:rFonts w:hint="default"/>
        <w:lang w:val="en-US" w:eastAsia="en-US" w:bidi="en-US"/>
      </w:rPr>
    </w:lvl>
    <w:lvl w:ilvl="3" w:tplc="2E166878">
      <w:numFmt w:val="bullet"/>
      <w:lvlText w:val="•"/>
      <w:lvlJc w:val="left"/>
      <w:pPr>
        <w:ind w:left="2405" w:hanging="227"/>
      </w:pPr>
      <w:rPr>
        <w:rFonts w:hint="default"/>
        <w:lang w:val="en-US" w:eastAsia="en-US" w:bidi="en-US"/>
      </w:rPr>
    </w:lvl>
    <w:lvl w:ilvl="4" w:tplc="20E2F6CE">
      <w:numFmt w:val="bullet"/>
      <w:lvlText w:val="•"/>
      <w:lvlJc w:val="left"/>
      <w:pPr>
        <w:ind w:left="3074" w:hanging="227"/>
      </w:pPr>
      <w:rPr>
        <w:rFonts w:hint="default"/>
        <w:lang w:val="en-US" w:eastAsia="en-US" w:bidi="en-US"/>
      </w:rPr>
    </w:lvl>
    <w:lvl w:ilvl="5" w:tplc="F1481FD4">
      <w:numFmt w:val="bullet"/>
      <w:lvlText w:val="•"/>
      <w:lvlJc w:val="left"/>
      <w:pPr>
        <w:ind w:left="3743" w:hanging="227"/>
      </w:pPr>
      <w:rPr>
        <w:rFonts w:hint="default"/>
        <w:lang w:val="en-US" w:eastAsia="en-US" w:bidi="en-US"/>
      </w:rPr>
    </w:lvl>
    <w:lvl w:ilvl="6" w:tplc="5C602DF8">
      <w:numFmt w:val="bullet"/>
      <w:lvlText w:val="•"/>
      <w:lvlJc w:val="left"/>
      <w:pPr>
        <w:ind w:left="4411" w:hanging="227"/>
      </w:pPr>
      <w:rPr>
        <w:rFonts w:hint="default"/>
        <w:lang w:val="en-US" w:eastAsia="en-US" w:bidi="en-US"/>
      </w:rPr>
    </w:lvl>
    <w:lvl w:ilvl="7" w:tplc="D8B42C54">
      <w:numFmt w:val="bullet"/>
      <w:lvlText w:val="•"/>
      <w:lvlJc w:val="left"/>
      <w:pPr>
        <w:ind w:left="5080" w:hanging="227"/>
      </w:pPr>
      <w:rPr>
        <w:rFonts w:hint="default"/>
        <w:lang w:val="en-US" w:eastAsia="en-US" w:bidi="en-US"/>
      </w:rPr>
    </w:lvl>
    <w:lvl w:ilvl="8" w:tplc="1062F128">
      <w:numFmt w:val="bullet"/>
      <w:lvlText w:val="•"/>
      <w:lvlJc w:val="left"/>
      <w:pPr>
        <w:ind w:left="5749" w:hanging="227"/>
      </w:pPr>
      <w:rPr>
        <w:rFonts w:hint="default"/>
        <w:lang w:val="en-US" w:eastAsia="en-US" w:bidi="en-US"/>
      </w:rPr>
    </w:lvl>
  </w:abstractNum>
  <w:abstractNum w:abstractNumId="14">
    <w:nsid w:val="39CE61D3"/>
    <w:multiLevelType w:val="hybridMultilevel"/>
    <w:tmpl w:val="4798E38E"/>
    <w:lvl w:ilvl="0" w:tplc="66A0763C">
      <w:numFmt w:val="bullet"/>
      <w:lvlText w:val="•"/>
      <w:lvlJc w:val="left"/>
      <w:pPr>
        <w:ind w:left="406" w:hanging="227"/>
      </w:pPr>
      <w:rPr>
        <w:rFonts w:ascii="Lato" w:eastAsia="Lato" w:hAnsi="Lato" w:cs="Lato" w:hint="default"/>
        <w:color w:val="231F20"/>
        <w:spacing w:val="-16"/>
        <w:w w:val="99"/>
        <w:sz w:val="18"/>
        <w:szCs w:val="18"/>
        <w:lang w:val="en-US" w:eastAsia="en-US" w:bidi="en-US"/>
      </w:rPr>
    </w:lvl>
    <w:lvl w:ilvl="1" w:tplc="3D125CEA">
      <w:numFmt w:val="bullet"/>
      <w:lvlText w:val="•"/>
      <w:lvlJc w:val="left"/>
      <w:pPr>
        <w:ind w:left="1068" w:hanging="227"/>
      </w:pPr>
      <w:rPr>
        <w:rFonts w:hint="default"/>
        <w:lang w:val="en-US" w:eastAsia="en-US" w:bidi="en-US"/>
      </w:rPr>
    </w:lvl>
    <w:lvl w:ilvl="2" w:tplc="E8603D02">
      <w:numFmt w:val="bullet"/>
      <w:lvlText w:val="•"/>
      <w:lvlJc w:val="left"/>
      <w:pPr>
        <w:ind w:left="1737" w:hanging="227"/>
      </w:pPr>
      <w:rPr>
        <w:rFonts w:hint="default"/>
        <w:lang w:val="en-US" w:eastAsia="en-US" w:bidi="en-US"/>
      </w:rPr>
    </w:lvl>
    <w:lvl w:ilvl="3" w:tplc="FECA0FE4">
      <w:numFmt w:val="bullet"/>
      <w:lvlText w:val="•"/>
      <w:lvlJc w:val="left"/>
      <w:pPr>
        <w:ind w:left="2405" w:hanging="227"/>
      </w:pPr>
      <w:rPr>
        <w:rFonts w:hint="default"/>
        <w:lang w:val="en-US" w:eastAsia="en-US" w:bidi="en-US"/>
      </w:rPr>
    </w:lvl>
    <w:lvl w:ilvl="4" w:tplc="FAA64A7A">
      <w:numFmt w:val="bullet"/>
      <w:lvlText w:val="•"/>
      <w:lvlJc w:val="left"/>
      <w:pPr>
        <w:ind w:left="3074" w:hanging="227"/>
      </w:pPr>
      <w:rPr>
        <w:rFonts w:hint="default"/>
        <w:lang w:val="en-US" w:eastAsia="en-US" w:bidi="en-US"/>
      </w:rPr>
    </w:lvl>
    <w:lvl w:ilvl="5" w:tplc="A3765A32">
      <w:numFmt w:val="bullet"/>
      <w:lvlText w:val="•"/>
      <w:lvlJc w:val="left"/>
      <w:pPr>
        <w:ind w:left="3743" w:hanging="227"/>
      </w:pPr>
      <w:rPr>
        <w:rFonts w:hint="default"/>
        <w:lang w:val="en-US" w:eastAsia="en-US" w:bidi="en-US"/>
      </w:rPr>
    </w:lvl>
    <w:lvl w:ilvl="6" w:tplc="8892C536">
      <w:numFmt w:val="bullet"/>
      <w:lvlText w:val="•"/>
      <w:lvlJc w:val="left"/>
      <w:pPr>
        <w:ind w:left="4411" w:hanging="227"/>
      </w:pPr>
      <w:rPr>
        <w:rFonts w:hint="default"/>
        <w:lang w:val="en-US" w:eastAsia="en-US" w:bidi="en-US"/>
      </w:rPr>
    </w:lvl>
    <w:lvl w:ilvl="7" w:tplc="26EA5B0E">
      <w:numFmt w:val="bullet"/>
      <w:lvlText w:val="•"/>
      <w:lvlJc w:val="left"/>
      <w:pPr>
        <w:ind w:left="5080" w:hanging="227"/>
      </w:pPr>
      <w:rPr>
        <w:rFonts w:hint="default"/>
        <w:lang w:val="en-US" w:eastAsia="en-US" w:bidi="en-US"/>
      </w:rPr>
    </w:lvl>
    <w:lvl w:ilvl="8" w:tplc="8D7E9120">
      <w:numFmt w:val="bullet"/>
      <w:lvlText w:val="•"/>
      <w:lvlJc w:val="left"/>
      <w:pPr>
        <w:ind w:left="5749" w:hanging="227"/>
      </w:pPr>
      <w:rPr>
        <w:rFonts w:hint="default"/>
        <w:lang w:val="en-US" w:eastAsia="en-US" w:bidi="en-US"/>
      </w:rPr>
    </w:lvl>
  </w:abstractNum>
  <w:abstractNum w:abstractNumId="15">
    <w:nsid w:val="3B8516C1"/>
    <w:multiLevelType w:val="hybridMultilevel"/>
    <w:tmpl w:val="1D164856"/>
    <w:lvl w:ilvl="0" w:tplc="5DC24CC0">
      <w:numFmt w:val="bullet"/>
      <w:lvlText w:val="•"/>
      <w:lvlJc w:val="left"/>
      <w:pPr>
        <w:ind w:left="406" w:hanging="227"/>
      </w:pPr>
      <w:rPr>
        <w:rFonts w:ascii="Lato" w:eastAsia="Lato" w:hAnsi="Lato" w:cs="Lato" w:hint="default"/>
        <w:color w:val="231F20"/>
        <w:spacing w:val="-16"/>
        <w:w w:val="100"/>
        <w:sz w:val="18"/>
        <w:szCs w:val="18"/>
        <w:lang w:val="en-US" w:eastAsia="en-US" w:bidi="en-US"/>
      </w:rPr>
    </w:lvl>
    <w:lvl w:ilvl="1" w:tplc="D80A8288">
      <w:numFmt w:val="bullet"/>
      <w:lvlText w:val="•"/>
      <w:lvlJc w:val="left"/>
      <w:pPr>
        <w:ind w:left="1068" w:hanging="227"/>
      </w:pPr>
      <w:rPr>
        <w:rFonts w:hint="default"/>
        <w:lang w:val="en-US" w:eastAsia="en-US" w:bidi="en-US"/>
      </w:rPr>
    </w:lvl>
    <w:lvl w:ilvl="2" w:tplc="058077F6">
      <w:numFmt w:val="bullet"/>
      <w:lvlText w:val="•"/>
      <w:lvlJc w:val="left"/>
      <w:pPr>
        <w:ind w:left="1737" w:hanging="227"/>
      </w:pPr>
      <w:rPr>
        <w:rFonts w:hint="default"/>
        <w:lang w:val="en-US" w:eastAsia="en-US" w:bidi="en-US"/>
      </w:rPr>
    </w:lvl>
    <w:lvl w:ilvl="3" w:tplc="A47A6E62">
      <w:numFmt w:val="bullet"/>
      <w:lvlText w:val="•"/>
      <w:lvlJc w:val="left"/>
      <w:pPr>
        <w:ind w:left="2405" w:hanging="227"/>
      </w:pPr>
      <w:rPr>
        <w:rFonts w:hint="default"/>
        <w:lang w:val="en-US" w:eastAsia="en-US" w:bidi="en-US"/>
      </w:rPr>
    </w:lvl>
    <w:lvl w:ilvl="4" w:tplc="4738B26A">
      <w:numFmt w:val="bullet"/>
      <w:lvlText w:val="•"/>
      <w:lvlJc w:val="left"/>
      <w:pPr>
        <w:ind w:left="3074" w:hanging="227"/>
      </w:pPr>
      <w:rPr>
        <w:rFonts w:hint="default"/>
        <w:lang w:val="en-US" w:eastAsia="en-US" w:bidi="en-US"/>
      </w:rPr>
    </w:lvl>
    <w:lvl w:ilvl="5" w:tplc="047ECEFC">
      <w:numFmt w:val="bullet"/>
      <w:lvlText w:val="•"/>
      <w:lvlJc w:val="left"/>
      <w:pPr>
        <w:ind w:left="3743" w:hanging="227"/>
      </w:pPr>
      <w:rPr>
        <w:rFonts w:hint="default"/>
        <w:lang w:val="en-US" w:eastAsia="en-US" w:bidi="en-US"/>
      </w:rPr>
    </w:lvl>
    <w:lvl w:ilvl="6" w:tplc="4EF8D8A2">
      <w:numFmt w:val="bullet"/>
      <w:lvlText w:val="•"/>
      <w:lvlJc w:val="left"/>
      <w:pPr>
        <w:ind w:left="4411" w:hanging="227"/>
      </w:pPr>
      <w:rPr>
        <w:rFonts w:hint="default"/>
        <w:lang w:val="en-US" w:eastAsia="en-US" w:bidi="en-US"/>
      </w:rPr>
    </w:lvl>
    <w:lvl w:ilvl="7" w:tplc="423A32A8">
      <w:numFmt w:val="bullet"/>
      <w:lvlText w:val="•"/>
      <w:lvlJc w:val="left"/>
      <w:pPr>
        <w:ind w:left="5080" w:hanging="227"/>
      </w:pPr>
      <w:rPr>
        <w:rFonts w:hint="default"/>
        <w:lang w:val="en-US" w:eastAsia="en-US" w:bidi="en-US"/>
      </w:rPr>
    </w:lvl>
    <w:lvl w:ilvl="8" w:tplc="B072BCF4">
      <w:numFmt w:val="bullet"/>
      <w:lvlText w:val="•"/>
      <w:lvlJc w:val="left"/>
      <w:pPr>
        <w:ind w:left="5749" w:hanging="227"/>
      </w:pPr>
      <w:rPr>
        <w:rFonts w:hint="default"/>
        <w:lang w:val="en-US" w:eastAsia="en-US" w:bidi="en-US"/>
      </w:rPr>
    </w:lvl>
  </w:abstractNum>
  <w:abstractNum w:abstractNumId="16">
    <w:nsid w:val="410402F7"/>
    <w:multiLevelType w:val="hybridMultilevel"/>
    <w:tmpl w:val="DB141AC4"/>
    <w:lvl w:ilvl="0" w:tplc="228CDC18">
      <w:numFmt w:val="bullet"/>
      <w:lvlText w:val="•"/>
      <w:lvlJc w:val="left"/>
      <w:pPr>
        <w:ind w:left="406" w:hanging="227"/>
      </w:pPr>
      <w:rPr>
        <w:rFonts w:ascii="Lato" w:eastAsia="Lato" w:hAnsi="Lato" w:cs="Lato" w:hint="default"/>
        <w:color w:val="231F20"/>
        <w:spacing w:val="-16"/>
        <w:w w:val="100"/>
        <w:sz w:val="18"/>
        <w:szCs w:val="18"/>
        <w:lang w:val="en-US" w:eastAsia="en-US" w:bidi="en-US"/>
      </w:rPr>
    </w:lvl>
    <w:lvl w:ilvl="1" w:tplc="1A1ABE1C">
      <w:numFmt w:val="bullet"/>
      <w:lvlText w:val="•"/>
      <w:lvlJc w:val="left"/>
      <w:pPr>
        <w:ind w:left="1068" w:hanging="227"/>
      </w:pPr>
      <w:rPr>
        <w:rFonts w:hint="default"/>
        <w:lang w:val="en-US" w:eastAsia="en-US" w:bidi="en-US"/>
      </w:rPr>
    </w:lvl>
    <w:lvl w:ilvl="2" w:tplc="BD6C71B6">
      <w:numFmt w:val="bullet"/>
      <w:lvlText w:val="•"/>
      <w:lvlJc w:val="left"/>
      <w:pPr>
        <w:ind w:left="1737" w:hanging="227"/>
      </w:pPr>
      <w:rPr>
        <w:rFonts w:hint="default"/>
        <w:lang w:val="en-US" w:eastAsia="en-US" w:bidi="en-US"/>
      </w:rPr>
    </w:lvl>
    <w:lvl w:ilvl="3" w:tplc="E4CAE0A8">
      <w:numFmt w:val="bullet"/>
      <w:lvlText w:val="•"/>
      <w:lvlJc w:val="left"/>
      <w:pPr>
        <w:ind w:left="2405" w:hanging="227"/>
      </w:pPr>
      <w:rPr>
        <w:rFonts w:hint="default"/>
        <w:lang w:val="en-US" w:eastAsia="en-US" w:bidi="en-US"/>
      </w:rPr>
    </w:lvl>
    <w:lvl w:ilvl="4" w:tplc="3C6A3FE4">
      <w:numFmt w:val="bullet"/>
      <w:lvlText w:val="•"/>
      <w:lvlJc w:val="left"/>
      <w:pPr>
        <w:ind w:left="3074" w:hanging="227"/>
      </w:pPr>
      <w:rPr>
        <w:rFonts w:hint="default"/>
        <w:lang w:val="en-US" w:eastAsia="en-US" w:bidi="en-US"/>
      </w:rPr>
    </w:lvl>
    <w:lvl w:ilvl="5" w:tplc="671889CA">
      <w:numFmt w:val="bullet"/>
      <w:lvlText w:val="•"/>
      <w:lvlJc w:val="left"/>
      <w:pPr>
        <w:ind w:left="3743" w:hanging="227"/>
      </w:pPr>
      <w:rPr>
        <w:rFonts w:hint="default"/>
        <w:lang w:val="en-US" w:eastAsia="en-US" w:bidi="en-US"/>
      </w:rPr>
    </w:lvl>
    <w:lvl w:ilvl="6" w:tplc="B2528ADA">
      <w:numFmt w:val="bullet"/>
      <w:lvlText w:val="•"/>
      <w:lvlJc w:val="left"/>
      <w:pPr>
        <w:ind w:left="4411" w:hanging="227"/>
      </w:pPr>
      <w:rPr>
        <w:rFonts w:hint="default"/>
        <w:lang w:val="en-US" w:eastAsia="en-US" w:bidi="en-US"/>
      </w:rPr>
    </w:lvl>
    <w:lvl w:ilvl="7" w:tplc="56100D8E">
      <w:numFmt w:val="bullet"/>
      <w:lvlText w:val="•"/>
      <w:lvlJc w:val="left"/>
      <w:pPr>
        <w:ind w:left="5080" w:hanging="227"/>
      </w:pPr>
      <w:rPr>
        <w:rFonts w:hint="default"/>
        <w:lang w:val="en-US" w:eastAsia="en-US" w:bidi="en-US"/>
      </w:rPr>
    </w:lvl>
    <w:lvl w:ilvl="8" w:tplc="40CC32E4">
      <w:numFmt w:val="bullet"/>
      <w:lvlText w:val="•"/>
      <w:lvlJc w:val="left"/>
      <w:pPr>
        <w:ind w:left="5749" w:hanging="227"/>
      </w:pPr>
      <w:rPr>
        <w:rFonts w:hint="default"/>
        <w:lang w:val="en-US" w:eastAsia="en-US" w:bidi="en-US"/>
      </w:rPr>
    </w:lvl>
  </w:abstractNum>
  <w:abstractNum w:abstractNumId="17">
    <w:nsid w:val="48355D6C"/>
    <w:multiLevelType w:val="hybridMultilevel"/>
    <w:tmpl w:val="8FD43490"/>
    <w:lvl w:ilvl="0" w:tplc="ED2E8C1E">
      <w:start w:val="1"/>
      <w:numFmt w:val="decimal"/>
      <w:lvlText w:val="%1)"/>
      <w:lvlJc w:val="left"/>
      <w:pPr>
        <w:ind w:left="113" w:hanging="256"/>
      </w:pPr>
      <w:rPr>
        <w:rFonts w:ascii="Lato" w:eastAsia="Lato" w:hAnsi="Lato" w:cs="Lato" w:hint="default"/>
        <w:color w:val="231F20"/>
        <w:spacing w:val="-6"/>
        <w:w w:val="100"/>
        <w:sz w:val="18"/>
        <w:szCs w:val="18"/>
        <w:lang w:val="en-US" w:eastAsia="en-US" w:bidi="en-US"/>
      </w:rPr>
    </w:lvl>
    <w:lvl w:ilvl="1" w:tplc="D296579E">
      <w:numFmt w:val="bullet"/>
      <w:lvlText w:val="•"/>
      <w:lvlJc w:val="left"/>
      <w:pPr>
        <w:ind w:left="832" w:hanging="256"/>
      </w:pPr>
      <w:rPr>
        <w:rFonts w:hint="default"/>
        <w:lang w:val="en-US" w:eastAsia="en-US" w:bidi="en-US"/>
      </w:rPr>
    </w:lvl>
    <w:lvl w:ilvl="2" w:tplc="E16C75AA">
      <w:numFmt w:val="bullet"/>
      <w:lvlText w:val="•"/>
      <w:lvlJc w:val="left"/>
      <w:pPr>
        <w:ind w:left="1544" w:hanging="256"/>
      </w:pPr>
      <w:rPr>
        <w:rFonts w:hint="default"/>
        <w:lang w:val="en-US" w:eastAsia="en-US" w:bidi="en-US"/>
      </w:rPr>
    </w:lvl>
    <w:lvl w:ilvl="3" w:tplc="9EFCD620">
      <w:numFmt w:val="bullet"/>
      <w:lvlText w:val="•"/>
      <w:lvlJc w:val="left"/>
      <w:pPr>
        <w:ind w:left="2256" w:hanging="256"/>
      </w:pPr>
      <w:rPr>
        <w:rFonts w:hint="default"/>
        <w:lang w:val="en-US" w:eastAsia="en-US" w:bidi="en-US"/>
      </w:rPr>
    </w:lvl>
    <w:lvl w:ilvl="4" w:tplc="24D08872">
      <w:numFmt w:val="bullet"/>
      <w:lvlText w:val="•"/>
      <w:lvlJc w:val="left"/>
      <w:pPr>
        <w:ind w:left="2969" w:hanging="256"/>
      </w:pPr>
      <w:rPr>
        <w:rFonts w:hint="default"/>
        <w:lang w:val="en-US" w:eastAsia="en-US" w:bidi="en-US"/>
      </w:rPr>
    </w:lvl>
    <w:lvl w:ilvl="5" w:tplc="16447F8C">
      <w:numFmt w:val="bullet"/>
      <w:lvlText w:val="•"/>
      <w:lvlJc w:val="left"/>
      <w:pPr>
        <w:ind w:left="3681" w:hanging="256"/>
      </w:pPr>
      <w:rPr>
        <w:rFonts w:hint="default"/>
        <w:lang w:val="en-US" w:eastAsia="en-US" w:bidi="en-US"/>
      </w:rPr>
    </w:lvl>
    <w:lvl w:ilvl="6" w:tplc="B81A5598">
      <w:numFmt w:val="bullet"/>
      <w:lvlText w:val="•"/>
      <w:lvlJc w:val="left"/>
      <w:pPr>
        <w:ind w:left="4393" w:hanging="256"/>
      </w:pPr>
      <w:rPr>
        <w:rFonts w:hint="default"/>
        <w:lang w:val="en-US" w:eastAsia="en-US" w:bidi="en-US"/>
      </w:rPr>
    </w:lvl>
    <w:lvl w:ilvl="7" w:tplc="3C3C4D4C">
      <w:numFmt w:val="bullet"/>
      <w:lvlText w:val="•"/>
      <w:lvlJc w:val="left"/>
      <w:pPr>
        <w:ind w:left="5106" w:hanging="256"/>
      </w:pPr>
      <w:rPr>
        <w:rFonts w:hint="default"/>
        <w:lang w:val="en-US" w:eastAsia="en-US" w:bidi="en-US"/>
      </w:rPr>
    </w:lvl>
    <w:lvl w:ilvl="8" w:tplc="E3CA80A8">
      <w:numFmt w:val="bullet"/>
      <w:lvlText w:val="•"/>
      <w:lvlJc w:val="left"/>
      <w:pPr>
        <w:ind w:left="5818" w:hanging="256"/>
      </w:pPr>
      <w:rPr>
        <w:rFonts w:hint="default"/>
        <w:lang w:val="en-US" w:eastAsia="en-US" w:bidi="en-US"/>
      </w:rPr>
    </w:lvl>
  </w:abstractNum>
  <w:abstractNum w:abstractNumId="18">
    <w:nsid w:val="4A3D5C40"/>
    <w:multiLevelType w:val="hybridMultilevel"/>
    <w:tmpl w:val="B59CD9FE"/>
    <w:lvl w:ilvl="0" w:tplc="5DE44E7E">
      <w:numFmt w:val="bullet"/>
      <w:lvlText w:val="•"/>
      <w:lvlJc w:val="left"/>
      <w:pPr>
        <w:ind w:left="406" w:hanging="227"/>
      </w:pPr>
      <w:rPr>
        <w:rFonts w:ascii="Lato" w:eastAsia="Lato" w:hAnsi="Lato" w:cs="Lato" w:hint="default"/>
        <w:color w:val="231F20"/>
        <w:spacing w:val="-16"/>
        <w:w w:val="100"/>
        <w:sz w:val="18"/>
        <w:szCs w:val="18"/>
        <w:lang w:val="en-US" w:eastAsia="en-US" w:bidi="en-US"/>
      </w:rPr>
    </w:lvl>
    <w:lvl w:ilvl="1" w:tplc="97645BBE">
      <w:numFmt w:val="bullet"/>
      <w:lvlText w:val="•"/>
      <w:lvlJc w:val="left"/>
      <w:pPr>
        <w:ind w:left="1068" w:hanging="227"/>
      </w:pPr>
      <w:rPr>
        <w:rFonts w:hint="default"/>
        <w:lang w:val="en-US" w:eastAsia="en-US" w:bidi="en-US"/>
      </w:rPr>
    </w:lvl>
    <w:lvl w:ilvl="2" w:tplc="E752BC22">
      <w:numFmt w:val="bullet"/>
      <w:lvlText w:val="•"/>
      <w:lvlJc w:val="left"/>
      <w:pPr>
        <w:ind w:left="1737" w:hanging="227"/>
      </w:pPr>
      <w:rPr>
        <w:rFonts w:hint="default"/>
        <w:lang w:val="en-US" w:eastAsia="en-US" w:bidi="en-US"/>
      </w:rPr>
    </w:lvl>
    <w:lvl w:ilvl="3" w:tplc="E6284B8E">
      <w:numFmt w:val="bullet"/>
      <w:lvlText w:val="•"/>
      <w:lvlJc w:val="left"/>
      <w:pPr>
        <w:ind w:left="2405" w:hanging="227"/>
      </w:pPr>
      <w:rPr>
        <w:rFonts w:hint="default"/>
        <w:lang w:val="en-US" w:eastAsia="en-US" w:bidi="en-US"/>
      </w:rPr>
    </w:lvl>
    <w:lvl w:ilvl="4" w:tplc="EDA2FD02">
      <w:numFmt w:val="bullet"/>
      <w:lvlText w:val="•"/>
      <w:lvlJc w:val="left"/>
      <w:pPr>
        <w:ind w:left="3074" w:hanging="227"/>
      </w:pPr>
      <w:rPr>
        <w:rFonts w:hint="default"/>
        <w:lang w:val="en-US" w:eastAsia="en-US" w:bidi="en-US"/>
      </w:rPr>
    </w:lvl>
    <w:lvl w:ilvl="5" w:tplc="D9D202BA">
      <w:numFmt w:val="bullet"/>
      <w:lvlText w:val="•"/>
      <w:lvlJc w:val="left"/>
      <w:pPr>
        <w:ind w:left="3743" w:hanging="227"/>
      </w:pPr>
      <w:rPr>
        <w:rFonts w:hint="default"/>
        <w:lang w:val="en-US" w:eastAsia="en-US" w:bidi="en-US"/>
      </w:rPr>
    </w:lvl>
    <w:lvl w:ilvl="6" w:tplc="F300E26A">
      <w:numFmt w:val="bullet"/>
      <w:lvlText w:val="•"/>
      <w:lvlJc w:val="left"/>
      <w:pPr>
        <w:ind w:left="4411" w:hanging="227"/>
      </w:pPr>
      <w:rPr>
        <w:rFonts w:hint="default"/>
        <w:lang w:val="en-US" w:eastAsia="en-US" w:bidi="en-US"/>
      </w:rPr>
    </w:lvl>
    <w:lvl w:ilvl="7" w:tplc="9CB2E9FC">
      <w:numFmt w:val="bullet"/>
      <w:lvlText w:val="•"/>
      <w:lvlJc w:val="left"/>
      <w:pPr>
        <w:ind w:left="5080" w:hanging="227"/>
      </w:pPr>
      <w:rPr>
        <w:rFonts w:hint="default"/>
        <w:lang w:val="en-US" w:eastAsia="en-US" w:bidi="en-US"/>
      </w:rPr>
    </w:lvl>
    <w:lvl w:ilvl="8" w:tplc="267CD944">
      <w:numFmt w:val="bullet"/>
      <w:lvlText w:val="•"/>
      <w:lvlJc w:val="left"/>
      <w:pPr>
        <w:ind w:left="5749" w:hanging="227"/>
      </w:pPr>
      <w:rPr>
        <w:rFonts w:hint="default"/>
        <w:lang w:val="en-US" w:eastAsia="en-US" w:bidi="en-US"/>
      </w:rPr>
    </w:lvl>
  </w:abstractNum>
  <w:abstractNum w:abstractNumId="19">
    <w:nsid w:val="55B36E48"/>
    <w:multiLevelType w:val="hybridMultilevel"/>
    <w:tmpl w:val="1C0E8A96"/>
    <w:lvl w:ilvl="0" w:tplc="37AC4FFA">
      <w:numFmt w:val="bullet"/>
      <w:lvlText w:val="•"/>
      <w:lvlJc w:val="left"/>
      <w:pPr>
        <w:ind w:left="406" w:hanging="227"/>
      </w:pPr>
      <w:rPr>
        <w:rFonts w:ascii="Lato" w:eastAsia="Lato" w:hAnsi="Lato" w:cs="Lato" w:hint="default"/>
        <w:color w:val="231F20"/>
        <w:spacing w:val="-16"/>
        <w:w w:val="100"/>
        <w:sz w:val="18"/>
        <w:szCs w:val="18"/>
        <w:lang w:val="en-US" w:eastAsia="en-US" w:bidi="en-US"/>
      </w:rPr>
    </w:lvl>
    <w:lvl w:ilvl="1" w:tplc="B2284658">
      <w:numFmt w:val="bullet"/>
      <w:lvlText w:val="•"/>
      <w:lvlJc w:val="left"/>
      <w:pPr>
        <w:ind w:left="1068" w:hanging="227"/>
      </w:pPr>
      <w:rPr>
        <w:rFonts w:hint="default"/>
        <w:lang w:val="en-US" w:eastAsia="en-US" w:bidi="en-US"/>
      </w:rPr>
    </w:lvl>
    <w:lvl w:ilvl="2" w:tplc="006C7A9C">
      <w:numFmt w:val="bullet"/>
      <w:lvlText w:val="•"/>
      <w:lvlJc w:val="left"/>
      <w:pPr>
        <w:ind w:left="1737" w:hanging="227"/>
      </w:pPr>
      <w:rPr>
        <w:rFonts w:hint="default"/>
        <w:lang w:val="en-US" w:eastAsia="en-US" w:bidi="en-US"/>
      </w:rPr>
    </w:lvl>
    <w:lvl w:ilvl="3" w:tplc="11BA8086">
      <w:numFmt w:val="bullet"/>
      <w:lvlText w:val="•"/>
      <w:lvlJc w:val="left"/>
      <w:pPr>
        <w:ind w:left="2405" w:hanging="227"/>
      </w:pPr>
      <w:rPr>
        <w:rFonts w:hint="default"/>
        <w:lang w:val="en-US" w:eastAsia="en-US" w:bidi="en-US"/>
      </w:rPr>
    </w:lvl>
    <w:lvl w:ilvl="4" w:tplc="298AF19A">
      <w:numFmt w:val="bullet"/>
      <w:lvlText w:val="•"/>
      <w:lvlJc w:val="left"/>
      <w:pPr>
        <w:ind w:left="3074" w:hanging="227"/>
      </w:pPr>
      <w:rPr>
        <w:rFonts w:hint="default"/>
        <w:lang w:val="en-US" w:eastAsia="en-US" w:bidi="en-US"/>
      </w:rPr>
    </w:lvl>
    <w:lvl w:ilvl="5" w:tplc="48C87092">
      <w:numFmt w:val="bullet"/>
      <w:lvlText w:val="•"/>
      <w:lvlJc w:val="left"/>
      <w:pPr>
        <w:ind w:left="3743" w:hanging="227"/>
      </w:pPr>
      <w:rPr>
        <w:rFonts w:hint="default"/>
        <w:lang w:val="en-US" w:eastAsia="en-US" w:bidi="en-US"/>
      </w:rPr>
    </w:lvl>
    <w:lvl w:ilvl="6" w:tplc="1CE62600">
      <w:numFmt w:val="bullet"/>
      <w:lvlText w:val="•"/>
      <w:lvlJc w:val="left"/>
      <w:pPr>
        <w:ind w:left="4411" w:hanging="227"/>
      </w:pPr>
      <w:rPr>
        <w:rFonts w:hint="default"/>
        <w:lang w:val="en-US" w:eastAsia="en-US" w:bidi="en-US"/>
      </w:rPr>
    </w:lvl>
    <w:lvl w:ilvl="7" w:tplc="18CEF10E">
      <w:numFmt w:val="bullet"/>
      <w:lvlText w:val="•"/>
      <w:lvlJc w:val="left"/>
      <w:pPr>
        <w:ind w:left="5080" w:hanging="227"/>
      </w:pPr>
      <w:rPr>
        <w:rFonts w:hint="default"/>
        <w:lang w:val="en-US" w:eastAsia="en-US" w:bidi="en-US"/>
      </w:rPr>
    </w:lvl>
    <w:lvl w:ilvl="8" w:tplc="3EFA620A">
      <w:numFmt w:val="bullet"/>
      <w:lvlText w:val="•"/>
      <w:lvlJc w:val="left"/>
      <w:pPr>
        <w:ind w:left="5749" w:hanging="227"/>
      </w:pPr>
      <w:rPr>
        <w:rFonts w:hint="default"/>
        <w:lang w:val="en-US" w:eastAsia="en-US" w:bidi="en-US"/>
      </w:rPr>
    </w:lvl>
  </w:abstractNum>
  <w:abstractNum w:abstractNumId="20">
    <w:nsid w:val="5CBC68C5"/>
    <w:multiLevelType w:val="hybridMultilevel"/>
    <w:tmpl w:val="4066F108"/>
    <w:lvl w:ilvl="0" w:tplc="506A67E6">
      <w:numFmt w:val="bullet"/>
      <w:lvlText w:val="•"/>
      <w:lvlJc w:val="left"/>
      <w:pPr>
        <w:ind w:left="406" w:hanging="227"/>
      </w:pPr>
      <w:rPr>
        <w:rFonts w:ascii="Lato" w:eastAsia="Lato" w:hAnsi="Lato" w:cs="Lato" w:hint="default"/>
        <w:color w:val="231F20"/>
        <w:spacing w:val="-16"/>
        <w:w w:val="100"/>
        <w:sz w:val="18"/>
        <w:szCs w:val="18"/>
        <w:lang w:val="en-US" w:eastAsia="en-US" w:bidi="en-US"/>
      </w:rPr>
    </w:lvl>
    <w:lvl w:ilvl="1" w:tplc="4672F67A">
      <w:numFmt w:val="bullet"/>
      <w:lvlText w:val="•"/>
      <w:lvlJc w:val="left"/>
      <w:pPr>
        <w:ind w:left="1068" w:hanging="227"/>
      </w:pPr>
      <w:rPr>
        <w:rFonts w:hint="default"/>
        <w:lang w:val="en-US" w:eastAsia="en-US" w:bidi="en-US"/>
      </w:rPr>
    </w:lvl>
    <w:lvl w:ilvl="2" w:tplc="40C2BB88">
      <w:numFmt w:val="bullet"/>
      <w:lvlText w:val="•"/>
      <w:lvlJc w:val="left"/>
      <w:pPr>
        <w:ind w:left="1737" w:hanging="227"/>
      </w:pPr>
      <w:rPr>
        <w:rFonts w:hint="default"/>
        <w:lang w:val="en-US" w:eastAsia="en-US" w:bidi="en-US"/>
      </w:rPr>
    </w:lvl>
    <w:lvl w:ilvl="3" w:tplc="F0A8F596">
      <w:numFmt w:val="bullet"/>
      <w:lvlText w:val="•"/>
      <w:lvlJc w:val="left"/>
      <w:pPr>
        <w:ind w:left="2405" w:hanging="227"/>
      </w:pPr>
      <w:rPr>
        <w:rFonts w:hint="default"/>
        <w:lang w:val="en-US" w:eastAsia="en-US" w:bidi="en-US"/>
      </w:rPr>
    </w:lvl>
    <w:lvl w:ilvl="4" w:tplc="453EE212">
      <w:numFmt w:val="bullet"/>
      <w:lvlText w:val="•"/>
      <w:lvlJc w:val="left"/>
      <w:pPr>
        <w:ind w:left="3074" w:hanging="227"/>
      </w:pPr>
      <w:rPr>
        <w:rFonts w:hint="default"/>
        <w:lang w:val="en-US" w:eastAsia="en-US" w:bidi="en-US"/>
      </w:rPr>
    </w:lvl>
    <w:lvl w:ilvl="5" w:tplc="7340F4B0">
      <w:numFmt w:val="bullet"/>
      <w:lvlText w:val="•"/>
      <w:lvlJc w:val="left"/>
      <w:pPr>
        <w:ind w:left="3743" w:hanging="227"/>
      </w:pPr>
      <w:rPr>
        <w:rFonts w:hint="default"/>
        <w:lang w:val="en-US" w:eastAsia="en-US" w:bidi="en-US"/>
      </w:rPr>
    </w:lvl>
    <w:lvl w:ilvl="6" w:tplc="9F9E1FAC">
      <w:numFmt w:val="bullet"/>
      <w:lvlText w:val="•"/>
      <w:lvlJc w:val="left"/>
      <w:pPr>
        <w:ind w:left="4411" w:hanging="227"/>
      </w:pPr>
      <w:rPr>
        <w:rFonts w:hint="default"/>
        <w:lang w:val="en-US" w:eastAsia="en-US" w:bidi="en-US"/>
      </w:rPr>
    </w:lvl>
    <w:lvl w:ilvl="7" w:tplc="6F42D4E0">
      <w:numFmt w:val="bullet"/>
      <w:lvlText w:val="•"/>
      <w:lvlJc w:val="left"/>
      <w:pPr>
        <w:ind w:left="5080" w:hanging="227"/>
      </w:pPr>
      <w:rPr>
        <w:rFonts w:hint="default"/>
        <w:lang w:val="en-US" w:eastAsia="en-US" w:bidi="en-US"/>
      </w:rPr>
    </w:lvl>
    <w:lvl w:ilvl="8" w:tplc="0EF2A4D4">
      <w:numFmt w:val="bullet"/>
      <w:lvlText w:val="•"/>
      <w:lvlJc w:val="left"/>
      <w:pPr>
        <w:ind w:left="5749" w:hanging="227"/>
      </w:pPr>
      <w:rPr>
        <w:rFonts w:hint="default"/>
        <w:lang w:val="en-US" w:eastAsia="en-US" w:bidi="en-US"/>
      </w:rPr>
    </w:lvl>
  </w:abstractNum>
  <w:abstractNum w:abstractNumId="21">
    <w:nsid w:val="65AD57A1"/>
    <w:multiLevelType w:val="hybridMultilevel"/>
    <w:tmpl w:val="FD7412F8"/>
    <w:lvl w:ilvl="0" w:tplc="0A68793A">
      <w:numFmt w:val="bullet"/>
      <w:lvlText w:val="•"/>
      <w:lvlJc w:val="left"/>
      <w:pPr>
        <w:ind w:left="406" w:hanging="227"/>
      </w:pPr>
      <w:rPr>
        <w:rFonts w:ascii="Lato" w:eastAsia="Lato" w:hAnsi="Lato" w:cs="Lato" w:hint="default"/>
        <w:color w:val="231F20"/>
        <w:spacing w:val="-16"/>
        <w:w w:val="99"/>
        <w:sz w:val="18"/>
        <w:szCs w:val="18"/>
        <w:lang w:val="en-US" w:eastAsia="en-US" w:bidi="en-US"/>
      </w:rPr>
    </w:lvl>
    <w:lvl w:ilvl="1" w:tplc="1BC483EA">
      <w:numFmt w:val="bullet"/>
      <w:lvlText w:val="•"/>
      <w:lvlJc w:val="left"/>
      <w:pPr>
        <w:ind w:left="1068" w:hanging="227"/>
      </w:pPr>
      <w:rPr>
        <w:rFonts w:hint="default"/>
        <w:lang w:val="en-US" w:eastAsia="en-US" w:bidi="en-US"/>
      </w:rPr>
    </w:lvl>
    <w:lvl w:ilvl="2" w:tplc="1B784BE8">
      <w:numFmt w:val="bullet"/>
      <w:lvlText w:val="•"/>
      <w:lvlJc w:val="left"/>
      <w:pPr>
        <w:ind w:left="1737" w:hanging="227"/>
      </w:pPr>
      <w:rPr>
        <w:rFonts w:hint="default"/>
        <w:lang w:val="en-US" w:eastAsia="en-US" w:bidi="en-US"/>
      </w:rPr>
    </w:lvl>
    <w:lvl w:ilvl="3" w:tplc="95B84A20">
      <w:numFmt w:val="bullet"/>
      <w:lvlText w:val="•"/>
      <w:lvlJc w:val="left"/>
      <w:pPr>
        <w:ind w:left="2405" w:hanging="227"/>
      </w:pPr>
      <w:rPr>
        <w:rFonts w:hint="default"/>
        <w:lang w:val="en-US" w:eastAsia="en-US" w:bidi="en-US"/>
      </w:rPr>
    </w:lvl>
    <w:lvl w:ilvl="4" w:tplc="299490D6">
      <w:numFmt w:val="bullet"/>
      <w:lvlText w:val="•"/>
      <w:lvlJc w:val="left"/>
      <w:pPr>
        <w:ind w:left="3074" w:hanging="227"/>
      </w:pPr>
      <w:rPr>
        <w:rFonts w:hint="default"/>
        <w:lang w:val="en-US" w:eastAsia="en-US" w:bidi="en-US"/>
      </w:rPr>
    </w:lvl>
    <w:lvl w:ilvl="5" w:tplc="C7628138">
      <w:numFmt w:val="bullet"/>
      <w:lvlText w:val="•"/>
      <w:lvlJc w:val="left"/>
      <w:pPr>
        <w:ind w:left="3743" w:hanging="227"/>
      </w:pPr>
      <w:rPr>
        <w:rFonts w:hint="default"/>
        <w:lang w:val="en-US" w:eastAsia="en-US" w:bidi="en-US"/>
      </w:rPr>
    </w:lvl>
    <w:lvl w:ilvl="6" w:tplc="A702A582">
      <w:numFmt w:val="bullet"/>
      <w:lvlText w:val="•"/>
      <w:lvlJc w:val="left"/>
      <w:pPr>
        <w:ind w:left="4411" w:hanging="227"/>
      </w:pPr>
      <w:rPr>
        <w:rFonts w:hint="default"/>
        <w:lang w:val="en-US" w:eastAsia="en-US" w:bidi="en-US"/>
      </w:rPr>
    </w:lvl>
    <w:lvl w:ilvl="7" w:tplc="06E85E50">
      <w:numFmt w:val="bullet"/>
      <w:lvlText w:val="•"/>
      <w:lvlJc w:val="left"/>
      <w:pPr>
        <w:ind w:left="5080" w:hanging="227"/>
      </w:pPr>
      <w:rPr>
        <w:rFonts w:hint="default"/>
        <w:lang w:val="en-US" w:eastAsia="en-US" w:bidi="en-US"/>
      </w:rPr>
    </w:lvl>
    <w:lvl w:ilvl="8" w:tplc="A0F68618">
      <w:numFmt w:val="bullet"/>
      <w:lvlText w:val="•"/>
      <w:lvlJc w:val="left"/>
      <w:pPr>
        <w:ind w:left="5749" w:hanging="227"/>
      </w:pPr>
      <w:rPr>
        <w:rFonts w:hint="default"/>
        <w:lang w:val="en-US" w:eastAsia="en-US" w:bidi="en-US"/>
      </w:rPr>
    </w:lvl>
  </w:abstractNum>
  <w:abstractNum w:abstractNumId="22">
    <w:nsid w:val="672A1030"/>
    <w:multiLevelType w:val="hybridMultilevel"/>
    <w:tmpl w:val="7C8A3CAC"/>
    <w:lvl w:ilvl="0" w:tplc="E4427C2A">
      <w:numFmt w:val="bullet"/>
      <w:lvlText w:val="•"/>
      <w:lvlJc w:val="left"/>
      <w:pPr>
        <w:ind w:left="406" w:hanging="227"/>
      </w:pPr>
      <w:rPr>
        <w:rFonts w:ascii="Lato" w:eastAsia="Lato" w:hAnsi="Lato" w:cs="Lato" w:hint="default"/>
        <w:color w:val="231F20"/>
        <w:spacing w:val="-16"/>
        <w:w w:val="100"/>
        <w:sz w:val="18"/>
        <w:szCs w:val="18"/>
        <w:lang w:val="en-US" w:eastAsia="en-US" w:bidi="en-US"/>
      </w:rPr>
    </w:lvl>
    <w:lvl w:ilvl="1" w:tplc="B8C889E6">
      <w:numFmt w:val="bullet"/>
      <w:lvlText w:val="•"/>
      <w:lvlJc w:val="left"/>
      <w:pPr>
        <w:ind w:left="1068" w:hanging="227"/>
      </w:pPr>
      <w:rPr>
        <w:rFonts w:hint="default"/>
        <w:lang w:val="en-US" w:eastAsia="en-US" w:bidi="en-US"/>
      </w:rPr>
    </w:lvl>
    <w:lvl w:ilvl="2" w:tplc="B262028A">
      <w:numFmt w:val="bullet"/>
      <w:lvlText w:val="•"/>
      <w:lvlJc w:val="left"/>
      <w:pPr>
        <w:ind w:left="1737" w:hanging="227"/>
      </w:pPr>
      <w:rPr>
        <w:rFonts w:hint="default"/>
        <w:lang w:val="en-US" w:eastAsia="en-US" w:bidi="en-US"/>
      </w:rPr>
    </w:lvl>
    <w:lvl w:ilvl="3" w:tplc="A4D02A30">
      <w:numFmt w:val="bullet"/>
      <w:lvlText w:val="•"/>
      <w:lvlJc w:val="left"/>
      <w:pPr>
        <w:ind w:left="2405" w:hanging="227"/>
      </w:pPr>
      <w:rPr>
        <w:rFonts w:hint="default"/>
        <w:lang w:val="en-US" w:eastAsia="en-US" w:bidi="en-US"/>
      </w:rPr>
    </w:lvl>
    <w:lvl w:ilvl="4" w:tplc="EE0E41D4">
      <w:numFmt w:val="bullet"/>
      <w:lvlText w:val="•"/>
      <w:lvlJc w:val="left"/>
      <w:pPr>
        <w:ind w:left="3074" w:hanging="227"/>
      </w:pPr>
      <w:rPr>
        <w:rFonts w:hint="default"/>
        <w:lang w:val="en-US" w:eastAsia="en-US" w:bidi="en-US"/>
      </w:rPr>
    </w:lvl>
    <w:lvl w:ilvl="5" w:tplc="F48E9518">
      <w:numFmt w:val="bullet"/>
      <w:lvlText w:val="•"/>
      <w:lvlJc w:val="left"/>
      <w:pPr>
        <w:ind w:left="3743" w:hanging="227"/>
      </w:pPr>
      <w:rPr>
        <w:rFonts w:hint="default"/>
        <w:lang w:val="en-US" w:eastAsia="en-US" w:bidi="en-US"/>
      </w:rPr>
    </w:lvl>
    <w:lvl w:ilvl="6" w:tplc="3F9CC99A">
      <w:numFmt w:val="bullet"/>
      <w:lvlText w:val="•"/>
      <w:lvlJc w:val="left"/>
      <w:pPr>
        <w:ind w:left="4411" w:hanging="227"/>
      </w:pPr>
      <w:rPr>
        <w:rFonts w:hint="default"/>
        <w:lang w:val="en-US" w:eastAsia="en-US" w:bidi="en-US"/>
      </w:rPr>
    </w:lvl>
    <w:lvl w:ilvl="7" w:tplc="D3841B06">
      <w:numFmt w:val="bullet"/>
      <w:lvlText w:val="•"/>
      <w:lvlJc w:val="left"/>
      <w:pPr>
        <w:ind w:left="5080" w:hanging="227"/>
      </w:pPr>
      <w:rPr>
        <w:rFonts w:hint="default"/>
        <w:lang w:val="en-US" w:eastAsia="en-US" w:bidi="en-US"/>
      </w:rPr>
    </w:lvl>
    <w:lvl w:ilvl="8" w:tplc="FD1CC8C0">
      <w:numFmt w:val="bullet"/>
      <w:lvlText w:val="•"/>
      <w:lvlJc w:val="left"/>
      <w:pPr>
        <w:ind w:left="5749" w:hanging="227"/>
      </w:pPr>
      <w:rPr>
        <w:rFonts w:hint="default"/>
        <w:lang w:val="en-US" w:eastAsia="en-US" w:bidi="en-US"/>
      </w:rPr>
    </w:lvl>
  </w:abstractNum>
  <w:abstractNum w:abstractNumId="23">
    <w:nsid w:val="68A26E99"/>
    <w:multiLevelType w:val="hybridMultilevel"/>
    <w:tmpl w:val="57ACCC8A"/>
    <w:lvl w:ilvl="0" w:tplc="6638D084">
      <w:start w:val="1"/>
      <w:numFmt w:val="decimal"/>
      <w:lvlText w:val="%1."/>
      <w:lvlJc w:val="left"/>
      <w:pPr>
        <w:ind w:left="590" w:hanging="193"/>
      </w:pPr>
      <w:rPr>
        <w:rFonts w:ascii="Lato" w:eastAsia="Lato" w:hAnsi="Lato" w:cs="Lato" w:hint="default"/>
        <w:color w:val="231F20"/>
        <w:spacing w:val="-5"/>
        <w:w w:val="99"/>
        <w:sz w:val="18"/>
        <w:szCs w:val="18"/>
        <w:lang w:val="en-US" w:eastAsia="en-US" w:bidi="en-US"/>
      </w:rPr>
    </w:lvl>
    <w:lvl w:ilvl="1" w:tplc="E99CBC22">
      <w:numFmt w:val="bullet"/>
      <w:lvlText w:val="•"/>
      <w:lvlJc w:val="left"/>
      <w:pPr>
        <w:ind w:left="1331" w:hanging="193"/>
      </w:pPr>
      <w:rPr>
        <w:rFonts w:hint="default"/>
        <w:lang w:val="en-US" w:eastAsia="en-US" w:bidi="en-US"/>
      </w:rPr>
    </w:lvl>
    <w:lvl w:ilvl="2" w:tplc="F3882BB2">
      <w:numFmt w:val="bullet"/>
      <w:lvlText w:val="•"/>
      <w:lvlJc w:val="left"/>
      <w:pPr>
        <w:ind w:left="2062" w:hanging="193"/>
      </w:pPr>
      <w:rPr>
        <w:rFonts w:hint="default"/>
        <w:lang w:val="en-US" w:eastAsia="en-US" w:bidi="en-US"/>
      </w:rPr>
    </w:lvl>
    <w:lvl w:ilvl="3" w:tplc="D472C604">
      <w:numFmt w:val="bullet"/>
      <w:lvlText w:val="•"/>
      <w:lvlJc w:val="left"/>
      <w:pPr>
        <w:ind w:left="2794" w:hanging="193"/>
      </w:pPr>
      <w:rPr>
        <w:rFonts w:hint="default"/>
        <w:lang w:val="en-US" w:eastAsia="en-US" w:bidi="en-US"/>
      </w:rPr>
    </w:lvl>
    <w:lvl w:ilvl="4" w:tplc="1C94C5D0">
      <w:numFmt w:val="bullet"/>
      <w:lvlText w:val="•"/>
      <w:lvlJc w:val="left"/>
      <w:pPr>
        <w:ind w:left="3525" w:hanging="193"/>
      </w:pPr>
      <w:rPr>
        <w:rFonts w:hint="default"/>
        <w:lang w:val="en-US" w:eastAsia="en-US" w:bidi="en-US"/>
      </w:rPr>
    </w:lvl>
    <w:lvl w:ilvl="5" w:tplc="5BA095D6">
      <w:numFmt w:val="bullet"/>
      <w:lvlText w:val="•"/>
      <w:lvlJc w:val="left"/>
      <w:pPr>
        <w:ind w:left="4257" w:hanging="193"/>
      </w:pPr>
      <w:rPr>
        <w:rFonts w:hint="default"/>
        <w:lang w:val="en-US" w:eastAsia="en-US" w:bidi="en-US"/>
      </w:rPr>
    </w:lvl>
    <w:lvl w:ilvl="6" w:tplc="AF388EEA">
      <w:numFmt w:val="bullet"/>
      <w:lvlText w:val="•"/>
      <w:lvlJc w:val="left"/>
      <w:pPr>
        <w:ind w:left="4988" w:hanging="193"/>
      </w:pPr>
      <w:rPr>
        <w:rFonts w:hint="default"/>
        <w:lang w:val="en-US" w:eastAsia="en-US" w:bidi="en-US"/>
      </w:rPr>
    </w:lvl>
    <w:lvl w:ilvl="7" w:tplc="48D80CDE">
      <w:numFmt w:val="bullet"/>
      <w:lvlText w:val="•"/>
      <w:lvlJc w:val="left"/>
      <w:pPr>
        <w:ind w:left="5720" w:hanging="193"/>
      </w:pPr>
      <w:rPr>
        <w:rFonts w:hint="default"/>
        <w:lang w:val="en-US" w:eastAsia="en-US" w:bidi="en-US"/>
      </w:rPr>
    </w:lvl>
    <w:lvl w:ilvl="8" w:tplc="1682D780">
      <w:numFmt w:val="bullet"/>
      <w:lvlText w:val="•"/>
      <w:lvlJc w:val="left"/>
      <w:pPr>
        <w:ind w:left="6451" w:hanging="193"/>
      </w:pPr>
      <w:rPr>
        <w:rFonts w:hint="default"/>
        <w:lang w:val="en-US" w:eastAsia="en-US" w:bidi="en-US"/>
      </w:rPr>
    </w:lvl>
  </w:abstractNum>
  <w:abstractNum w:abstractNumId="24">
    <w:nsid w:val="6A6D2C44"/>
    <w:multiLevelType w:val="hybridMultilevel"/>
    <w:tmpl w:val="D9260B90"/>
    <w:lvl w:ilvl="0" w:tplc="01EC05A2">
      <w:start w:val="1"/>
      <w:numFmt w:val="decimal"/>
      <w:lvlText w:val="%1."/>
      <w:lvlJc w:val="left"/>
      <w:pPr>
        <w:ind w:left="590" w:hanging="193"/>
      </w:pPr>
      <w:rPr>
        <w:rFonts w:ascii="Lato" w:eastAsia="Lato" w:hAnsi="Lato" w:cs="Lato" w:hint="default"/>
        <w:color w:val="231F20"/>
        <w:spacing w:val="-3"/>
        <w:w w:val="100"/>
        <w:sz w:val="18"/>
        <w:szCs w:val="18"/>
        <w:lang w:val="en-US" w:eastAsia="en-US" w:bidi="en-US"/>
      </w:rPr>
    </w:lvl>
    <w:lvl w:ilvl="1" w:tplc="89169842">
      <w:numFmt w:val="bullet"/>
      <w:lvlText w:val="•"/>
      <w:lvlJc w:val="left"/>
      <w:pPr>
        <w:ind w:left="1264" w:hanging="193"/>
      </w:pPr>
      <w:rPr>
        <w:rFonts w:hint="default"/>
        <w:lang w:val="en-US" w:eastAsia="en-US" w:bidi="en-US"/>
      </w:rPr>
    </w:lvl>
    <w:lvl w:ilvl="2" w:tplc="B3C2BAD0">
      <w:numFmt w:val="bullet"/>
      <w:lvlText w:val="•"/>
      <w:lvlJc w:val="left"/>
      <w:pPr>
        <w:ind w:left="1928" w:hanging="193"/>
      </w:pPr>
      <w:rPr>
        <w:rFonts w:hint="default"/>
        <w:lang w:val="en-US" w:eastAsia="en-US" w:bidi="en-US"/>
      </w:rPr>
    </w:lvl>
    <w:lvl w:ilvl="3" w:tplc="5030B296">
      <w:numFmt w:val="bullet"/>
      <w:lvlText w:val="•"/>
      <w:lvlJc w:val="left"/>
      <w:pPr>
        <w:ind w:left="2592" w:hanging="193"/>
      </w:pPr>
      <w:rPr>
        <w:rFonts w:hint="default"/>
        <w:lang w:val="en-US" w:eastAsia="en-US" w:bidi="en-US"/>
      </w:rPr>
    </w:lvl>
    <w:lvl w:ilvl="4" w:tplc="B66AA7BC">
      <w:numFmt w:val="bullet"/>
      <w:lvlText w:val="•"/>
      <w:lvlJc w:val="left"/>
      <w:pPr>
        <w:ind w:left="3256" w:hanging="193"/>
      </w:pPr>
      <w:rPr>
        <w:rFonts w:hint="default"/>
        <w:lang w:val="en-US" w:eastAsia="en-US" w:bidi="en-US"/>
      </w:rPr>
    </w:lvl>
    <w:lvl w:ilvl="5" w:tplc="5F7CA2D8">
      <w:numFmt w:val="bullet"/>
      <w:lvlText w:val="•"/>
      <w:lvlJc w:val="left"/>
      <w:pPr>
        <w:ind w:left="3920" w:hanging="193"/>
      </w:pPr>
      <w:rPr>
        <w:rFonts w:hint="default"/>
        <w:lang w:val="en-US" w:eastAsia="en-US" w:bidi="en-US"/>
      </w:rPr>
    </w:lvl>
    <w:lvl w:ilvl="6" w:tplc="BF1ABAD8">
      <w:numFmt w:val="bullet"/>
      <w:lvlText w:val="•"/>
      <w:lvlJc w:val="left"/>
      <w:pPr>
        <w:ind w:left="4584" w:hanging="193"/>
      </w:pPr>
      <w:rPr>
        <w:rFonts w:hint="default"/>
        <w:lang w:val="en-US" w:eastAsia="en-US" w:bidi="en-US"/>
      </w:rPr>
    </w:lvl>
    <w:lvl w:ilvl="7" w:tplc="659A581A">
      <w:numFmt w:val="bullet"/>
      <w:lvlText w:val="•"/>
      <w:lvlJc w:val="left"/>
      <w:pPr>
        <w:ind w:left="5248" w:hanging="193"/>
      </w:pPr>
      <w:rPr>
        <w:rFonts w:hint="default"/>
        <w:lang w:val="en-US" w:eastAsia="en-US" w:bidi="en-US"/>
      </w:rPr>
    </w:lvl>
    <w:lvl w:ilvl="8" w:tplc="65328778">
      <w:numFmt w:val="bullet"/>
      <w:lvlText w:val="•"/>
      <w:lvlJc w:val="left"/>
      <w:pPr>
        <w:ind w:left="5912" w:hanging="193"/>
      </w:pPr>
      <w:rPr>
        <w:rFonts w:hint="default"/>
        <w:lang w:val="en-US" w:eastAsia="en-US" w:bidi="en-US"/>
      </w:rPr>
    </w:lvl>
  </w:abstractNum>
  <w:abstractNum w:abstractNumId="25">
    <w:nsid w:val="70496010"/>
    <w:multiLevelType w:val="hybridMultilevel"/>
    <w:tmpl w:val="2E76E174"/>
    <w:lvl w:ilvl="0" w:tplc="AB80C628">
      <w:start w:val="1"/>
      <w:numFmt w:val="decimal"/>
      <w:lvlText w:val="%1)"/>
      <w:lvlJc w:val="left"/>
      <w:pPr>
        <w:ind w:left="113" w:hanging="256"/>
      </w:pPr>
      <w:rPr>
        <w:rFonts w:ascii="Lato" w:eastAsia="Lato" w:hAnsi="Lato" w:cs="Lato" w:hint="default"/>
        <w:color w:val="231F20"/>
        <w:spacing w:val="-8"/>
        <w:w w:val="100"/>
        <w:sz w:val="18"/>
        <w:szCs w:val="18"/>
        <w:lang w:val="en-US" w:eastAsia="en-US" w:bidi="en-US"/>
      </w:rPr>
    </w:lvl>
    <w:lvl w:ilvl="1" w:tplc="A156D086">
      <w:numFmt w:val="bullet"/>
      <w:lvlText w:val="•"/>
      <w:lvlJc w:val="left"/>
      <w:pPr>
        <w:ind w:left="899" w:hanging="256"/>
      </w:pPr>
      <w:rPr>
        <w:rFonts w:hint="default"/>
        <w:lang w:val="en-US" w:eastAsia="en-US" w:bidi="en-US"/>
      </w:rPr>
    </w:lvl>
    <w:lvl w:ilvl="2" w:tplc="4CDACE94">
      <w:numFmt w:val="bullet"/>
      <w:lvlText w:val="•"/>
      <w:lvlJc w:val="left"/>
      <w:pPr>
        <w:ind w:left="1678" w:hanging="256"/>
      </w:pPr>
      <w:rPr>
        <w:rFonts w:hint="default"/>
        <w:lang w:val="en-US" w:eastAsia="en-US" w:bidi="en-US"/>
      </w:rPr>
    </w:lvl>
    <w:lvl w:ilvl="3" w:tplc="B89475F2">
      <w:numFmt w:val="bullet"/>
      <w:lvlText w:val="•"/>
      <w:lvlJc w:val="left"/>
      <w:pPr>
        <w:ind w:left="2458" w:hanging="256"/>
      </w:pPr>
      <w:rPr>
        <w:rFonts w:hint="default"/>
        <w:lang w:val="en-US" w:eastAsia="en-US" w:bidi="en-US"/>
      </w:rPr>
    </w:lvl>
    <w:lvl w:ilvl="4" w:tplc="5BEE0CFC">
      <w:numFmt w:val="bullet"/>
      <w:lvlText w:val="•"/>
      <w:lvlJc w:val="left"/>
      <w:pPr>
        <w:ind w:left="3237" w:hanging="256"/>
      </w:pPr>
      <w:rPr>
        <w:rFonts w:hint="default"/>
        <w:lang w:val="en-US" w:eastAsia="en-US" w:bidi="en-US"/>
      </w:rPr>
    </w:lvl>
    <w:lvl w:ilvl="5" w:tplc="83FCEE66">
      <w:numFmt w:val="bullet"/>
      <w:lvlText w:val="•"/>
      <w:lvlJc w:val="left"/>
      <w:pPr>
        <w:ind w:left="4017" w:hanging="256"/>
      </w:pPr>
      <w:rPr>
        <w:rFonts w:hint="default"/>
        <w:lang w:val="en-US" w:eastAsia="en-US" w:bidi="en-US"/>
      </w:rPr>
    </w:lvl>
    <w:lvl w:ilvl="6" w:tplc="41EC52C2">
      <w:numFmt w:val="bullet"/>
      <w:lvlText w:val="•"/>
      <w:lvlJc w:val="left"/>
      <w:pPr>
        <w:ind w:left="4796" w:hanging="256"/>
      </w:pPr>
      <w:rPr>
        <w:rFonts w:hint="default"/>
        <w:lang w:val="en-US" w:eastAsia="en-US" w:bidi="en-US"/>
      </w:rPr>
    </w:lvl>
    <w:lvl w:ilvl="7" w:tplc="2D127ACE">
      <w:numFmt w:val="bullet"/>
      <w:lvlText w:val="•"/>
      <w:lvlJc w:val="left"/>
      <w:pPr>
        <w:ind w:left="5576" w:hanging="256"/>
      </w:pPr>
      <w:rPr>
        <w:rFonts w:hint="default"/>
        <w:lang w:val="en-US" w:eastAsia="en-US" w:bidi="en-US"/>
      </w:rPr>
    </w:lvl>
    <w:lvl w:ilvl="8" w:tplc="BB74EF18">
      <w:numFmt w:val="bullet"/>
      <w:lvlText w:val="•"/>
      <w:lvlJc w:val="left"/>
      <w:pPr>
        <w:ind w:left="6355" w:hanging="256"/>
      </w:pPr>
      <w:rPr>
        <w:rFonts w:hint="default"/>
        <w:lang w:val="en-US" w:eastAsia="en-US" w:bidi="en-US"/>
      </w:rPr>
    </w:lvl>
  </w:abstractNum>
  <w:abstractNum w:abstractNumId="26">
    <w:nsid w:val="70C339C7"/>
    <w:multiLevelType w:val="hybridMultilevel"/>
    <w:tmpl w:val="A1D888AE"/>
    <w:lvl w:ilvl="0" w:tplc="E4588BCA">
      <w:numFmt w:val="bullet"/>
      <w:lvlText w:val="•"/>
      <w:lvlJc w:val="left"/>
      <w:pPr>
        <w:ind w:left="406" w:hanging="227"/>
      </w:pPr>
      <w:rPr>
        <w:rFonts w:ascii="Lato" w:eastAsia="Lato" w:hAnsi="Lato" w:cs="Lato" w:hint="default"/>
        <w:color w:val="231F20"/>
        <w:spacing w:val="-16"/>
        <w:w w:val="100"/>
        <w:sz w:val="18"/>
        <w:szCs w:val="18"/>
        <w:lang w:val="en-US" w:eastAsia="en-US" w:bidi="en-US"/>
      </w:rPr>
    </w:lvl>
    <w:lvl w:ilvl="1" w:tplc="39A03DF0">
      <w:numFmt w:val="bullet"/>
      <w:lvlText w:val="•"/>
      <w:lvlJc w:val="left"/>
      <w:pPr>
        <w:ind w:left="1068" w:hanging="227"/>
      </w:pPr>
      <w:rPr>
        <w:rFonts w:hint="default"/>
        <w:lang w:val="en-US" w:eastAsia="en-US" w:bidi="en-US"/>
      </w:rPr>
    </w:lvl>
    <w:lvl w:ilvl="2" w:tplc="AC70F74C">
      <w:numFmt w:val="bullet"/>
      <w:lvlText w:val="•"/>
      <w:lvlJc w:val="left"/>
      <w:pPr>
        <w:ind w:left="1737" w:hanging="227"/>
      </w:pPr>
      <w:rPr>
        <w:rFonts w:hint="default"/>
        <w:lang w:val="en-US" w:eastAsia="en-US" w:bidi="en-US"/>
      </w:rPr>
    </w:lvl>
    <w:lvl w:ilvl="3" w:tplc="A2505E14">
      <w:numFmt w:val="bullet"/>
      <w:lvlText w:val="•"/>
      <w:lvlJc w:val="left"/>
      <w:pPr>
        <w:ind w:left="2405" w:hanging="227"/>
      </w:pPr>
      <w:rPr>
        <w:rFonts w:hint="default"/>
        <w:lang w:val="en-US" w:eastAsia="en-US" w:bidi="en-US"/>
      </w:rPr>
    </w:lvl>
    <w:lvl w:ilvl="4" w:tplc="A6A8ED66">
      <w:numFmt w:val="bullet"/>
      <w:lvlText w:val="•"/>
      <w:lvlJc w:val="left"/>
      <w:pPr>
        <w:ind w:left="3074" w:hanging="227"/>
      </w:pPr>
      <w:rPr>
        <w:rFonts w:hint="default"/>
        <w:lang w:val="en-US" w:eastAsia="en-US" w:bidi="en-US"/>
      </w:rPr>
    </w:lvl>
    <w:lvl w:ilvl="5" w:tplc="0890D940">
      <w:numFmt w:val="bullet"/>
      <w:lvlText w:val="•"/>
      <w:lvlJc w:val="left"/>
      <w:pPr>
        <w:ind w:left="3743" w:hanging="227"/>
      </w:pPr>
      <w:rPr>
        <w:rFonts w:hint="default"/>
        <w:lang w:val="en-US" w:eastAsia="en-US" w:bidi="en-US"/>
      </w:rPr>
    </w:lvl>
    <w:lvl w:ilvl="6" w:tplc="14EE538E">
      <w:numFmt w:val="bullet"/>
      <w:lvlText w:val="•"/>
      <w:lvlJc w:val="left"/>
      <w:pPr>
        <w:ind w:left="4411" w:hanging="227"/>
      </w:pPr>
      <w:rPr>
        <w:rFonts w:hint="default"/>
        <w:lang w:val="en-US" w:eastAsia="en-US" w:bidi="en-US"/>
      </w:rPr>
    </w:lvl>
    <w:lvl w:ilvl="7" w:tplc="035AF978">
      <w:numFmt w:val="bullet"/>
      <w:lvlText w:val="•"/>
      <w:lvlJc w:val="left"/>
      <w:pPr>
        <w:ind w:left="5080" w:hanging="227"/>
      </w:pPr>
      <w:rPr>
        <w:rFonts w:hint="default"/>
        <w:lang w:val="en-US" w:eastAsia="en-US" w:bidi="en-US"/>
      </w:rPr>
    </w:lvl>
    <w:lvl w:ilvl="8" w:tplc="08E8EC5C">
      <w:numFmt w:val="bullet"/>
      <w:lvlText w:val="•"/>
      <w:lvlJc w:val="left"/>
      <w:pPr>
        <w:ind w:left="5749" w:hanging="227"/>
      </w:pPr>
      <w:rPr>
        <w:rFonts w:hint="default"/>
        <w:lang w:val="en-US" w:eastAsia="en-US" w:bidi="en-US"/>
      </w:rPr>
    </w:lvl>
  </w:abstractNum>
  <w:abstractNum w:abstractNumId="27">
    <w:nsid w:val="72155134"/>
    <w:multiLevelType w:val="hybridMultilevel"/>
    <w:tmpl w:val="F97A80B0"/>
    <w:lvl w:ilvl="0" w:tplc="78A0F434">
      <w:numFmt w:val="bullet"/>
      <w:lvlText w:val="•"/>
      <w:lvlJc w:val="left"/>
      <w:pPr>
        <w:ind w:left="406" w:hanging="227"/>
      </w:pPr>
      <w:rPr>
        <w:rFonts w:ascii="Lato" w:eastAsia="Lato" w:hAnsi="Lato" w:cs="Lato" w:hint="default"/>
        <w:color w:val="231F20"/>
        <w:spacing w:val="-16"/>
        <w:w w:val="100"/>
        <w:sz w:val="18"/>
        <w:szCs w:val="18"/>
        <w:lang w:val="en-US" w:eastAsia="en-US" w:bidi="en-US"/>
      </w:rPr>
    </w:lvl>
    <w:lvl w:ilvl="1" w:tplc="2E340584">
      <w:numFmt w:val="bullet"/>
      <w:lvlText w:val="•"/>
      <w:lvlJc w:val="left"/>
      <w:pPr>
        <w:ind w:left="1068" w:hanging="227"/>
      </w:pPr>
      <w:rPr>
        <w:rFonts w:hint="default"/>
        <w:lang w:val="en-US" w:eastAsia="en-US" w:bidi="en-US"/>
      </w:rPr>
    </w:lvl>
    <w:lvl w:ilvl="2" w:tplc="F0E073FC">
      <w:numFmt w:val="bullet"/>
      <w:lvlText w:val="•"/>
      <w:lvlJc w:val="left"/>
      <w:pPr>
        <w:ind w:left="1737" w:hanging="227"/>
      </w:pPr>
      <w:rPr>
        <w:rFonts w:hint="default"/>
        <w:lang w:val="en-US" w:eastAsia="en-US" w:bidi="en-US"/>
      </w:rPr>
    </w:lvl>
    <w:lvl w:ilvl="3" w:tplc="2876A122">
      <w:numFmt w:val="bullet"/>
      <w:lvlText w:val="•"/>
      <w:lvlJc w:val="left"/>
      <w:pPr>
        <w:ind w:left="2405" w:hanging="227"/>
      </w:pPr>
      <w:rPr>
        <w:rFonts w:hint="default"/>
        <w:lang w:val="en-US" w:eastAsia="en-US" w:bidi="en-US"/>
      </w:rPr>
    </w:lvl>
    <w:lvl w:ilvl="4" w:tplc="24B803FE">
      <w:numFmt w:val="bullet"/>
      <w:lvlText w:val="•"/>
      <w:lvlJc w:val="left"/>
      <w:pPr>
        <w:ind w:left="3074" w:hanging="227"/>
      </w:pPr>
      <w:rPr>
        <w:rFonts w:hint="default"/>
        <w:lang w:val="en-US" w:eastAsia="en-US" w:bidi="en-US"/>
      </w:rPr>
    </w:lvl>
    <w:lvl w:ilvl="5" w:tplc="AB00C5A4">
      <w:numFmt w:val="bullet"/>
      <w:lvlText w:val="•"/>
      <w:lvlJc w:val="left"/>
      <w:pPr>
        <w:ind w:left="3743" w:hanging="227"/>
      </w:pPr>
      <w:rPr>
        <w:rFonts w:hint="default"/>
        <w:lang w:val="en-US" w:eastAsia="en-US" w:bidi="en-US"/>
      </w:rPr>
    </w:lvl>
    <w:lvl w:ilvl="6" w:tplc="9B40758A">
      <w:numFmt w:val="bullet"/>
      <w:lvlText w:val="•"/>
      <w:lvlJc w:val="left"/>
      <w:pPr>
        <w:ind w:left="4411" w:hanging="227"/>
      </w:pPr>
      <w:rPr>
        <w:rFonts w:hint="default"/>
        <w:lang w:val="en-US" w:eastAsia="en-US" w:bidi="en-US"/>
      </w:rPr>
    </w:lvl>
    <w:lvl w:ilvl="7" w:tplc="A8C29430">
      <w:numFmt w:val="bullet"/>
      <w:lvlText w:val="•"/>
      <w:lvlJc w:val="left"/>
      <w:pPr>
        <w:ind w:left="5080" w:hanging="227"/>
      </w:pPr>
      <w:rPr>
        <w:rFonts w:hint="default"/>
        <w:lang w:val="en-US" w:eastAsia="en-US" w:bidi="en-US"/>
      </w:rPr>
    </w:lvl>
    <w:lvl w:ilvl="8" w:tplc="606C9E4C">
      <w:numFmt w:val="bullet"/>
      <w:lvlText w:val="•"/>
      <w:lvlJc w:val="left"/>
      <w:pPr>
        <w:ind w:left="5749" w:hanging="227"/>
      </w:pPr>
      <w:rPr>
        <w:rFonts w:hint="default"/>
        <w:lang w:val="en-US" w:eastAsia="en-US" w:bidi="en-US"/>
      </w:rPr>
    </w:lvl>
  </w:abstractNum>
  <w:abstractNum w:abstractNumId="28">
    <w:nsid w:val="79767754"/>
    <w:multiLevelType w:val="hybridMultilevel"/>
    <w:tmpl w:val="5CD02806"/>
    <w:lvl w:ilvl="0" w:tplc="C53878EE">
      <w:numFmt w:val="bullet"/>
      <w:lvlText w:val="•"/>
      <w:lvlJc w:val="left"/>
      <w:pPr>
        <w:ind w:left="406" w:hanging="227"/>
      </w:pPr>
      <w:rPr>
        <w:rFonts w:ascii="Lato" w:eastAsia="Lato" w:hAnsi="Lato" w:cs="Lato" w:hint="default"/>
        <w:color w:val="231F20"/>
        <w:spacing w:val="-16"/>
        <w:w w:val="100"/>
        <w:sz w:val="18"/>
        <w:szCs w:val="18"/>
        <w:lang w:val="en-US" w:eastAsia="en-US" w:bidi="en-US"/>
      </w:rPr>
    </w:lvl>
    <w:lvl w:ilvl="1" w:tplc="AE26565A">
      <w:numFmt w:val="bullet"/>
      <w:lvlText w:val="•"/>
      <w:lvlJc w:val="left"/>
      <w:pPr>
        <w:ind w:left="1068" w:hanging="227"/>
      </w:pPr>
      <w:rPr>
        <w:rFonts w:hint="default"/>
        <w:lang w:val="en-US" w:eastAsia="en-US" w:bidi="en-US"/>
      </w:rPr>
    </w:lvl>
    <w:lvl w:ilvl="2" w:tplc="466C161E">
      <w:numFmt w:val="bullet"/>
      <w:lvlText w:val="•"/>
      <w:lvlJc w:val="left"/>
      <w:pPr>
        <w:ind w:left="1737" w:hanging="227"/>
      </w:pPr>
      <w:rPr>
        <w:rFonts w:hint="default"/>
        <w:lang w:val="en-US" w:eastAsia="en-US" w:bidi="en-US"/>
      </w:rPr>
    </w:lvl>
    <w:lvl w:ilvl="3" w:tplc="CC127702">
      <w:numFmt w:val="bullet"/>
      <w:lvlText w:val="•"/>
      <w:lvlJc w:val="left"/>
      <w:pPr>
        <w:ind w:left="2405" w:hanging="227"/>
      </w:pPr>
      <w:rPr>
        <w:rFonts w:hint="default"/>
        <w:lang w:val="en-US" w:eastAsia="en-US" w:bidi="en-US"/>
      </w:rPr>
    </w:lvl>
    <w:lvl w:ilvl="4" w:tplc="1996FB8A">
      <w:numFmt w:val="bullet"/>
      <w:lvlText w:val="•"/>
      <w:lvlJc w:val="left"/>
      <w:pPr>
        <w:ind w:left="3074" w:hanging="227"/>
      </w:pPr>
      <w:rPr>
        <w:rFonts w:hint="default"/>
        <w:lang w:val="en-US" w:eastAsia="en-US" w:bidi="en-US"/>
      </w:rPr>
    </w:lvl>
    <w:lvl w:ilvl="5" w:tplc="7000482C">
      <w:numFmt w:val="bullet"/>
      <w:lvlText w:val="•"/>
      <w:lvlJc w:val="left"/>
      <w:pPr>
        <w:ind w:left="3743" w:hanging="227"/>
      </w:pPr>
      <w:rPr>
        <w:rFonts w:hint="default"/>
        <w:lang w:val="en-US" w:eastAsia="en-US" w:bidi="en-US"/>
      </w:rPr>
    </w:lvl>
    <w:lvl w:ilvl="6" w:tplc="0E202374">
      <w:numFmt w:val="bullet"/>
      <w:lvlText w:val="•"/>
      <w:lvlJc w:val="left"/>
      <w:pPr>
        <w:ind w:left="4411" w:hanging="227"/>
      </w:pPr>
      <w:rPr>
        <w:rFonts w:hint="default"/>
        <w:lang w:val="en-US" w:eastAsia="en-US" w:bidi="en-US"/>
      </w:rPr>
    </w:lvl>
    <w:lvl w:ilvl="7" w:tplc="7C3A4A00">
      <w:numFmt w:val="bullet"/>
      <w:lvlText w:val="•"/>
      <w:lvlJc w:val="left"/>
      <w:pPr>
        <w:ind w:left="5080" w:hanging="227"/>
      </w:pPr>
      <w:rPr>
        <w:rFonts w:hint="default"/>
        <w:lang w:val="en-US" w:eastAsia="en-US" w:bidi="en-US"/>
      </w:rPr>
    </w:lvl>
    <w:lvl w:ilvl="8" w:tplc="78443764">
      <w:numFmt w:val="bullet"/>
      <w:lvlText w:val="•"/>
      <w:lvlJc w:val="left"/>
      <w:pPr>
        <w:ind w:left="5749" w:hanging="227"/>
      </w:pPr>
      <w:rPr>
        <w:rFonts w:hint="default"/>
        <w:lang w:val="en-US" w:eastAsia="en-US" w:bidi="en-US"/>
      </w:rPr>
    </w:lvl>
  </w:abstractNum>
  <w:abstractNum w:abstractNumId="29">
    <w:nsid w:val="7B717886"/>
    <w:multiLevelType w:val="hybridMultilevel"/>
    <w:tmpl w:val="F2D097D4"/>
    <w:lvl w:ilvl="0" w:tplc="42D8D698">
      <w:numFmt w:val="bullet"/>
      <w:lvlText w:val="•"/>
      <w:lvlJc w:val="left"/>
      <w:pPr>
        <w:ind w:left="406" w:hanging="227"/>
      </w:pPr>
      <w:rPr>
        <w:rFonts w:ascii="Lato" w:eastAsia="Lato" w:hAnsi="Lato" w:cs="Lato" w:hint="default"/>
        <w:color w:val="231F20"/>
        <w:spacing w:val="-16"/>
        <w:w w:val="100"/>
        <w:sz w:val="18"/>
        <w:szCs w:val="18"/>
        <w:lang w:val="en-US" w:eastAsia="en-US" w:bidi="en-US"/>
      </w:rPr>
    </w:lvl>
    <w:lvl w:ilvl="1" w:tplc="2042080C">
      <w:numFmt w:val="bullet"/>
      <w:lvlText w:val="•"/>
      <w:lvlJc w:val="left"/>
      <w:pPr>
        <w:ind w:left="1068" w:hanging="227"/>
      </w:pPr>
      <w:rPr>
        <w:rFonts w:hint="default"/>
        <w:lang w:val="en-US" w:eastAsia="en-US" w:bidi="en-US"/>
      </w:rPr>
    </w:lvl>
    <w:lvl w:ilvl="2" w:tplc="23F86E56">
      <w:numFmt w:val="bullet"/>
      <w:lvlText w:val="•"/>
      <w:lvlJc w:val="left"/>
      <w:pPr>
        <w:ind w:left="1737" w:hanging="227"/>
      </w:pPr>
      <w:rPr>
        <w:rFonts w:hint="default"/>
        <w:lang w:val="en-US" w:eastAsia="en-US" w:bidi="en-US"/>
      </w:rPr>
    </w:lvl>
    <w:lvl w:ilvl="3" w:tplc="33DC04C8">
      <w:numFmt w:val="bullet"/>
      <w:lvlText w:val="•"/>
      <w:lvlJc w:val="left"/>
      <w:pPr>
        <w:ind w:left="2405" w:hanging="227"/>
      </w:pPr>
      <w:rPr>
        <w:rFonts w:hint="default"/>
        <w:lang w:val="en-US" w:eastAsia="en-US" w:bidi="en-US"/>
      </w:rPr>
    </w:lvl>
    <w:lvl w:ilvl="4" w:tplc="AD9CDDAA">
      <w:numFmt w:val="bullet"/>
      <w:lvlText w:val="•"/>
      <w:lvlJc w:val="left"/>
      <w:pPr>
        <w:ind w:left="3074" w:hanging="227"/>
      </w:pPr>
      <w:rPr>
        <w:rFonts w:hint="default"/>
        <w:lang w:val="en-US" w:eastAsia="en-US" w:bidi="en-US"/>
      </w:rPr>
    </w:lvl>
    <w:lvl w:ilvl="5" w:tplc="4DE22EF4">
      <w:numFmt w:val="bullet"/>
      <w:lvlText w:val="•"/>
      <w:lvlJc w:val="left"/>
      <w:pPr>
        <w:ind w:left="3743" w:hanging="227"/>
      </w:pPr>
      <w:rPr>
        <w:rFonts w:hint="default"/>
        <w:lang w:val="en-US" w:eastAsia="en-US" w:bidi="en-US"/>
      </w:rPr>
    </w:lvl>
    <w:lvl w:ilvl="6" w:tplc="AA868266">
      <w:numFmt w:val="bullet"/>
      <w:lvlText w:val="•"/>
      <w:lvlJc w:val="left"/>
      <w:pPr>
        <w:ind w:left="4411" w:hanging="227"/>
      </w:pPr>
      <w:rPr>
        <w:rFonts w:hint="default"/>
        <w:lang w:val="en-US" w:eastAsia="en-US" w:bidi="en-US"/>
      </w:rPr>
    </w:lvl>
    <w:lvl w:ilvl="7" w:tplc="E03AD6F6">
      <w:numFmt w:val="bullet"/>
      <w:lvlText w:val="•"/>
      <w:lvlJc w:val="left"/>
      <w:pPr>
        <w:ind w:left="5080" w:hanging="227"/>
      </w:pPr>
      <w:rPr>
        <w:rFonts w:hint="default"/>
        <w:lang w:val="en-US" w:eastAsia="en-US" w:bidi="en-US"/>
      </w:rPr>
    </w:lvl>
    <w:lvl w:ilvl="8" w:tplc="353E1BC2">
      <w:numFmt w:val="bullet"/>
      <w:lvlText w:val="•"/>
      <w:lvlJc w:val="left"/>
      <w:pPr>
        <w:ind w:left="5749" w:hanging="227"/>
      </w:pPr>
      <w:rPr>
        <w:rFonts w:hint="default"/>
        <w:lang w:val="en-US" w:eastAsia="en-US" w:bidi="en-US"/>
      </w:rPr>
    </w:lvl>
  </w:abstractNum>
  <w:abstractNum w:abstractNumId="30">
    <w:nsid w:val="7BCD3A80"/>
    <w:multiLevelType w:val="hybridMultilevel"/>
    <w:tmpl w:val="62DC0834"/>
    <w:lvl w:ilvl="0" w:tplc="17D486A6">
      <w:start w:val="2"/>
      <w:numFmt w:val="decimal"/>
      <w:lvlText w:val="%1."/>
      <w:lvlJc w:val="left"/>
      <w:pPr>
        <w:ind w:left="283" w:hanging="171"/>
      </w:pPr>
      <w:rPr>
        <w:rFonts w:hint="default"/>
        <w:b/>
        <w:bCs/>
        <w:spacing w:val="-5"/>
        <w:w w:val="100"/>
        <w:lang w:val="en-US" w:eastAsia="en-US" w:bidi="en-US"/>
      </w:rPr>
    </w:lvl>
    <w:lvl w:ilvl="1" w:tplc="320A3716">
      <w:numFmt w:val="bullet"/>
      <w:lvlText w:val="•"/>
      <w:lvlJc w:val="left"/>
      <w:pPr>
        <w:ind w:left="1791" w:hanging="171"/>
      </w:pPr>
      <w:rPr>
        <w:rFonts w:hint="default"/>
        <w:lang w:val="en-US" w:eastAsia="en-US" w:bidi="en-US"/>
      </w:rPr>
    </w:lvl>
    <w:lvl w:ilvl="2" w:tplc="B70CF6B4">
      <w:numFmt w:val="bullet"/>
      <w:lvlText w:val="•"/>
      <w:lvlJc w:val="left"/>
      <w:pPr>
        <w:ind w:left="3303" w:hanging="171"/>
      </w:pPr>
      <w:rPr>
        <w:rFonts w:hint="default"/>
        <w:lang w:val="en-US" w:eastAsia="en-US" w:bidi="en-US"/>
      </w:rPr>
    </w:lvl>
    <w:lvl w:ilvl="3" w:tplc="E9B67CA8">
      <w:numFmt w:val="bullet"/>
      <w:lvlText w:val="•"/>
      <w:lvlJc w:val="left"/>
      <w:pPr>
        <w:ind w:left="4815" w:hanging="171"/>
      </w:pPr>
      <w:rPr>
        <w:rFonts w:hint="default"/>
        <w:lang w:val="en-US" w:eastAsia="en-US" w:bidi="en-US"/>
      </w:rPr>
    </w:lvl>
    <w:lvl w:ilvl="4" w:tplc="DB1A01A0">
      <w:numFmt w:val="bullet"/>
      <w:lvlText w:val="•"/>
      <w:lvlJc w:val="left"/>
      <w:pPr>
        <w:ind w:left="6327" w:hanging="171"/>
      </w:pPr>
      <w:rPr>
        <w:rFonts w:hint="default"/>
        <w:lang w:val="en-US" w:eastAsia="en-US" w:bidi="en-US"/>
      </w:rPr>
    </w:lvl>
    <w:lvl w:ilvl="5" w:tplc="D22A2AC8">
      <w:numFmt w:val="bullet"/>
      <w:lvlText w:val="•"/>
      <w:lvlJc w:val="left"/>
      <w:pPr>
        <w:ind w:left="7838" w:hanging="171"/>
      </w:pPr>
      <w:rPr>
        <w:rFonts w:hint="default"/>
        <w:lang w:val="en-US" w:eastAsia="en-US" w:bidi="en-US"/>
      </w:rPr>
    </w:lvl>
    <w:lvl w:ilvl="6" w:tplc="8682D15C">
      <w:numFmt w:val="bullet"/>
      <w:lvlText w:val="•"/>
      <w:lvlJc w:val="left"/>
      <w:pPr>
        <w:ind w:left="9350" w:hanging="171"/>
      </w:pPr>
      <w:rPr>
        <w:rFonts w:hint="default"/>
        <w:lang w:val="en-US" w:eastAsia="en-US" w:bidi="en-US"/>
      </w:rPr>
    </w:lvl>
    <w:lvl w:ilvl="7" w:tplc="5FB8A3B0">
      <w:numFmt w:val="bullet"/>
      <w:lvlText w:val="•"/>
      <w:lvlJc w:val="left"/>
      <w:pPr>
        <w:ind w:left="10862" w:hanging="171"/>
      </w:pPr>
      <w:rPr>
        <w:rFonts w:hint="default"/>
        <w:lang w:val="en-US" w:eastAsia="en-US" w:bidi="en-US"/>
      </w:rPr>
    </w:lvl>
    <w:lvl w:ilvl="8" w:tplc="2A1A799E">
      <w:numFmt w:val="bullet"/>
      <w:lvlText w:val="•"/>
      <w:lvlJc w:val="left"/>
      <w:pPr>
        <w:ind w:left="12374" w:hanging="171"/>
      </w:pPr>
      <w:rPr>
        <w:rFonts w:hint="default"/>
        <w:lang w:val="en-US" w:eastAsia="en-US" w:bidi="en-US"/>
      </w:rPr>
    </w:lvl>
  </w:abstractNum>
  <w:abstractNum w:abstractNumId="31">
    <w:nsid w:val="7CD379DF"/>
    <w:multiLevelType w:val="hybridMultilevel"/>
    <w:tmpl w:val="6C1CD762"/>
    <w:lvl w:ilvl="0" w:tplc="4C0CC17C">
      <w:start w:val="1"/>
      <w:numFmt w:val="decimal"/>
      <w:lvlText w:val="%1."/>
      <w:lvlJc w:val="left"/>
      <w:pPr>
        <w:ind w:left="1973" w:hanging="196"/>
        <w:jc w:val="right"/>
      </w:pPr>
      <w:rPr>
        <w:rFonts w:ascii="Gilroy-Light" w:eastAsia="Gilroy-Light" w:hAnsi="Gilroy-Light" w:cs="Gilroy-Light" w:hint="default"/>
        <w:color w:val="231F20"/>
        <w:spacing w:val="-5"/>
        <w:w w:val="100"/>
        <w:sz w:val="24"/>
        <w:szCs w:val="24"/>
        <w:lang w:val="en-US" w:eastAsia="en-US" w:bidi="en-US"/>
      </w:rPr>
    </w:lvl>
    <w:lvl w:ilvl="1" w:tplc="31284192">
      <w:numFmt w:val="bullet"/>
      <w:lvlText w:val="•"/>
      <w:lvlJc w:val="left"/>
      <w:pPr>
        <w:ind w:left="2499" w:hanging="196"/>
      </w:pPr>
      <w:rPr>
        <w:rFonts w:hint="default"/>
        <w:lang w:val="en-US" w:eastAsia="en-US" w:bidi="en-US"/>
      </w:rPr>
    </w:lvl>
    <w:lvl w:ilvl="2" w:tplc="F720479A">
      <w:numFmt w:val="bullet"/>
      <w:lvlText w:val="•"/>
      <w:lvlJc w:val="left"/>
      <w:pPr>
        <w:ind w:left="3018" w:hanging="196"/>
      </w:pPr>
      <w:rPr>
        <w:rFonts w:hint="default"/>
        <w:lang w:val="en-US" w:eastAsia="en-US" w:bidi="en-US"/>
      </w:rPr>
    </w:lvl>
    <w:lvl w:ilvl="3" w:tplc="4934DDFC">
      <w:numFmt w:val="bullet"/>
      <w:lvlText w:val="•"/>
      <w:lvlJc w:val="left"/>
      <w:pPr>
        <w:ind w:left="3537" w:hanging="196"/>
      </w:pPr>
      <w:rPr>
        <w:rFonts w:hint="default"/>
        <w:lang w:val="en-US" w:eastAsia="en-US" w:bidi="en-US"/>
      </w:rPr>
    </w:lvl>
    <w:lvl w:ilvl="4" w:tplc="AD2C16CE">
      <w:numFmt w:val="bullet"/>
      <w:lvlText w:val="•"/>
      <w:lvlJc w:val="left"/>
      <w:pPr>
        <w:ind w:left="4056" w:hanging="196"/>
      </w:pPr>
      <w:rPr>
        <w:rFonts w:hint="default"/>
        <w:lang w:val="en-US" w:eastAsia="en-US" w:bidi="en-US"/>
      </w:rPr>
    </w:lvl>
    <w:lvl w:ilvl="5" w:tplc="31EA5BAE">
      <w:numFmt w:val="bullet"/>
      <w:lvlText w:val="•"/>
      <w:lvlJc w:val="left"/>
      <w:pPr>
        <w:ind w:left="4575" w:hanging="196"/>
      </w:pPr>
      <w:rPr>
        <w:rFonts w:hint="default"/>
        <w:lang w:val="en-US" w:eastAsia="en-US" w:bidi="en-US"/>
      </w:rPr>
    </w:lvl>
    <w:lvl w:ilvl="6" w:tplc="962C8F74">
      <w:numFmt w:val="bullet"/>
      <w:lvlText w:val="•"/>
      <w:lvlJc w:val="left"/>
      <w:pPr>
        <w:ind w:left="5094" w:hanging="196"/>
      </w:pPr>
      <w:rPr>
        <w:rFonts w:hint="default"/>
        <w:lang w:val="en-US" w:eastAsia="en-US" w:bidi="en-US"/>
      </w:rPr>
    </w:lvl>
    <w:lvl w:ilvl="7" w:tplc="C7F470D4">
      <w:numFmt w:val="bullet"/>
      <w:lvlText w:val="•"/>
      <w:lvlJc w:val="left"/>
      <w:pPr>
        <w:ind w:left="5613" w:hanging="196"/>
      </w:pPr>
      <w:rPr>
        <w:rFonts w:hint="default"/>
        <w:lang w:val="en-US" w:eastAsia="en-US" w:bidi="en-US"/>
      </w:rPr>
    </w:lvl>
    <w:lvl w:ilvl="8" w:tplc="DC2640E8">
      <w:numFmt w:val="bullet"/>
      <w:lvlText w:val="•"/>
      <w:lvlJc w:val="left"/>
      <w:pPr>
        <w:ind w:left="6132" w:hanging="196"/>
      </w:pPr>
      <w:rPr>
        <w:rFonts w:hint="default"/>
        <w:lang w:val="en-US" w:eastAsia="en-US" w:bidi="en-US"/>
      </w:rPr>
    </w:lvl>
  </w:abstractNum>
  <w:num w:numId="1">
    <w:abstractNumId w:val="30"/>
  </w:num>
  <w:num w:numId="2">
    <w:abstractNumId w:val="7"/>
  </w:num>
  <w:num w:numId="3">
    <w:abstractNumId w:val="23"/>
  </w:num>
  <w:num w:numId="4">
    <w:abstractNumId w:val="24"/>
  </w:num>
  <w:num w:numId="5">
    <w:abstractNumId w:val="17"/>
  </w:num>
  <w:num w:numId="6">
    <w:abstractNumId w:val="9"/>
  </w:num>
  <w:num w:numId="7">
    <w:abstractNumId w:val="2"/>
  </w:num>
  <w:num w:numId="8">
    <w:abstractNumId w:val="1"/>
  </w:num>
  <w:num w:numId="9">
    <w:abstractNumId w:val="20"/>
  </w:num>
  <w:num w:numId="10">
    <w:abstractNumId w:val="22"/>
  </w:num>
  <w:num w:numId="11">
    <w:abstractNumId w:val="0"/>
  </w:num>
  <w:num w:numId="12">
    <w:abstractNumId w:val="15"/>
  </w:num>
  <w:num w:numId="13">
    <w:abstractNumId w:val="11"/>
  </w:num>
  <w:num w:numId="14">
    <w:abstractNumId w:val="27"/>
  </w:num>
  <w:num w:numId="15">
    <w:abstractNumId w:val="13"/>
  </w:num>
  <w:num w:numId="16">
    <w:abstractNumId w:val="5"/>
  </w:num>
  <w:num w:numId="17">
    <w:abstractNumId w:val="26"/>
  </w:num>
  <w:num w:numId="18">
    <w:abstractNumId w:val="6"/>
  </w:num>
  <w:num w:numId="19">
    <w:abstractNumId w:val="28"/>
  </w:num>
  <w:num w:numId="20">
    <w:abstractNumId w:val="12"/>
  </w:num>
  <w:num w:numId="21">
    <w:abstractNumId w:val="18"/>
  </w:num>
  <w:num w:numId="22">
    <w:abstractNumId w:val="16"/>
  </w:num>
  <w:num w:numId="23">
    <w:abstractNumId w:val="21"/>
  </w:num>
  <w:num w:numId="24">
    <w:abstractNumId w:val="19"/>
  </w:num>
  <w:num w:numId="25">
    <w:abstractNumId w:val="14"/>
  </w:num>
  <w:num w:numId="26">
    <w:abstractNumId w:val="3"/>
  </w:num>
  <w:num w:numId="27">
    <w:abstractNumId w:val="29"/>
  </w:num>
  <w:num w:numId="28">
    <w:abstractNumId w:val="4"/>
  </w:num>
  <w:num w:numId="29">
    <w:abstractNumId w:val="10"/>
  </w:num>
  <w:num w:numId="30">
    <w:abstractNumId w:val="25"/>
  </w:num>
  <w:num w:numId="31">
    <w:abstractNumId w:val="8"/>
  </w:num>
  <w:num w:numId="32">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lTrailSpace/>
  </w:compat>
  <w:rsids>
    <w:rsidRoot w:val="000A6491"/>
    <w:rsid w:val="000A6491"/>
    <w:rsid w:val="00486BEF"/>
    <w:rsid w:val="0076021C"/>
    <w:rsid w:val="0088147F"/>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A6491"/>
    <w:rPr>
      <w:rFonts w:ascii="Lato" w:eastAsia="Lato" w:hAnsi="Lato" w:cs="Lato"/>
      <w:lang w:bidi="en-US"/>
    </w:rPr>
  </w:style>
  <w:style w:type="paragraph" w:styleId="Heading1">
    <w:name w:val="heading 1"/>
    <w:basedOn w:val="Normal"/>
    <w:uiPriority w:val="1"/>
    <w:qFormat/>
    <w:rsid w:val="000A6491"/>
    <w:pPr>
      <w:ind w:left="113"/>
      <w:outlineLvl w:val="0"/>
    </w:pPr>
    <w:rPr>
      <w:rFonts w:ascii="Gilroy" w:eastAsia="Gilroy" w:hAnsi="Gilroy" w:cs="Gilroy"/>
      <w:b/>
      <w:bCs/>
    </w:rPr>
  </w:style>
  <w:style w:type="paragraph" w:styleId="Heading2">
    <w:name w:val="heading 2"/>
    <w:basedOn w:val="Normal"/>
    <w:uiPriority w:val="1"/>
    <w:qFormat/>
    <w:rsid w:val="000A6491"/>
    <w:pPr>
      <w:spacing w:before="25"/>
      <w:ind w:left="40"/>
      <w:outlineLvl w:val="1"/>
    </w:pPr>
    <w:rPr>
      <w:rFonts w:ascii="Gilroy" w:eastAsia="Gilroy" w:hAnsi="Gilroy" w:cs="Gilroy"/>
      <w:b/>
      <w:bCs/>
      <w:sz w:val="20"/>
      <w:szCs w:val="20"/>
    </w:rPr>
  </w:style>
  <w:style w:type="paragraph" w:styleId="Heading3">
    <w:name w:val="heading 3"/>
    <w:basedOn w:val="Normal"/>
    <w:uiPriority w:val="1"/>
    <w:qFormat/>
    <w:rsid w:val="000A6491"/>
    <w:pPr>
      <w:ind w:left="113"/>
      <w:outlineLvl w:val="2"/>
    </w:pPr>
    <w:rPr>
      <w:rFonts w:ascii="Lato-BoldItalic" w:eastAsia="Lato-BoldItalic" w:hAnsi="Lato-BoldItalic" w:cs="Lato-BoldItalic"/>
      <w:b/>
      <w:bCs/>
      <w: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0A6491"/>
    <w:pPr>
      <w:spacing w:before="666"/>
      <w:ind w:left="113"/>
    </w:pPr>
    <w:rPr>
      <w:rFonts w:ascii="Gilroy-Light" w:eastAsia="Gilroy-Light" w:hAnsi="Gilroy-Light" w:cs="Gilroy-Light"/>
      <w:b/>
      <w:bCs/>
      <w:i/>
    </w:rPr>
  </w:style>
  <w:style w:type="paragraph" w:styleId="TOC2">
    <w:name w:val="toc 2"/>
    <w:basedOn w:val="Normal"/>
    <w:uiPriority w:val="1"/>
    <w:qFormat/>
    <w:rsid w:val="000A6491"/>
    <w:pPr>
      <w:spacing w:before="66"/>
      <w:ind w:left="794"/>
    </w:pPr>
    <w:rPr>
      <w:rFonts w:ascii="Gilroy-Light" w:eastAsia="Gilroy-Light" w:hAnsi="Gilroy-Light" w:cs="Gilroy-Light"/>
      <w:sz w:val="20"/>
      <w:szCs w:val="20"/>
    </w:rPr>
  </w:style>
  <w:style w:type="paragraph" w:styleId="TOC3">
    <w:name w:val="toc 3"/>
    <w:basedOn w:val="Normal"/>
    <w:uiPriority w:val="1"/>
    <w:qFormat/>
    <w:rsid w:val="000A6491"/>
    <w:pPr>
      <w:spacing w:before="106"/>
      <w:ind w:left="2699" w:hanging="244"/>
    </w:pPr>
    <w:rPr>
      <w:rFonts w:ascii="Gilroy-Light" w:eastAsia="Gilroy-Light" w:hAnsi="Gilroy-Light" w:cs="Gilroy-Light"/>
      <w:b/>
      <w:bCs/>
      <w:i/>
    </w:rPr>
  </w:style>
  <w:style w:type="paragraph" w:styleId="BodyText">
    <w:name w:val="Body Text"/>
    <w:basedOn w:val="Normal"/>
    <w:uiPriority w:val="1"/>
    <w:qFormat/>
    <w:rsid w:val="000A6491"/>
    <w:rPr>
      <w:sz w:val="18"/>
      <w:szCs w:val="18"/>
    </w:rPr>
  </w:style>
  <w:style w:type="paragraph" w:styleId="ListParagraph">
    <w:name w:val="List Paragraph"/>
    <w:basedOn w:val="Normal"/>
    <w:uiPriority w:val="1"/>
    <w:qFormat/>
    <w:rsid w:val="000A6491"/>
    <w:pPr>
      <w:ind w:left="113" w:firstLine="284"/>
    </w:pPr>
  </w:style>
  <w:style w:type="paragraph" w:customStyle="1" w:styleId="TableParagraph">
    <w:name w:val="Table Paragraph"/>
    <w:basedOn w:val="Normal"/>
    <w:uiPriority w:val="1"/>
    <w:qFormat/>
    <w:rsid w:val="000A6491"/>
    <w:pPr>
      <w:spacing w:before="126"/>
      <w:ind w:left="170"/>
    </w:pPr>
  </w:style>
  <w:style w:type="paragraph" w:styleId="BalloonText">
    <w:name w:val="Balloon Text"/>
    <w:basedOn w:val="Normal"/>
    <w:link w:val="BalloonTextChar"/>
    <w:uiPriority w:val="99"/>
    <w:semiHidden/>
    <w:unhideWhenUsed/>
    <w:rsid w:val="00486BEF"/>
    <w:rPr>
      <w:rFonts w:ascii="Tahoma" w:hAnsi="Tahoma" w:cs="Tahoma"/>
      <w:sz w:val="16"/>
      <w:szCs w:val="16"/>
    </w:rPr>
  </w:style>
  <w:style w:type="character" w:customStyle="1" w:styleId="BalloonTextChar">
    <w:name w:val="Balloon Text Char"/>
    <w:basedOn w:val="DefaultParagraphFont"/>
    <w:link w:val="BalloonText"/>
    <w:uiPriority w:val="99"/>
    <w:semiHidden/>
    <w:rsid w:val="00486BEF"/>
    <w:rPr>
      <w:rFonts w:ascii="Tahoma" w:eastAsia="Lato"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7.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2.png"/><Relationship Id="rId133" Type="http://schemas.openxmlformats.org/officeDocument/2006/relationships/image" Target="media/image115.png"/><Relationship Id="rId138" Type="http://schemas.openxmlformats.org/officeDocument/2006/relationships/header" Target="header8.xml"/><Relationship Id="rId154" Type="http://schemas.openxmlformats.org/officeDocument/2006/relationships/image" Target="media/image128.png"/><Relationship Id="rId159" Type="http://schemas.openxmlformats.org/officeDocument/2006/relationships/image" Target="media/image133.png"/><Relationship Id="rId175" Type="http://schemas.openxmlformats.org/officeDocument/2006/relationships/image" Target="media/image137.png"/><Relationship Id="rId170" Type="http://schemas.openxmlformats.org/officeDocument/2006/relationships/header" Target="header16.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header" Target="header1.xml"/><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footer" Target="footer3.xml"/><Relationship Id="rId128" Type="http://schemas.openxmlformats.org/officeDocument/2006/relationships/image" Target="media/image110.png"/><Relationship Id="rId144" Type="http://schemas.openxmlformats.org/officeDocument/2006/relationships/image" Target="media/image122.png"/><Relationship Id="rId149" Type="http://schemas.openxmlformats.org/officeDocument/2006/relationships/image" Target="media/image127.pn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34.png"/><Relationship Id="rId165" Type="http://schemas.openxmlformats.org/officeDocument/2006/relationships/image" Target="media/image135.png"/><Relationship Id="rId181" Type="http://schemas.openxmlformats.org/officeDocument/2006/relationships/image" Target="media/image143.png"/><Relationship Id="rId186"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16.png"/><Relationship Id="rId139" Type="http://schemas.openxmlformats.org/officeDocument/2006/relationships/footer" Target="footer6.xml"/><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header" Target="header10.xml"/><Relationship Id="rId155" Type="http://schemas.openxmlformats.org/officeDocument/2006/relationships/image" Target="media/image129.png"/><Relationship Id="rId171" Type="http://schemas.openxmlformats.org/officeDocument/2006/relationships/footer" Target="footer14.xml"/><Relationship Id="rId176" Type="http://schemas.openxmlformats.org/officeDocument/2006/relationships/image" Target="media/image13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header" Target="header2.xml"/><Relationship Id="rId124" Type="http://schemas.openxmlformats.org/officeDocument/2006/relationships/header" Target="header6.xml"/><Relationship Id="rId129" Type="http://schemas.openxmlformats.org/officeDocument/2006/relationships/image" Target="media/image11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header" Target="header9.xml"/><Relationship Id="rId145" Type="http://schemas.openxmlformats.org/officeDocument/2006/relationships/image" Target="media/image123.png"/><Relationship Id="rId161" Type="http://schemas.openxmlformats.org/officeDocument/2006/relationships/header" Target="header12.xml"/><Relationship Id="rId166" Type="http://schemas.openxmlformats.org/officeDocument/2006/relationships/header" Target="header14.xml"/><Relationship Id="rId182" Type="http://schemas.openxmlformats.org/officeDocument/2006/relationships/image" Target="media/image144.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12.png"/><Relationship Id="rId135" Type="http://schemas.openxmlformats.org/officeDocument/2006/relationships/image" Target="media/image117.png"/><Relationship Id="rId151" Type="http://schemas.openxmlformats.org/officeDocument/2006/relationships/footer" Target="footer8.xml"/><Relationship Id="rId156" Type="http://schemas.openxmlformats.org/officeDocument/2006/relationships/image" Target="media/image130.png"/><Relationship Id="rId177" Type="http://schemas.openxmlformats.org/officeDocument/2006/relationships/image" Target="media/image139.png"/><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header" Target="header17.xml"/><Relationship Id="rId180" Type="http://schemas.openxmlformats.org/officeDocument/2006/relationships/image" Target="media/image14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footer" Target="footer1.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header" Target="header4.xml"/><Relationship Id="rId125" Type="http://schemas.openxmlformats.org/officeDocument/2006/relationships/footer" Target="footer4.xml"/><Relationship Id="rId141" Type="http://schemas.openxmlformats.org/officeDocument/2006/relationships/footer" Target="footer7.xml"/><Relationship Id="rId146" Type="http://schemas.openxmlformats.org/officeDocument/2006/relationships/image" Target="media/image124.png"/><Relationship Id="rId167" Type="http://schemas.openxmlformats.org/officeDocument/2006/relationships/footer" Target="footer12.xml"/><Relationship Id="rId7" Type="http://schemas.openxmlformats.org/officeDocument/2006/relationships/image" Target="media/image1.jpeg"/><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footer" Target="footer10.xml"/><Relationship Id="rId183" Type="http://schemas.openxmlformats.org/officeDocument/2006/relationships/header" Target="header18.xm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header" Target="header3.xml"/><Relationship Id="rId115" Type="http://schemas.openxmlformats.org/officeDocument/2006/relationships/image" Target="media/image105.png"/><Relationship Id="rId131" Type="http://schemas.openxmlformats.org/officeDocument/2006/relationships/image" Target="media/image113.png"/><Relationship Id="rId136" Type="http://schemas.openxmlformats.org/officeDocument/2006/relationships/image" Target="media/image118.png"/><Relationship Id="rId157" Type="http://schemas.openxmlformats.org/officeDocument/2006/relationships/image" Target="media/image131.png"/><Relationship Id="rId178" Type="http://schemas.openxmlformats.org/officeDocument/2006/relationships/image" Target="media/image140.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header" Target="header11.xml"/><Relationship Id="rId173" Type="http://schemas.openxmlformats.org/officeDocument/2006/relationships/footer" Target="footer15.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header" Target="header7.xml"/><Relationship Id="rId147" Type="http://schemas.openxmlformats.org/officeDocument/2006/relationships/image" Target="media/image125.png"/><Relationship Id="rId168" Type="http://schemas.openxmlformats.org/officeDocument/2006/relationships/header" Target="header15.xml"/><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footer" Target="footer2.xml"/><Relationship Id="rId142" Type="http://schemas.openxmlformats.org/officeDocument/2006/relationships/image" Target="media/image120.png"/><Relationship Id="rId163" Type="http://schemas.openxmlformats.org/officeDocument/2006/relationships/header" Target="header13.xml"/><Relationship Id="rId184" Type="http://schemas.openxmlformats.org/officeDocument/2006/relationships/footer" Target="footer16.xml"/><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6.png"/><Relationship Id="rId137" Type="http://schemas.openxmlformats.org/officeDocument/2006/relationships/image" Target="media/image119.png"/><Relationship Id="rId158" Type="http://schemas.openxmlformats.org/officeDocument/2006/relationships/image" Target="media/image132.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1.png"/><Relationship Id="rId132" Type="http://schemas.openxmlformats.org/officeDocument/2006/relationships/image" Target="media/image114.png"/><Relationship Id="rId153" Type="http://schemas.openxmlformats.org/officeDocument/2006/relationships/footer" Target="footer9.xml"/><Relationship Id="rId174" Type="http://schemas.openxmlformats.org/officeDocument/2006/relationships/image" Target="media/image136.png"/><Relationship Id="rId179" Type="http://schemas.openxmlformats.org/officeDocument/2006/relationships/image" Target="media/image141.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footer" Target="footer5.xml"/><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header" Target="header5.xml"/><Relationship Id="rId143" Type="http://schemas.openxmlformats.org/officeDocument/2006/relationships/image" Target="media/image121.png"/><Relationship Id="rId148" Type="http://schemas.openxmlformats.org/officeDocument/2006/relationships/image" Target="media/image126.png"/><Relationship Id="rId164" Type="http://schemas.openxmlformats.org/officeDocument/2006/relationships/footer" Target="footer11.xml"/><Relationship Id="rId169" Type="http://schemas.openxmlformats.org/officeDocument/2006/relationships/footer" Target="footer13.xm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145770</Words>
  <Characters>83090</Characters>
  <Application>Microsoft Office Word</Application>
  <DocSecurity>0</DocSecurity>
  <Lines>692</Lines>
  <Paragraphs>456</Paragraphs>
  <ScaleCrop>false</ScaleCrop>
  <HeadingPairs>
    <vt:vector size="2" baseType="variant">
      <vt:variant>
        <vt:lpstr>Title</vt:lpstr>
      </vt:variant>
      <vt:variant>
        <vt:i4>1</vt:i4>
      </vt:variant>
    </vt:vector>
  </HeadingPairs>
  <TitlesOfParts>
    <vt:vector size="1" baseType="lpstr">
      <vt:lpstr/>
    </vt:vector>
  </TitlesOfParts>
  <Company>Ropazu Novada Dome</Company>
  <LinksUpToDate>false</LinksUpToDate>
  <CharactersWithSpaces>228404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Elina</dc:creator>
  <cp:keywords/>
  <dc:description/>
  <cp:lastModifiedBy>Elina</cp:lastModifiedBy>
  <cp:revision>2</cp:revision>
  <dcterms:created xsi:type="dcterms:W3CDTF">2019-08-26T08:49:00Z</dcterms:created>
  <dcterms:modified xsi:type="dcterms:W3CDTF">2019-09-10T10:47:00Z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2019-08-22T00:00:00Z</vt:filetime>
  </property>
  <property fmtid="{D5CDD505-2E9C-101B-9397-08002B2CF9AE}" pid="3" name="Creator">
    <vt:lpwstr>Adobe InDesign CC 14.0 (Macintosh)</vt:lpwstr>
  </property>
  <property fmtid="{D5CDD505-2E9C-101B-9397-08002B2CF9AE}" pid="4" name="LastSaved">
    <vt:filetime>2019-08-26T00:00:00Z</vt:filetime>
  </property>
</Properties>
</file>